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652D4" w14:textId="77777777" w:rsidR="006D7717" w:rsidRDefault="006D7717">
      <w:pPr>
        <w:pStyle w:val="Title"/>
        <w:rPr>
          <w:b/>
        </w:rPr>
      </w:pPr>
      <w:r>
        <w:rPr>
          <w:b/>
        </w:rPr>
        <w:t>Carl W. Ernst</w:t>
      </w:r>
    </w:p>
    <w:p w14:paraId="24B4858E" w14:textId="77777777" w:rsidR="006D7717" w:rsidRDefault="006D7717">
      <w:pPr>
        <w:spacing w:line="200" w:lineRule="atLeast"/>
        <w:jc w:val="center"/>
        <w:rPr>
          <w:rFonts w:ascii="Garamond" w:hAnsi="Garamond"/>
          <w:sz w:val="22"/>
        </w:rPr>
      </w:pPr>
      <w:r>
        <w:rPr>
          <w:rFonts w:ascii="Garamond" w:hAnsi="Garamond"/>
          <w:sz w:val="22"/>
        </w:rPr>
        <w:t>1906 Clearwater Lake Rd., Chapel Hill, NC 27517</w:t>
      </w:r>
    </w:p>
    <w:p w14:paraId="3C7459B3" w14:textId="77777777" w:rsidR="006D7717" w:rsidRDefault="006D7717">
      <w:pPr>
        <w:spacing w:line="200" w:lineRule="atLeast"/>
        <w:jc w:val="center"/>
        <w:rPr>
          <w:rFonts w:ascii="Garamond" w:hAnsi="Garamond"/>
          <w:sz w:val="22"/>
        </w:rPr>
      </w:pPr>
      <w:r>
        <w:rPr>
          <w:rFonts w:ascii="Garamond" w:hAnsi="Garamond"/>
          <w:sz w:val="22"/>
        </w:rPr>
        <w:t>919-929-4594 (home); 919-962-3924 (office); 919-962-1567 (fax)</w:t>
      </w:r>
    </w:p>
    <w:p w14:paraId="56A1FBF2" w14:textId="77777777" w:rsidR="006D7717" w:rsidRDefault="006D7717">
      <w:pPr>
        <w:spacing w:line="200" w:lineRule="atLeast"/>
        <w:jc w:val="center"/>
        <w:rPr>
          <w:rFonts w:ascii="Garamond" w:hAnsi="Garamond"/>
          <w:sz w:val="22"/>
        </w:rPr>
      </w:pPr>
      <w:r>
        <w:rPr>
          <w:rFonts w:ascii="Garamond" w:hAnsi="Garamond"/>
          <w:sz w:val="22"/>
        </w:rPr>
        <w:t xml:space="preserve">cernst@email.unc.edu; </w:t>
      </w:r>
      <w:hyperlink r:id="rId7" w:history="1">
        <w:r>
          <w:rPr>
            <w:rStyle w:val="Hyperlink"/>
            <w:rFonts w:ascii="Garamond" w:hAnsi="Garamond"/>
          </w:rPr>
          <w:t>http://www.unc.edu/~cernst</w:t>
        </w:r>
      </w:hyperlink>
      <w:r>
        <w:rPr>
          <w:rFonts w:ascii="Garamond" w:hAnsi="Garamond"/>
          <w:sz w:val="22"/>
        </w:rPr>
        <w:t xml:space="preserve"> </w:t>
      </w:r>
    </w:p>
    <w:p w14:paraId="1F4B5D8A" w14:textId="77777777" w:rsidR="006D7717" w:rsidRDefault="006D7717">
      <w:pPr>
        <w:spacing w:line="200" w:lineRule="atLeast"/>
        <w:jc w:val="left"/>
        <w:rPr>
          <w:rFonts w:ascii="Garamond" w:hAnsi="Garamond"/>
          <w:sz w:val="22"/>
        </w:rPr>
      </w:pPr>
    </w:p>
    <w:p w14:paraId="29503CD1" w14:textId="77777777" w:rsidR="006D7717" w:rsidRDefault="006D7717">
      <w:pPr>
        <w:spacing w:line="200" w:lineRule="atLeast"/>
        <w:jc w:val="left"/>
        <w:rPr>
          <w:rFonts w:ascii="Garamond" w:hAnsi="Garamond"/>
          <w:sz w:val="22"/>
        </w:rPr>
      </w:pPr>
      <w:r>
        <w:rPr>
          <w:rFonts w:ascii="Garamond" w:hAnsi="Garamond"/>
          <w:sz w:val="22"/>
        </w:rPr>
        <w:t>PROFESSIONAL HISTORY</w:t>
      </w:r>
    </w:p>
    <w:p w14:paraId="0639F4EC" w14:textId="77777777" w:rsidR="006D7717" w:rsidRDefault="006D7717">
      <w:pPr>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Principal positions</w:t>
      </w:r>
    </w:p>
    <w:p w14:paraId="7875B0C9"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rPr>
        <w:t xml:space="preserve">Department of Religious Studies, University of North Carolina at Chapel Hill </w:t>
      </w:r>
    </w:p>
    <w:p w14:paraId="560C11EB" w14:textId="77777777" w:rsidR="006D7717" w:rsidRDefault="006D7717">
      <w:pPr>
        <w:numPr>
          <w:ilvl w:val="0"/>
          <w:numId w:val="15"/>
        </w:numPr>
        <w:tabs>
          <w:tab w:val="left" w:pos="576"/>
          <w:tab w:val="left" w:pos="1152"/>
        </w:tabs>
        <w:spacing w:line="200" w:lineRule="atLeast"/>
        <w:jc w:val="left"/>
        <w:rPr>
          <w:rFonts w:ascii="Garamond" w:hAnsi="Garamond"/>
          <w:sz w:val="22"/>
        </w:rPr>
      </w:pPr>
      <w:r>
        <w:rPr>
          <w:rFonts w:ascii="Garamond" w:hAnsi="Garamond"/>
          <w:sz w:val="22"/>
        </w:rPr>
        <w:t>William R. Kenan</w:t>
      </w:r>
      <w:r w:rsidR="00610CEF">
        <w:rPr>
          <w:rFonts w:ascii="Garamond" w:hAnsi="Garamond"/>
          <w:sz w:val="22"/>
        </w:rPr>
        <w:t>, Jr.,</w:t>
      </w:r>
      <w:r>
        <w:rPr>
          <w:rFonts w:ascii="Garamond" w:hAnsi="Garamond"/>
          <w:sz w:val="22"/>
        </w:rPr>
        <w:t xml:space="preserve"> Distinguished Professor (2005- )</w:t>
      </w:r>
    </w:p>
    <w:p w14:paraId="28184ACD" w14:textId="77777777" w:rsidR="006D7717" w:rsidRDefault="006D7717">
      <w:pPr>
        <w:numPr>
          <w:ilvl w:val="0"/>
          <w:numId w:val="15"/>
        </w:numPr>
        <w:tabs>
          <w:tab w:val="left" w:pos="576"/>
          <w:tab w:val="left" w:pos="1152"/>
        </w:tabs>
        <w:spacing w:line="200" w:lineRule="atLeast"/>
        <w:jc w:val="left"/>
        <w:rPr>
          <w:rFonts w:ascii="Garamond" w:hAnsi="Garamond"/>
          <w:sz w:val="22"/>
        </w:rPr>
      </w:pPr>
      <w:r>
        <w:rPr>
          <w:rFonts w:ascii="Garamond" w:hAnsi="Garamond"/>
          <w:sz w:val="22"/>
        </w:rPr>
        <w:t>Zachary Smith Distinguished Term Professor (2000-2005)</w:t>
      </w:r>
    </w:p>
    <w:p w14:paraId="46FA5990" w14:textId="77777777" w:rsidR="006D7717" w:rsidRDefault="006D7717">
      <w:pPr>
        <w:numPr>
          <w:ilvl w:val="0"/>
          <w:numId w:val="15"/>
        </w:numPr>
        <w:tabs>
          <w:tab w:val="left" w:pos="576"/>
          <w:tab w:val="left" w:pos="1152"/>
        </w:tabs>
        <w:spacing w:line="200" w:lineRule="atLeast"/>
        <w:jc w:val="left"/>
        <w:rPr>
          <w:rFonts w:ascii="Garamond" w:hAnsi="Garamond"/>
          <w:sz w:val="22"/>
        </w:rPr>
      </w:pPr>
      <w:r>
        <w:rPr>
          <w:rFonts w:ascii="Garamond" w:hAnsi="Garamond"/>
          <w:sz w:val="22"/>
        </w:rPr>
        <w:t>Chair (1995-2000)</w:t>
      </w:r>
    </w:p>
    <w:p w14:paraId="0D4AC0E8" w14:textId="77777777" w:rsidR="006D7717" w:rsidRDefault="006D7717">
      <w:pPr>
        <w:numPr>
          <w:ilvl w:val="0"/>
          <w:numId w:val="15"/>
        </w:numPr>
        <w:tabs>
          <w:tab w:val="left" w:pos="576"/>
          <w:tab w:val="left" w:pos="1152"/>
        </w:tabs>
        <w:spacing w:line="200" w:lineRule="atLeast"/>
        <w:jc w:val="left"/>
        <w:rPr>
          <w:rFonts w:ascii="Garamond" w:hAnsi="Garamond"/>
          <w:sz w:val="22"/>
        </w:rPr>
      </w:pPr>
      <w:r>
        <w:rPr>
          <w:rFonts w:ascii="Garamond" w:hAnsi="Garamond"/>
          <w:sz w:val="22"/>
        </w:rPr>
        <w:t>Professor (1992-2000)</w:t>
      </w:r>
    </w:p>
    <w:p w14:paraId="07D744B9"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rPr>
        <w:t xml:space="preserve">Department of Religion, Pomona College, Claremont, California </w:t>
      </w:r>
    </w:p>
    <w:p w14:paraId="687428C6" w14:textId="77777777" w:rsidR="006D7717" w:rsidRDefault="006D7717">
      <w:pPr>
        <w:numPr>
          <w:ilvl w:val="0"/>
          <w:numId w:val="16"/>
        </w:numPr>
        <w:tabs>
          <w:tab w:val="left" w:pos="576"/>
          <w:tab w:val="left" w:pos="1152"/>
        </w:tabs>
        <w:spacing w:line="200" w:lineRule="atLeast"/>
        <w:jc w:val="left"/>
        <w:rPr>
          <w:rFonts w:ascii="Garamond" w:hAnsi="Garamond"/>
          <w:sz w:val="22"/>
        </w:rPr>
      </w:pPr>
      <w:r>
        <w:rPr>
          <w:rFonts w:ascii="Garamond" w:hAnsi="Garamond"/>
          <w:sz w:val="22"/>
        </w:rPr>
        <w:t>Chair (Jan. 1991-June 1992)</w:t>
      </w:r>
    </w:p>
    <w:p w14:paraId="4B4D1D47" w14:textId="77777777" w:rsidR="006D7717" w:rsidRDefault="006D7717">
      <w:pPr>
        <w:numPr>
          <w:ilvl w:val="0"/>
          <w:numId w:val="16"/>
        </w:numPr>
        <w:tabs>
          <w:tab w:val="left" w:pos="576"/>
          <w:tab w:val="left" w:pos="1152"/>
        </w:tabs>
        <w:spacing w:line="200" w:lineRule="atLeast"/>
        <w:jc w:val="left"/>
        <w:rPr>
          <w:rFonts w:ascii="Garamond" w:hAnsi="Garamond"/>
          <w:sz w:val="22"/>
        </w:rPr>
      </w:pPr>
      <w:r>
        <w:rPr>
          <w:rFonts w:ascii="Garamond" w:hAnsi="Garamond"/>
          <w:sz w:val="22"/>
        </w:rPr>
        <w:t xml:space="preserve">Associate Professor (1987-92) </w:t>
      </w:r>
    </w:p>
    <w:p w14:paraId="68691577" w14:textId="77777777" w:rsidR="006D7717" w:rsidRDefault="006D7717">
      <w:pPr>
        <w:numPr>
          <w:ilvl w:val="0"/>
          <w:numId w:val="16"/>
        </w:numPr>
        <w:tabs>
          <w:tab w:val="left" w:pos="576"/>
          <w:tab w:val="left" w:pos="1152"/>
        </w:tabs>
        <w:spacing w:line="200" w:lineRule="atLeast"/>
        <w:jc w:val="left"/>
        <w:rPr>
          <w:rFonts w:ascii="Garamond" w:hAnsi="Garamond"/>
          <w:sz w:val="22"/>
        </w:rPr>
      </w:pPr>
      <w:r>
        <w:rPr>
          <w:rFonts w:ascii="Garamond" w:hAnsi="Garamond"/>
          <w:sz w:val="22"/>
        </w:rPr>
        <w:t xml:space="preserve">Assistant Professor (1981-87) </w:t>
      </w:r>
    </w:p>
    <w:p w14:paraId="22696CEB" w14:textId="77777777" w:rsidR="006D7717" w:rsidRDefault="006D7717">
      <w:pPr>
        <w:tabs>
          <w:tab w:val="left" w:pos="576"/>
          <w:tab w:val="left" w:pos="1152"/>
        </w:tabs>
        <w:spacing w:line="200" w:lineRule="atLeast"/>
        <w:ind w:left="1152" w:hanging="576"/>
        <w:jc w:val="left"/>
        <w:rPr>
          <w:rFonts w:ascii="Garamond" w:hAnsi="Garamond"/>
          <w:sz w:val="22"/>
        </w:rPr>
      </w:pPr>
    </w:p>
    <w:p w14:paraId="4184426C" w14:textId="77777777" w:rsidR="006D7717" w:rsidRDefault="006D7717">
      <w:pPr>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 xml:space="preserve">Affiliate </w:t>
      </w:r>
      <w:r w:rsidR="00F3208E">
        <w:rPr>
          <w:rFonts w:ascii="Garamond" w:hAnsi="Garamond"/>
          <w:sz w:val="22"/>
          <w:u w:val="single"/>
        </w:rPr>
        <w:t xml:space="preserve">and advisory </w:t>
      </w:r>
      <w:r>
        <w:rPr>
          <w:rFonts w:ascii="Garamond" w:hAnsi="Garamond"/>
          <w:sz w:val="22"/>
          <w:u w:val="single"/>
        </w:rPr>
        <w:t>positions</w:t>
      </w:r>
    </w:p>
    <w:p w14:paraId="5F668B43" w14:textId="12C89FF0" w:rsidR="0033707B" w:rsidRPr="0033707B" w:rsidRDefault="0033707B" w:rsidP="0033707B">
      <w:pPr>
        <w:tabs>
          <w:tab w:val="left" w:pos="576"/>
          <w:tab w:val="left" w:pos="1152"/>
        </w:tabs>
        <w:spacing w:line="200" w:lineRule="atLeast"/>
        <w:ind w:left="1152" w:hanging="576"/>
        <w:jc w:val="left"/>
        <w:rPr>
          <w:rFonts w:ascii="Garamond" w:hAnsi="Garamond"/>
          <w:sz w:val="22"/>
        </w:rPr>
      </w:pPr>
      <w:proofErr w:type="spellStart"/>
      <w:r w:rsidRPr="0033707B">
        <w:rPr>
          <w:rFonts w:ascii="Garamond" w:hAnsi="Garamond"/>
          <w:sz w:val="22"/>
        </w:rPr>
        <w:t>Üsküdar</w:t>
      </w:r>
      <w:proofErr w:type="spellEnd"/>
      <w:r w:rsidRPr="0033707B">
        <w:rPr>
          <w:rFonts w:ascii="Garamond" w:hAnsi="Garamond"/>
          <w:sz w:val="22"/>
        </w:rPr>
        <w:t xml:space="preserve"> University, Institute for the Study of Sufis</w:t>
      </w:r>
      <w:r>
        <w:rPr>
          <w:rFonts w:ascii="Garamond" w:hAnsi="Garamond"/>
          <w:sz w:val="22"/>
        </w:rPr>
        <w:t>m, Istanbul, Affiliated Faculty, summer 2018</w:t>
      </w:r>
    </w:p>
    <w:p w14:paraId="78169E60" w14:textId="53F7AAF6" w:rsidR="0033707B" w:rsidRDefault="0033707B" w:rsidP="0033707B">
      <w:pPr>
        <w:tabs>
          <w:tab w:val="left" w:pos="576"/>
          <w:tab w:val="left" w:pos="1152"/>
        </w:tabs>
        <w:spacing w:line="200" w:lineRule="atLeast"/>
        <w:ind w:left="1152" w:hanging="576"/>
        <w:jc w:val="left"/>
        <w:rPr>
          <w:rFonts w:ascii="Garamond" w:hAnsi="Garamond"/>
          <w:sz w:val="22"/>
          <w:lang w:val="fr-FR"/>
        </w:rPr>
      </w:pPr>
      <w:r w:rsidRPr="00833AAE">
        <w:rPr>
          <w:rFonts w:ascii="Garamond" w:hAnsi="Garamond"/>
          <w:sz w:val="22"/>
          <w:lang w:val="fr-FR"/>
        </w:rPr>
        <w:t xml:space="preserve">École des </w:t>
      </w:r>
      <w:r>
        <w:rPr>
          <w:rFonts w:ascii="Garamond" w:hAnsi="Garamond"/>
          <w:sz w:val="22"/>
          <w:lang w:val="fr-FR"/>
        </w:rPr>
        <w:t xml:space="preserve">Hautes Études en Sciences Sociales, Paris: </w:t>
      </w:r>
    </w:p>
    <w:p w14:paraId="16C6B812" w14:textId="693C0819" w:rsidR="0033707B" w:rsidRDefault="0033707B" w:rsidP="00152289">
      <w:pPr>
        <w:pStyle w:val="ListParagraph"/>
        <w:numPr>
          <w:ilvl w:val="0"/>
          <w:numId w:val="36"/>
        </w:numPr>
        <w:tabs>
          <w:tab w:val="left" w:pos="576"/>
          <w:tab w:val="left" w:pos="1152"/>
        </w:tabs>
        <w:spacing w:line="200" w:lineRule="atLeast"/>
        <w:jc w:val="left"/>
        <w:rPr>
          <w:rFonts w:ascii="Garamond" w:hAnsi="Garamond"/>
          <w:sz w:val="22"/>
          <w:lang w:val="fr-FR"/>
        </w:rPr>
      </w:pPr>
      <w:proofErr w:type="spellStart"/>
      <w:r>
        <w:rPr>
          <w:rFonts w:ascii="Garamond" w:hAnsi="Garamond"/>
          <w:sz w:val="22"/>
          <w:lang w:val="fr-FR"/>
        </w:rPr>
        <w:t>Visiting</w:t>
      </w:r>
      <w:proofErr w:type="spellEnd"/>
      <w:r>
        <w:rPr>
          <w:rFonts w:ascii="Garamond" w:hAnsi="Garamond"/>
          <w:sz w:val="22"/>
          <w:lang w:val="fr-FR"/>
        </w:rPr>
        <w:t xml:space="preserve"> </w:t>
      </w:r>
      <w:proofErr w:type="spellStart"/>
      <w:r>
        <w:rPr>
          <w:rFonts w:ascii="Garamond" w:hAnsi="Garamond"/>
          <w:sz w:val="22"/>
          <w:lang w:val="fr-FR"/>
        </w:rPr>
        <w:t>Scholar</w:t>
      </w:r>
      <w:proofErr w:type="spellEnd"/>
      <w:r>
        <w:rPr>
          <w:rFonts w:ascii="Garamond" w:hAnsi="Garamond"/>
          <w:sz w:val="22"/>
          <w:lang w:val="fr-FR"/>
        </w:rPr>
        <w:t xml:space="preserve"> (201</w:t>
      </w:r>
      <w:r w:rsidR="00152289">
        <w:rPr>
          <w:rFonts w:ascii="Garamond" w:hAnsi="Garamond"/>
          <w:sz w:val="22"/>
          <w:lang w:val="fr-FR"/>
        </w:rPr>
        <w:t>9</w:t>
      </w:r>
      <w:r>
        <w:rPr>
          <w:rFonts w:ascii="Garamond" w:hAnsi="Garamond"/>
          <w:sz w:val="22"/>
          <w:lang w:val="fr-FR"/>
        </w:rPr>
        <w:t>-2021)</w:t>
      </w:r>
    </w:p>
    <w:p w14:paraId="6090534B" w14:textId="77777777" w:rsidR="0033707B" w:rsidRDefault="0033707B" w:rsidP="0033707B">
      <w:pPr>
        <w:pStyle w:val="ListParagraph"/>
        <w:numPr>
          <w:ilvl w:val="0"/>
          <w:numId w:val="36"/>
        </w:numPr>
        <w:tabs>
          <w:tab w:val="left" w:pos="576"/>
          <w:tab w:val="left" w:pos="1152"/>
        </w:tabs>
        <w:spacing w:line="200" w:lineRule="atLeast"/>
        <w:jc w:val="left"/>
        <w:rPr>
          <w:rFonts w:ascii="Garamond" w:hAnsi="Garamond"/>
          <w:sz w:val="22"/>
          <w:lang w:val="fr-FR"/>
        </w:rPr>
      </w:pPr>
      <w:r w:rsidRPr="0033707B">
        <w:rPr>
          <w:rFonts w:ascii="Garamond" w:hAnsi="Garamond"/>
          <w:sz w:val="22"/>
          <w:lang w:val="fr-FR"/>
        </w:rPr>
        <w:t>Professeur Invité, (May, 2003)</w:t>
      </w:r>
    </w:p>
    <w:p w14:paraId="1BD84C66" w14:textId="77777777" w:rsidR="0033707B" w:rsidRPr="0033707B" w:rsidRDefault="0033707B" w:rsidP="0033707B">
      <w:pPr>
        <w:pStyle w:val="ListParagraph"/>
        <w:numPr>
          <w:ilvl w:val="0"/>
          <w:numId w:val="36"/>
        </w:numPr>
        <w:tabs>
          <w:tab w:val="left" w:pos="576"/>
          <w:tab w:val="left" w:pos="1152"/>
        </w:tabs>
        <w:spacing w:line="200" w:lineRule="atLeast"/>
        <w:jc w:val="left"/>
        <w:rPr>
          <w:rFonts w:ascii="Garamond" w:hAnsi="Garamond"/>
          <w:sz w:val="22"/>
          <w:lang w:val="fr-FR"/>
        </w:rPr>
      </w:pPr>
      <w:r w:rsidRPr="0033707B">
        <w:rPr>
          <w:rFonts w:ascii="Garamond" w:hAnsi="Garamond"/>
          <w:sz w:val="22"/>
          <w:lang w:val="fr-FR"/>
        </w:rPr>
        <w:t xml:space="preserve">Maitre de </w:t>
      </w:r>
      <w:proofErr w:type="spellStart"/>
      <w:r w:rsidRPr="0033707B">
        <w:rPr>
          <w:rFonts w:ascii="Garamond" w:hAnsi="Garamond"/>
          <w:sz w:val="22"/>
          <w:lang w:val="fr-FR"/>
        </w:rPr>
        <w:t>Conference</w:t>
      </w:r>
      <w:proofErr w:type="spellEnd"/>
      <w:r w:rsidRPr="0033707B">
        <w:rPr>
          <w:rFonts w:ascii="Garamond" w:hAnsi="Garamond"/>
          <w:sz w:val="22"/>
          <w:lang w:val="fr-FR"/>
        </w:rPr>
        <w:t xml:space="preserve"> (May-</w:t>
      </w:r>
      <w:proofErr w:type="spellStart"/>
      <w:r w:rsidRPr="0033707B">
        <w:rPr>
          <w:rFonts w:ascii="Garamond" w:hAnsi="Garamond"/>
          <w:sz w:val="22"/>
          <w:lang w:val="fr-FR"/>
        </w:rPr>
        <w:t>June</w:t>
      </w:r>
      <w:proofErr w:type="spellEnd"/>
      <w:r w:rsidRPr="0033707B">
        <w:rPr>
          <w:rFonts w:ascii="Garamond" w:hAnsi="Garamond"/>
          <w:sz w:val="22"/>
          <w:lang w:val="fr-FR"/>
        </w:rPr>
        <w:t>, 1991)</w:t>
      </w:r>
    </w:p>
    <w:p w14:paraId="09F4F4EA" w14:textId="77777777" w:rsidR="00D259AF" w:rsidRPr="00D259AF" w:rsidRDefault="00D259AF" w:rsidP="00CA2EF8">
      <w:pPr>
        <w:tabs>
          <w:tab w:val="left" w:pos="576"/>
          <w:tab w:val="left" w:pos="1152"/>
        </w:tabs>
        <w:spacing w:line="200" w:lineRule="atLeast"/>
        <w:ind w:left="1152" w:hanging="576"/>
        <w:jc w:val="left"/>
        <w:rPr>
          <w:rFonts w:ascii="Garamond" w:hAnsi="Garamond"/>
          <w:sz w:val="22"/>
          <w:lang w:val="fr-FR"/>
        </w:rPr>
      </w:pPr>
      <w:r>
        <w:rPr>
          <w:rFonts w:ascii="Garamond" w:hAnsi="Garamond"/>
          <w:sz w:val="22"/>
          <w:lang w:val="fr-FR"/>
        </w:rPr>
        <w:t>Joint Research Group "</w:t>
      </w:r>
      <w:r w:rsidRPr="00D259AF">
        <w:rPr>
          <w:rFonts w:ascii="Garamond" w:hAnsi="Garamond"/>
          <w:sz w:val="22"/>
          <w:lang w:val="fr-FR"/>
        </w:rPr>
        <w:t>Mondes iranien et indien</w:t>
      </w:r>
      <w:r>
        <w:rPr>
          <w:rFonts w:ascii="Garamond" w:hAnsi="Garamond"/>
          <w:sz w:val="22"/>
          <w:lang w:val="fr-FR"/>
        </w:rPr>
        <w:t>"</w:t>
      </w:r>
      <w:r w:rsidRPr="00D259AF">
        <w:rPr>
          <w:rFonts w:ascii="Garamond" w:hAnsi="Garamond"/>
          <w:sz w:val="22"/>
          <w:lang w:val="fr-FR"/>
        </w:rPr>
        <w:t xml:space="preserve"> (UMR 7528</w:t>
      </w:r>
      <w:r>
        <w:rPr>
          <w:rFonts w:ascii="Garamond" w:hAnsi="Garamond"/>
          <w:sz w:val="22"/>
          <w:lang w:val="fr-FR"/>
        </w:rPr>
        <w:t>)</w:t>
      </w:r>
      <w:r w:rsidRPr="00D259AF">
        <w:rPr>
          <w:rFonts w:ascii="Garamond" w:hAnsi="Garamond"/>
          <w:sz w:val="22"/>
          <w:lang w:val="fr-FR"/>
        </w:rPr>
        <w:t>, C</w:t>
      </w:r>
      <w:r>
        <w:rPr>
          <w:rFonts w:ascii="Garamond" w:hAnsi="Garamond"/>
          <w:sz w:val="22"/>
          <w:lang w:val="fr-FR"/>
        </w:rPr>
        <w:t xml:space="preserve">entre National </w:t>
      </w:r>
      <w:r w:rsidR="00CA2EF8">
        <w:rPr>
          <w:rFonts w:ascii="Garamond" w:hAnsi="Garamond"/>
          <w:sz w:val="22"/>
          <w:lang w:val="fr-FR"/>
        </w:rPr>
        <w:t>de</w:t>
      </w:r>
      <w:r>
        <w:rPr>
          <w:rFonts w:ascii="Garamond" w:hAnsi="Garamond"/>
          <w:sz w:val="22"/>
          <w:lang w:val="fr-FR"/>
        </w:rPr>
        <w:t xml:space="preserve"> la Recherche </w:t>
      </w:r>
      <w:r w:rsidRPr="00D259AF">
        <w:rPr>
          <w:rFonts w:ascii="Garamond" w:hAnsi="Garamond"/>
          <w:sz w:val="22"/>
          <w:lang w:val="fr-FR"/>
        </w:rPr>
        <w:t>S</w:t>
      </w:r>
      <w:r>
        <w:rPr>
          <w:rFonts w:ascii="Garamond" w:hAnsi="Garamond"/>
          <w:sz w:val="22"/>
          <w:lang w:val="fr-FR"/>
        </w:rPr>
        <w:t>cientifique-Sorbonne N</w:t>
      </w:r>
      <w:r w:rsidRPr="00D259AF">
        <w:rPr>
          <w:rFonts w:ascii="Garamond" w:hAnsi="Garamond"/>
          <w:sz w:val="22"/>
          <w:lang w:val="fr-FR"/>
        </w:rPr>
        <w:t>ouvelle-E</w:t>
      </w:r>
      <w:r>
        <w:rPr>
          <w:rFonts w:ascii="Garamond" w:hAnsi="Garamond"/>
          <w:sz w:val="22"/>
          <w:lang w:val="fr-FR"/>
        </w:rPr>
        <w:t xml:space="preserve">cole Pratique des </w:t>
      </w:r>
      <w:r w:rsidRPr="00D259AF">
        <w:rPr>
          <w:rFonts w:ascii="Garamond" w:hAnsi="Garamond"/>
          <w:sz w:val="22"/>
          <w:lang w:val="fr-FR"/>
        </w:rPr>
        <w:t>H</w:t>
      </w:r>
      <w:r>
        <w:rPr>
          <w:rFonts w:ascii="Garamond" w:hAnsi="Garamond"/>
          <w:sz w:val="22"/>
          <w:lang w:val="fr-FR"/>
        </w:rPr>
        <w:t xml:space="preserve">autes </w:t>
      </w:r>
      <w:r w:rsidRPr="00D259AF">
        <w:rPr>
          <w:rFonts w:ascii="Garamond" w:hAnsi="Garamond"/>
          <w:sz w:val="22"/>
          <w:lang w:val="fr-FR"/>
        </w:rPr>
        <w:t>E</w:t>
      </w:r>
      <w:r>
        <w:rPr>
          <w:rFonts w:ascii="Garamond" w:hAnsi="Garamond"/>
          <w:sz w:val="22"/>
          <w:lang w:val="fr-FR"/>
        </w:rPr>
        <w:t>tudes-In</w:t>
      </w:r>
      <w:r w:rsidR="00084EAE">
        <w:rPr>
          <w:rFonts w:ascii="Garamond" w:hAnsi="Garamond"/>
          <w:sz w:val="22"/>
          <w:lang w:val="fr-FR"/>
        </w:rPr>
        <w:t>stitut National</w:t>
      </w:r>
      <w:r>
        <w:rPr>
          <w:rFonts w:ascii="Garamond" w:hAnsi="Garamond"/>
          <w:sz w:val="22"/>
          <w:lang w:val="fr-FR"/>
        </w:rPr>
        <w:t xml:space="preserve"> des Langues et Civilisations Orientales, Paris, Research </w:t>
      </w:r>
      <w:proofErr w:type="spellStart"/>
      <w:r>
        <w:rPr>
          <w:rFonts w:ascii="Garamond" w:hAnsi="Garamond"/>
          <w:sz w:val="22"/>
          <w:lang w:val="fr-FR"/>
        </w:rPr>
        <w:t>Associate</w:t>
      </w:r>
      <w:proofErr w:type="spellEnd"/>
      <w:r>
        <w:rPr>
          <w:rFonts w:ascii="Garamond" w:hAnsi="Garamond"/>
          <w:sz w:val="22"/>
          <w:lang w:val="fr-FR"/>
        </w:rPr>
        <w:t xml:space="preserve"> (2012- )</w:t>
      </w:r>
    </w:p>
    <w:p w14:paraId="15647A05" w14:textId="77777777" w:rsidR="00F3208E" w:rsidRDefault="006D7717" w:rsidP="00F427FB">
      <w:pPr>
        <w:tabs>
          <w:tab w:val="left" w:pos="576"/>
          <w:tab w:val="left" w:pos="1152"/>
        </w:tabs>
        <w:spacing w:line="200" w:lineRule="atLeast"/>
        <w:ind w:left="1152" w:hanging="576"/>
        <w:jc w:val="left"/>
        <w:rPr>
          <w:rFonts w:ascii="Garamond" w:hAnsi="Garamond"/>
          <w:sz w:val="22"/>
        </w:rPr>
      </w:pPr>
      <w:r>
        <w:rPr>
          <w:rFonts w:ascii="Garamond" w:hAnsi="Garamond"/>
          <w:sz w:val="22"/>
        </w:rPr>
        <w:t>University of Malaya, Kuala Lumpur, Malaysia</w:t>
      </w:r>
      <w:r w:rsidR="00750993">
        <w:rPr>
          <w:rFonts w:ascii="Garamond" w:hAnsi="Garamond"/>
          <w:sz w:val="22"/>
        </w:rPr>
        <w:t>:</w:t>
      </w:r>
      <w:r>
        <w:rPr>
          <w:rFonts w:ascii="Garamond" w:hAnsi="Garamond"/>
          <w:sz w:val="22"/>
        </w:rPr>
        <w:t xml:space="preserve"> Cen</w:t>
      </w:r>
      <w:r w:rsidR="00750993">
        <w:rPr>
          <w:rFonts w:ascii="Garamond" w:hAnsi="Garamond"/>
          <w:sz w:val="22"/>
        </w:rPr>
        <w:t xml:space="preserve">tre for </w:t>
      </w:r>
      <w:proofErr w:type="spellStart"/>
      <w:r w:rsidR="00750993">
        <w:rPr>
          <w:rFonts w:ascii="Garamond" w:hAnsi="Garamond"/>
          <w:sz w:val="22"/>
        </w:rPr>
        <w:t>Civilisational</w:t>
      </w:r>
      <w:proofErr w:type="spellEnd"/>
      <w:r w:rsidR="00750993">
        <w:rPr>
          <w:rFonts w:ascii="Garamond" w:hAnsi="Garamond"/>
          <w:sz w:val="22"/>
        </w:rPr>
        <w:t xml:space="preserve"> Dialogue,</w:t>
      </w:r>
      <w:r>
        <w:rPr>
          <w:rFonts w:ascii="Garamond" w:hAnsi="Garamond"/>
          <w:sz w:val="22"/>
        </w:rPr>
        <w:t xml:space="preserve"> </w:t>
      </w:r>
      <w:bookmarkStart w:id="0" w:name="OLE_LINK5"/>
      <w:r w:rsidR="004F61A9">
        <w:rPr>
          <w:rFonts w:ascii="Garamond" w:hAnsi="Garamond"/>
          <w:sz w:val="22"/>
        </w:rPr>
        <w:t>Advisory Panel (2008-2010)</w:t>
      </w:r>
      <w:bookmarkEnd w:id="0"/>
      <w:r w:rsidR="004F61A9">
        <w:rPr>
          <w:rFonts w:ascii="Garamond" w:hAnsi="Garamond"/>
          <w:sz w:val="22"/>
        </w:rPr>
        <w:t>; </w:t>
      </w:r>
      <w:r w:rsidR="00750993">
        <w:rPr>
          <w:rFonts w:ascii="Garamond" w:hAnsi="Garamond"/>
          <w:sz w:val="22"/>
        </w:rPr>
        <w:t>Academy of Islamic Studi</w:t>
      </w:r>
      <w:r w:rsidR="000E1174">
        <w:rPr>
          <w:rFonts w:ascii="Garamond" w:hAnsi="Garamond"/>
          <w:sz w:val="22"/>
        </w:rPr>
        <w:t>es, External Assessor (2008-2014</w:t>
      </w:r>
      <w:r w:rsidR="00750993">
        <w:rPr>
          <w:rFonts w:ascii="Garamond" w:hAnsi="Garamond"/>
          <w:sz w:val="22"/>
        </w:rPr>
        <w:t xml:space="preserve">); </w:t>
      </w:r>
      <w:r>
        <w:rPr>
          <w:rFonts w:ascii="Garamond" w:hAnsi="Garamond"/>
          <w:sz w:val="22"/>
        </w:rPr>
        <w:t xml:space="preserve">Visiting </w:t>
      </w:r>
      <w:r w:rsidR="00F427FB">
        <w:rPr>
          <w:rFonts w:ascii="Garamond" w:hAnsi="Garamond"/>
          <w:sz w:val="22"/>
        </w:rPr>
        <w:t>Scholar</w:t>
      </w:r>
      <w:r>
        <w:rPr>
          <w:rFonts w:ascii="Garamond" w:hAnsi="Garamond"/>
          <w:sz w:val="22"/>
        </w:rPr>
        <w:t xml:space="preserve"> and Research Fellow (Jan.-May</w:t>
      </w:r>
      <w:r w:rsidR="008056B0">
        <w:rPr>
          <w:rFonts w:ascii="Garamond" w:hAnsi="Garamond"/>
          <w:sz w:val="22"/>
        </w:rPr>
        <w:t>,</w:t>
      </w:r>
      <w:r>
        <w:rPr>
          <w:rFonts w:ascii="Garamond" w:hAnsi="Garamond"/>
          <w:sz w:val="22"/>
        </w:rPr>
        <w:t xml:space="preserve"> 2005</w:t>
      </w:r>
      <w:r w:rsidR="002A016D">
        <w:rPr>
          <w:rFonts w:ascii="Garamond" w:hAnsi="Garamond"/>
          <w:sz w:val="22"/>
        </w:rPr>
        <w:t>; Sept.-Oct., 2010</w:t>
      </w:r>
      <w:r>
        <w:rPr>
          <w:rFonts w:ascii="Garamond" w:hAnsi="Garamond"/>
          <w:sz w:val="22"/>
        </w:rPr>
        <w:t>)</w:t>
      </w:r>
    </w:p>
    <w:p w14:paraId="4AA9D075" w14:textId="77777777" w:rsidR="00F3208E" w:rsidRPr="00F3208E" w:rsidRDefault="00F3208E" w:rsidP="008F210A">
      <w:pPr>
        <w:tabs>
          <w:tab w:val="left" w:pos="576"/>
          <w:tab w:val="left" w:pos="1152"/>
        </w:tabs>
        <w:spacing w:line="200" w:lineRule="atLeast"/>
        <w:ind w:left="1152" w:hanging="576"/>
        <w:jc w:val="left"/>
        <w:rPr>
          <w:rFonts w:ascii="Garamond" w:hAnsi="Garamond"/>
          <w:sz w:val="22"/>
        </w:rPr>
      </w:pPr>
      <w:r>
        <w:rPr>
          <w:rFonts w:ascii="Garamond" w:hAnsi="Garamond"/>
          <w:sz w:val="22"/>
          <w:szCs w:val="22"/>
        </w:rPr>
        <w:t xml:space="preserve">Boston University, </w:t>
      </w:r>
      <w:r w:rsidRPr="0030066A">
        <w:rPr>
          <w:rFonts w:ascii="Garamond" w:hAnsi="Garamond"/>
          <w:sz w:val="22"/>
          <w:szCs w:val="22"/>
        </w:rPr>
        <w:t>Institute for the Study of Muslim Societies and Civilizations</w:t>
      </w:r>
      <w:r>
        <w:rPr>
          <w:rFonts w:ascii="Garamond" w:hAnsi="Garamond"/>
          <w:sz w:val="22"/>
          <w:szCs w:val="22"/>
        </w:rPr>
        <w:t>: Board of Academic Advisers</w:t>
      </w:r>
      <w:r w:rsidR="00EB21F1">
        <w:rPr>
          <w:rFonts w:ascii="Garamond" w:hAnsi="Garamond"/>
          <w:sz w:val="22"/>
          <w:szCs w:val="22"/>
        </w:rPr>
        <w:t xml:space="preserve"> (2007-9</w:t>
      </w:r>
      <w:r>
        <w:rPr>
          <w:rFonts w:ascii="Garamond" w:hAnsi="Garamond"/>
          <w:sz w:val="22"/>
          <w:szCs w:val="22"/>
        </w:rPr>
        <w:t>)</w:t>
      </w:r>
    </w:p>
    <w:p w14:paraId="24B97579" w14:textId="77777777" w:rsidR="006D7717" w:rsidRDefault="006D7717" w:rsidP="00F427FB">
      <w:pPr>
        <w:tabs>
          <w:tab w:val="left" w:pos="576"/>
          <w:tab w:val="left" w:pos="1152"/>
        </w:tabs>
        <w:spacing w:line="200" w:lineRule="atLeast"/>
        <w:ind w:left="1152" w:hanging="576"/>
        <w:jc w:val="left"/>
        <w:rPr>
          <w:rFonts w:ascii="Garamond" w:hAnsi="Garamond"/>
          <w:sz w:val="22"/>
        </w:rPr>
      </w:pPr>
      <w:r w:rsidRPr="00FF0728">
        <w:rPr>
          <w:rFonts w:ascii="Garamond" w:hAnsi="Garamond"/>
          <w:sz w:val="22"/>
        </w:rPr>
        <w:t>Unive</w:t>
      </w:r>
      <w:r>
        <w:rPr>
          <w:rFonts w:ascii="Garamond" w:hAnsi="Garamond"/>
          <w:sz w:val="22"/>
        </w:rPr>
        <w:t xml:space="preserve">rsity of Seville, Spain, Department of Integrated </w:t>
      </w:r>
      <w:proofErr w:type="spellStart"/>
      <w:r>
        <w:rPr>
          <w:rFonts w:ascii="Garamond" w:hAnsi="Garamond"/>
          <w:sz w:val="22"/>
        </w:rPr>
        <w:t>Philologies</w:t>
      </w:r>
      <w:proofErr w:type="spellEnd"/>
      <w:r>
        <w:rPr>
          <w:rFonts w:ascii="Garamond" w:hAnsi="Garamond"/>
          <w:sz w:val="22"/>
        </w:rPr>
        <w:t xml:space="preserve">, Area of Arabic Studies: Visiting </w:t>
      </w:r>
      <w:r w:rsidR="00F427FB">
        <w:rPr>
          <w:rFonts w:ascii="Garamond" w:hAnsi="Garamond"/>
          <w:sz w:val="22"/>
        </w:rPr>
        <w:t>Scholar</w:t>
      </w:r>
      <w:r>
        <w:rPr>
          <w:rFonts w:ascii="Garamond" w:hAnsi="Garamond"/>
          <w:sz w:val="22"/>
        </w:rPr>
        <w:t xml:space="preserve"> (September-December, 2001)</w:t>
      </w:r>
    </w:p>
    <w:p w14:paraId="79DC5C6D"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rPr>
        <w:t>National College of Arts, Lahore, Pakistan, Graduate Program in Communications and Cultural St</w:t>
      </w:r>
      <w:r w:rsidR="00DA16CE">
        <w:rPr>
          <w:rFonts w:ascii="Garamond" w:hAnsi="Garamond"/>
          <w:sz w:val="22"/>
        </w:rPr>
        <w:t>udies: External Examiner (2000-8</w:t>
      </w:r>
      <w:r>
        <w:rPr>
          <w:rFonts w:ascii="Garamond" w:hAnsi="Garamond"/>
          <w:sz w:val="22"/>
        </w:rPr>
        <w:t>)</w:t>
      </w:r>
    </w:p>
    <w:p w14:paraId="15D2A7A7"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rPr>
        <w:t>Claremont Graduate School, Claremont, California, Department of Religion: Graduate Faculty of the Claremont Colleges (1984-92)</w:t>
      </w:r>
    </w:p>
    <w:p w14:paraId="4D76746E" w14:textId="77777777" w:rsidR="006D7717" w:rsidRDefault="006D7717">
      <w:pPr>
        <w:spacing w:line="200" w:lineRule="atLeast"/>
        <w:ind w:left="1152"/>
        <w:jc w:val="left"/>
        <w:rPr>
          <w:rFonts w:ascii="Garamond" w:hAnsi="Garamond"/>
          <w:sz w:val="22"/>
        </w:rPr>
      </w:pPr>
    </w:p>
    <w:p w14:paraId="545D73BB" w14:textId="77777777" w:rsidR="006D7717" w:rsidRDefault="006D7717">
      <w:pPr>
        <w:tabs>
          <w:tab w:val="left" w:pos="576"/>
        </w:tabs>
        <w:spacing w:line="200" w:lineRule="atLeast"/>
        <w:ind w:left="576" w:hanging="576"/>
        <w:jc w:val="left"/>
        <w:rPr>
          <w:rFonts w:ascii="Garamond" w:hAnsi="Garamond"/>
          <w:sz w:val="22"/>
        </w:rPr>
      </w:pPr>
      <w:r>
        <w:rPr>
          <w:rFonts w:ascii="Garamond" w:hAnsi="Garamond"/>
          <w:sz w:val="22"/>
        </w:rPr>
        <w:t>EDUCATION</w:t>
      </w:r>
    </w:p>
    <w:p w14:paraId="202DA99F" w14:textId="77777777" w:rsidR="006D7717" w:rsidRDefault="006D7717">
      <w:pPr>
        <w:tabs>
          <w:tab w:val="left" w:pos="576"/>
          <w:tab w:val="left" w:pos="1152"/>
          <w:tab w:val="left" w:pos="7920"/>
        </w:tabs>
        <w:spacing w:line="200" w:lineRule="atLeast"/>
        <w:ind w:left="1152" w:hanging="576"/>
        <w:jc w:val="left"/>
        <w:rPr>
          <w:rFonts w:ascii="Garamond" w:hAnsi="Garamond"/>
          <w:sz w:val="22"/>
        </w:rPr>
      </w:pPr>
      <w:r>
        <w:rPr>
          <w:rFonts w:ascii="Garamond" w:hAnsi="Garamond"/>
          <w:sz w:val="22"/>
        </w:rPr>
        <w:t>Harvard University, Cambridge, Massachusetts</w:t>
      </w:r>
      <w:r>
        <w:rPr>
          <w:rFonts w:ascii="Garamond" w:hAnsi="Garamond"/>
          <w:sz w:val="22"/>
        </w:rPr>
        <w:tab/>
        <w:t xml:space="preserve">Ph.D. </w:t>
      </w:r>
      <w:proofErr w:type="gramStart"/>
      <w:r>
        <w:rPr>
          <w:rFonts w:ascii="Garamond" w:hAnsi="Garamond"/>
          <w:sz w:val="22"/>
        </w:rPr>
        <w:t>June,</w:t>
      </w:r>
      <w:proofErr w:type="gramEnd"/>
      <w:r>
        <w:rPr>
          <w:rFonts w:ascii="Garamond" w:hAnsi="Garamond"/>
          <w:sz w:val="22"/>
        </w:rPr>
        <w:t xml:space="preserve"> 1981</w:t>
      </w:r>
    </w:p>
    <w:p w14:paraId="12D106B1" w14:textId="77777777" w:rsidR="006D7717" w:rsidRDefault="006D7717">
      <w:pPr>
        <w:tabs>
          <w:tab w:val="left" w:pos="864"/>
          <w:tab w:val="left" w:pos="1440"/>
        </w:tabs>
        <w:spacing w:line="200" w:lineRule="atLeast"/>
        <w:ind w:left="1440" w:hanging="576"/>
        <w:jc w:val="left"/>
        <w:rPr>
          <w:rFonts w:ascii="Garamond" w:hAnsi="Garamond"/>
          <w:sz w:val="22"/>
        </w:rPr>
      </w:pPr>
      <w:r>
        <w:rPr>
          <w:rFonts w:ascii="Garamond" w:hAnsi="Garamond"/>
          <w:sz w:val="22"/>
        </w:rPr>
        <w:t xml:space="preserve">The Study of Religion, special field Comparative Religion, with major in Islamic Studies, minor in Greek Philosophy. Dissertation adviser: Prof. Annemarie </w:t>
      </w:r>
      <w:proofErr w:type="spellStart"/>
      <w:r>
        <w:rPr>
          <w:rFonts w:ascii="Garamond" w:hAnsi="Garamond"/>
          <w:sz w:val="22"/>
        </w:rPr>
        <w:t>Schimmel</w:t>
      </w:r>
      <w:proofErr w:type="spellEnd"/>
      <w:r>
        <w:rPr>
          <w:rFonts w:ascii="Garamond" w:hAnsi="Garamond"/>
          <w:sz w:val="22"/>
        </w:rPr>
        <w:t>.</w:t>
      </w:r>
    </w:p>
    <w:p w14:paraId="77FA642D" w14:textId="77777777" w:rsidR="006D7717" w:rsidRDefault="006D7717" w:rsidP="00BC22E9">
      <w:pPr>
        <w:tabs>
          <w:tab w:val="left" w:pos="576"/>
          <w:tab w:val="left" w:pos="1152"/>
          <w:tab w:val="left" w:pos="7920"/>
        </w:tabs>
        <w:spacing w:line="200" w:lineRule="atLeast"/>
        <w:ind w:left="1152" w:hanging="576"/>
        <w:jc w:val="left"/>
        <w:rPr>
          <w:rFonts w:ascii="Garamond" w:hAnsi="Garamond"/>
          <w:sz w:val="22"/>
        </w:rPr>
      </w:pPr>
      <w:r>
        <w:rPr>
          <w:rFonts w:ascii="Garamond" w:hAnsi="Garamond"/>
          <w:sz w:val="22"/>
        </w:rPr>
        <w:t>Stanford University, Stanford, California</w:t>
      </w:r>
      <w:r>
        <w:rPr>
          <w:rFonts w:ascii="Garamond" w:hAnsi="Garamond"/>
          <w:sz w:val="22"/>
        </w:rPr>
        <w:tab/>
        <w:t xml:space="preserve">A.B. Hons. </w:t>
      </w:r>
      <w:proofErr w:type="gramStart"/>
      <w:r>
        <w:rPr>
          <w:rFonts w:ascii="Garamond" w:hAnsi="Garamond"/>
          <w:sz w:val="22"/>
        </w:rPr>
        <w:t>April,</w:t>
      </w:r>
      <w:proofErr w:type="gramEnd"/>
      <w:r>
        <w:rPr>
          <w:rFonts w:ascii="Garamond" w:hAnsi="Garamond"/>
          <w:sz w:val="22"/>
        </w:rPr>
        <w:t xml:space="preserve"> 1973</w:t>
      </w:r>
    </w:p>
    <w:p w14:paraId="5BE2152C" w14:textId="77777777" w:rsidR="006D7717" w:rsidRDefault="006D7717">
      <w:pPr>
        <w:tabs>
          <w:tab w:val="left" w:pos="864"/>
          <w:tab w:val="left" w:pos="1440"/>
        </w:tabs>
        <w:spacing w:line="200" w:lineRule="atLeast"/>
        <w:ind w:left="1440" w:hanging="576"/>
        <w:jc w:val="left"/>
        <w:rPr>
          <w:rFonts w:ascii="Garamond" w:hAnsi="Garamond"/>
          <w:sz w:val="22"/>
        </w:rPr>
      </w:pPr>
      <w:r>
        <w:rPr>
          <w:rFonts w:ascii="Garamond" w:hAnsi="Garamond"/>
          <w:sz w:val="22"/>
        </w:rPr>
        <w:t>Humanities Special Programs with Concentration in Religious Studies</w:t>
      </w:r>
      <w:r w:rsidR="005D1BB8">
        <w:rPr>
          <w:rFonts w:ascii="Garamond" w:hAnsi="Garamond"/>
          <w:sz w:val="22"/>
        </w:rPr>
        <w:t>; Departmental Distinction</w:t>
      </w:r>
      <w:r>
        <w:rPr>
          <w:rFonts w:ascii="Garamond" w:hAnsi="Garamond"/>
          <w:sz w:val="22"/>
        </w:rPr>
        <w:t>.</w:t>
      </w:r>
    </w:p>
    <w:p w14:paraId="0B531886" w14:textId="77777777" w:rsidR="006D7717" w:rsidRDefault="006D7717">
      <w:pPr>
        <w:spacing w:line="200" w:lineRule="atLeast"/>
        <w:ind w:left="1440"/>
        <w:jc w:val="left"/>
        <w:rPr>
          <w:rFonts w:ascii="Garamond" w:hAnsi="Garamond"/>
          <w:sz w:val="22"/>
        </w:rPr>
      </w:pPr>
    </w:p>
    <w:p w14:paraId="0DE07080" w14:textId="77777777" w:rsidR="006D7717" w:rsidRDefault="006D7717">
      <w:pPr>
        <w:tabs>
          <w:tab w:val="left" w:pos="576"/>
        </w:tabs>
        <w:spacing w:line="200" w:lineRule="atLeast"/>
        <w:ind w:left="576" w:hanging="576"/>
        <w:jc w:val="left"/>
        <w:rPr>
          <w:rFonts w:ascii="Garamond" w:hAnsi="Garamond"/>
          <w:sz w:val="22"/>
        </w:rPr>
      </w:pPr>
      <w:r>
        <w:rPr>
          <w:rFonts w:ascii="Garamond" w:hAnsi="Garamond"/>
          <w:sz w:val="22"/>
        </w:rPr>
        <w:t>HONORS AND GRANTS</w:t>
      </w:r>
    </w:p>
    <w:p w14:paraId="76488B3B" w14:textId="77777777" w:rsidR="006D7717" w:rsidRDefault="006D7717">
      <w:pPr>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Honors and Individual Research Grants</w:t>
      </w:r>
    </w:p>
    <w:p w14:paraId="58124121" w14:textId="35D53506" w:rsidR="00E86353" w:rsidRDefault="00E86353" w:rsidP="00DF2947">
      <w:pPr>
        <w:tabs>
          <w:tab w:val="left" w:pos="576"/>
          <w:tab w:val="left" w:pos="1170"/>
        </w:tabs>
        <w:spacing w:line="200" w:lineRule="atLeast"/>
        <w:ind w:left="1692" w:hanging="792"/>
        <w:jc w:val="left"/>
        <w:rPr>
          <w:rFonts w:ascii="Garamond" w:hAnsi="Garamond"/>
          <w:sz w:val="22"/>
        </w:rPr>
      </w:pPr>
      <w:r>
        <w:rPr>
          <w:rFonts w:ascii="Garamond" w:hAnsi="Garamond"/>
          <w:sz w:val="22"/>
        </w:rPr>
        <w:t xml:space="preserve">Global Humanities Translation Prize, </w:t>
      </w:r>
      <w:r w:rsidRPr="00E86353">
        <w:rPr>
          <w:rFonts w:ascii="Garamond" w:hAnsi="Garamond"/>
          <w:sz w:val="22"/>
        </w:rPr>
        <w:t>Buffett Institute - Northwestern University</w:t>
      </w:r>
      <w:r>
        <w:rPr>
          <w:rFonts w:ascii="Garamond" w:hAnsi="Garamond"/>
          <w:sz w:val="22"/>
        </w:rPr>
        <w:t>, 2017</w:t>
      </w:r>
      <w:r w:rsidR="00DF2947">
        <w:rPr>
          <w:rFonts w:ascii="Garamond" w:hAnsi="Garamond"/>
          <w:sz w:val="22"/>
        </w:rPr>
        <w:t>, for</w:t>
      </w:r>
      <w:r w:rsidR="00DF2947">
        <w:rPr>
          <w:rFonts w:ascii="Garamond" w:hAnsi="Garamond"/>
          <w:i/>
          <w:sz w:val="22"/>
        </w:rPr>
        <w:t xml:space="preserve"> Hallaj: Poems of a Sufi Martyr</w:t>
      </w:r>
      <w:r>
        <w:rPr>
          <w:rFonts w:ascii="Garamond" w:hAnsi="Garamond"/>
          <w:sz w:val="22"/>
        </w:rPr>
        <w:t>.</w:t>
      </w:r>
    </w:p>
    <w:p w14:paraId="4F598201" w14:textId="77777777" w:rsidR="009030FF" w:rsidRDefault="009030FF" w:rsidP="00E75FE9">
      <w:pPr>
        <w:tabs>
          <w:tab w:val="left" w:pos="576"/>
          <w:tab w:val="left" w:pos="1170"/>
        </w:tabs>
        <w:spacing w:line="200" w:lineRule="atLeast"/>
        <w:ind w:left="1692" w:hanging="792"/>
        <w:jc w:val="left"/>
        <w:rPr>
          <w:rFonts w:ascii="Garamond" w:hAnsi="Garamond"/>
          <w:sz w:val="22"/>
        </w:rPr>
      </w:pPr>
      <w:r>
        <w:rPr>
          <w:rFonts w:ascii="Garamond" w:hAnsi="Garamond"/>
          <w:sz w:val="22"/>
        </w:rPr>
        <w:t xml:space="preserve">Mellon Distinguished Fellow, </w:t>
      </w:r>
      <w:proofErr w:type="spellStart"/>
      <w:r>
        <w:rPr>
          <w:rFonts w:ascii="Garamond" w:hAnsi="Garamond"/>
          <w:sz w:val="22"/>
        </w:rPr>
        <w:t>Arts@The</w:t>
      </w:r>
      <w:proofErr w:type="spellEnd"/>
      <w:r>
        <w:rPr>
          <w:rFonts w:ascii="Garamond" w:hAnsi="Garamond"/>
          <w:sz w:val="22"/>
        </w:rPr>
        <w:t xml:space="preserve"> Core Program, Carolina Performing Arts, 2016-17</w:t>
      </w:r>
      <w:r w:rsidR="00E86353">
        <w:rPr>
          <w:rFonts w:ascii="Garamond" w:hAnsi="Garamond"/>
          <w:sz w:val="22"/>
        </w:rPr>
        <w:t>.</w:t>
      </w:r>
    </w:p>
    <w:p w14:paraId="37DD333C" w14:textId="77777777" w:rsidR="009E4ADA" w:rsidRDefault="009E4ADA" w:rsidP="00E75FE9">
      <w:pPr>
        <w:tabs>
          <w:tab w:val="left" w:pos="576"/>
          <w:tab w:val="left" w:pos="1170"/>
        </w:tabs>
        <w:spacing w:line="200" w:lineRule="atLeast"/>
        <w:ind w:left="1692" w:hanging="792"/>
        <w:jc w:val="left"/>
        <w:rPr>
          <w:rFonts w:ascii="Garamond" w:hAnsi="Garamond"/>
          <w:sz w:val="22"/>
        </w:rPr>
      </w:pPr>
      <w:r>
        <w:rPr>
          <w:rFonts w:ascii="Garamond" w:hAnsi="Garamond"/>
          <w:sz w:val="22"/>
        </w:rPr>
        <w:lastRenderedPageBreak/>
        <w:t>Fellow, Institute for the Arts and Humanities, University of North Carolina, spring 2014.</w:t>
      </w:r>
    </w:p>
    <w:p w14:paraId="3C035A97" w14:textId="77777777" w:rsidR="0000172F" w:rsidRPr="0000172F" w:rsidRDefault="0000172F" w:rsidP="0000172F">
      <w:pPr>
        <w:tabs>
          <w:tab w:val="left" w:pos="576"/>
          <w:tab w:val="left" w:pos="1170"/>
        </w:tabs>
        <w:spacing w:line="200" w:lineRule="atLeast"/>
        <w:ind w:left="900"/>
        <w:jc w:val="left"/>
        <w:rPr>
          <w:rFonts w:ascii="Garamond" w:hAnsi="Garamond" w:cs="Garamond"/>
          <w:sz w:val="22"/>
          <w:szCs w:val="22"/>
        </w:rPr>
      </w:pPr>
      <w:r w:rsidRPr="0000172F">
        <w:rPr>
          <w:rFonts w:ascii="Garamond" w:hAnsi="Garamond" w:cs="Garamond"/>
          <w:i/>
          <w:iCs/>
          <w:sz w:val="22"/>
          <w:szCs w:val="22"/>
        </w:rPr>
        <w:t>Choice</w:t>
      </w:r>
      <w:r>
        <w:rPr>
          <w:rFonts w:ascii="Garamond" w:hAnsi="Garamond" w:cs="Garamond"/>
          <w:sz w:val="22"/>
          <w:szCs w:val="22"/>
        </w:rPr>
        <w:t xml:space="preserve"> Outstanding Academic Title, </w:t>
      </w:r>
      <w:r w:rsidR="00CB0514">
        <w:rPr>
          <w:rFonts w:ascii="Garamond" w:hAnsi="Garamond" w:cs="Garamond"/>
          <w:sz w:val="22"/>
          <w:szCs w:val="22"/>
        </w:rPr>
        <w:t xml:space="preserve">for </w:t>
      </w:r>
      <w:r w:rsidR="00CB0514">
        <w:rPr>
          <w:rFonts w:ascii="Garamond" w:hAnsi="Garamond" w:cs="Garamond"/>
          <w:i/>
          <w:iCs/>
          <w:sz w:val="22"/>
          <w:szCs w:val="22"/>
        </w:rPr>
        <w:t xml:space="preserve">Islamophobia in </w:t>
      </w:r>
      <w:r w:rsidR="00CB0514" w:rsidRPr="00CB0514">
        <w:rPr>
          <w:rFonts w:ascii="Garamond" w:hAnsi="Garamond" w:cs="Garamond"/>
          <w:i/>
          <w:iCs/>
          <w:sz w:val="22"/>
          <w:szCs w:val="22"/>
        </w:rPr>
        <w:t>America</w:t>
      </w:r>
      <w:r w:rsidR="00CB0514">
        <w:rPr>
          <w:rFonts w:ascii="Garamond" w:hAnsi="Garamond" w:cs="Garamond"/>
          <w:sz w:val="22"/>
          <w:szCs w:val="22"/>
        </w:rPr>
        <w:t>, 2013</w:t>
      </w:r>
      <w:r>
        <w:rPr>
          <w:rFonts w:ascii="Garamond" w:hAnsi="Garamond" w:cs="Garamond"/>
          <w:sz w:val="22"/>
          <w:szCs w:val="22"/>
        </w:rPr>
        <w:t>.</w:t>
      </w:r>
    </w:p>
    <w:p w14:paraId="67B72BDE" w14:textId="77777777" w:rsidR="00E75FE9" w:rsidRDefault="00E75FE9" w:rsidP="00E75FE9">
      <w:pPr>
        <w:tabs>
          <w:tab w:val="left" w:pos="576"/>
          <w:tab w:val="left" w:pos="1170"/>
        </w:tabs>
        <w:spacing w:line="200" w:lineRule="atLeast"/>
        <w:ind w:left="1692" w:hanging="792"/>
        <w:jc w:val="left"/>
        <w:rPr>
          <w:rFonts w:ascii="Garamond" w:hAnsi="Garamond" w:cs="Garamond"/>
          <w:sz w:val="22"/>
          <w:szCs w:val="22"/>
        </w:rPr>
      </w:pPr>
      <w:r>
        <w:rPr>
          <w:rFonts w:ascii="Garamond" w:hAnsi="Garamond" w:cs="Garamond"/>
          <w:sz w:val="22"/>
          <w:szCs w:val="22"/>
        </w:rPr>
        <w:t>Faculty Learning Community on Strategy and Leadership, Institute for the Arts and Humanities, UNC, fall 2012.</w:t>
      </w:r>
    </w:p>
    <w:p w14:paraId="791ADBC1" w14:textId="77777777" w:rsidR="0026663E" w:rsidRDefault="0026663E" w:rsidP="0026663E">
      <w:pPr>
        <w:tabs>
          <w:tab w:val="left" w:pos="576"/>
          <w:tab w:val="left" w:pos="1170"/>
        </w:tabs>
        <w:spacing w:line="200" w:lineRule="atLeast"/>
        <w:ind w:left="1692" w:hanging="792"/>
        <w:jc w:val="left"/>
        <w:rPr>
          <w:rFonts w:ascii="Garamond" w:hAnsi="Garamond" w:cs="Garamond"/>
          <w:sz w:val="22"/>
          <w:szCs w:val="22"/>
        </w:rPr>
      </w:pPr>
      <w:r w:rsidRPr="00490FDA">
        <w:rPr>
          <w:rFonts w:ascii="Garamond" w:hAnsi="Garamond" w:cs="Garamond"/>
          <w:sz w:val="22"/>
          <w:szCs w:val="22"/>
        </w:rPr>
        <w:t>John Simon Guggenheim Memorial Foundation</w:t>
      </w:r>
      <w:r>
        <w:rPr>
          <w:rFonts w:ascii="Garamond" w:hAnsi="Garamond" w:cs="Garamond"/>
          <w:sz w:val="22"/>
          <w:szCs w:val="22"/>
        </w:rPr>
        <w:t xml:space="preserve"> Fellowship, 2010.</w:t>
      </w:r>
    </w:p>
    <w:p w14:paraId="166D81D6" w14:textId="77777777" w:rsidR="0026663E" w:rsidRDefault="0026663E" w:rsidP="0026663E">
      <w:pPr>
        <w:tabs>
          <w:tab w:val="left" w:pos="576"/>
          <w:tab w:val="left" w:pos="1170"/>
        </w:tabs>
        <w:spacing w:line="200" w:lineRule="atLeast"/>
        <w:ind w:left="1692" w:hanging="792"/>
        <w:jc w:val="left"/>
        <w:rPr>
          <w:rFonts w:ascii="Garamond" w:hAnsi="Garamond" w:cs="Garamond"/>
          <w:sz w:val="22"/>
          <w:szCs w:val="22"/>
        </w:rPr>
      </w:pPr>
      <w:r>
        <w:rPr>
          <w:rFonts w:ascii="Garamond" w:hAnsi="Garamond" w:cs="Garamond"/>
          <w:sz w:val="22"/>
          <w:szCs w:val="22"/>
        </w:rPr>
        <w:t>UNC Medieval and Early Modern Studies Research Fellowship, spring 2010.</w:t>
      </w:r>
    </w:p>
    <w:p w14:paraId="021AB900" w14:textId="77777777" w:rsidR="003952EA" w:rsidRDefault="003952EA" w:rsidP="00587294">
      <w:pPr>
        <w:tabs>
          <w:tab w:val="left" w:pos="576"/>
          <w:tab w:val="left" w:pos="1170"/>
        </w:tabs>
        <w:spacing w:line="200" w:lineRule="atLeast"/>
        <w:ind w:left="1692" w:hanging="792"/>
        <w:jc w:val="left"/>
        <w:rPr>
          <w:rFonts w:ascii="Garamond" w:hAnsi="Garamond" w:cs="Garamond"/>
          <w:sz w:val="22"/>
          <w:szCs w:val="22"/>
        </w:rPr>
      </w:pPr>
      <w:r>
        <w:rPr>
          <w:rFonts w:ascii="Garamond" w:hAnsi="Garamond" w:cs="Garamond"/>
          <w:sz w:val="22"/>
          <w:szCs w:val="22"/>
        </w:rPr>
        <w:t>American Academy of Arts and Sciences</w:t>
      </w:r>
      <w:r w:rsidR="00587294">
        <w:rPr>
          <w:rFonts w:ascii="Garamond" w:hAnsi="Garamond" w:cs="Garamond"/>
          <w:sz w:val="22"/>
          <w:szCs w:val="22"/>
        </w:rPr>
        <w:t>,</w:t>
      </w:r>
      <w:r>
        <w:rPr>
          <w:rFonts w:ascii="Garamond" w:hAnsi="Garamond" w:cs="Garamond"/>
          <w:sz w:val="22"/>
          <w:szCs w:val="22"/>
        </w:rPr>
        <w:t xml:space="preserve"> </w:t>
      </w:r>
      <w:r w:rsidR="00587294">
        <w:rPr>
          <w:rFonts w:ascii="Garamond" w:hAnsi="Garamond" w:cs="Garamond"/>
          <w:sz w:val="22"/>
          <w:szCs w:val="22"/>
        </w:rPr>
        <w:t xml:space="preserve">elected </w:t>
      </w:r>
      <w:r>
        <w:rPr>
          <w:rFonts w:ascii="Garamond" w:hAnsi="Garamond" w:cs="Garamond"/>
          <w:sz w:val="22"/>
          <w:szCs w:val="22"/>
        </w:rPr>
        <w:t>Fellow, 2009.</w:t>
      </w:r>
    </w:p>
    <w:p w14:paraId="5637E8B3" w14:textId="77777777" w:rsidR="0000172F" w:rsidRDefault="00BA4290" w:rsidP="0000172F">
      <w:pPr>
        <w:tabs>
          <w:tab w:val="left" w:pos="576"/>
          <w:tab w:val="left" w:pos="1170"/>
        </w:tabs>
        <w:spacing w:line="200" w:lineRule="atLeast"/>
        <w:ind w:left="1440" w:hanging="540"/>
        <w:jc w:val="left"/>
        <w:rPr>
          <w:rFonts w:ascii="Garamond" w:hAnsi="Garamond" w:cs="Garamond"/>
          <w:sz w:val="22"/>
          <w:szCs w:val="22"/>
        </w:rPr>
      </w:pPr>
      <w:r>
        <w:rPr>
          <w:rFonts w:ascii="Garamond" w:hAnsi="Garamond" w:cs="Garamond"/>
          <w:sz w:val="22"/>
          <w:szCs w:val="22"/>
        </w:rPr>
        <w:t>Academic Leadership Fellow, Institute for the Arts and Humanities, UNC, spring 2009.</w:t>
      </w:r>
    </w:p>
    <w:p w14:paraId="39E7019B" w14:textId="77777777" w:rsidR="0000172F" w:rsidRDefault="0000172F" w:rsidP="0000172F">
      <w:pPr>
        <w:tabs>
          <w:tab w:val="left" w:pos="576"/>
          <w:tab w:val="left" w:pos="1170"/>
        </w:tabs>
        <w:spacing w:line="200" w:lineRule="atLeast"/>
        <w:ind w:left="1440" w:hanging="540"/>
        <w:jc w:val="left"/>
        <w:rPr>
          <w:rFonts w:ascii="Garamond" w:hAnsi="Garamond" w:cs="Garamond"/>
          <w:sz w:val="22"/>
          <w:szCs w:val="22"/>
        </w:rPr>
      </w:pPr>
      <w:r>
        <w:rPr>
          <w:rFonts w:ascii="Garamond" w:hAnsi="Garamond" w:cs="Garamond"/>
          <w:sz w:val="22"/>
          <w:szCs w:val="22"/>
        </w:rPr>
        <w:t>Scholar in Residence, Doris Duke Foundation for Islamic Art, Honolulu, Hawaii, June-July 2008.</w:t>
      </w:r>
    </w:p>
    <w:p w14:paraId="6E357B56" w14:textId="77777777" w:rsidR="00DA16CE" w:rsidRDefault="00DA16CE" w:rsidP="001C31EC">
      <w:pPr>
        <w:tabs>
          <w:tab w:val="left" w:pos="576"/>
          <w:tab w:val="left" w:pos="1170"/>
        </w:tabs>
        <w:spacing w:line="200" w:lineRule="atLeast"/>
        <w:ind w:left="1440" w:hanging="540"/>
        <w:jc w:val="left"/>
        <w:rPr>
          <w:rFonts w:ascii="Garamond" w:hAnsi="Garamond" w:cs="Garamond"/>
          <w:sz w:val="22"/>
          <w:szCs w:val="22"/>
        </w:rPr>
      </w:pPr>
      <w:proofErr w:type="spellStart"/>
      <w:r>
        <w:rPr>
          <w:rFonts w:ascii="Garamond" w:hAnsi="Garamond" w:cs="Garamond"/>
          <w:sz w:val="22"/>
          <w:szCs w:val="22"/>
        </w:rPr>
        <w:t>Farabi</w:t>
      </w:r>
      <w:proofErr w:type="spellEnd"/>
      <w:r>
        <w:rPr>
          <w:rFonts w:ascii="Garamond" w:hAnsi="Garamond" w:cs="Garamond"/>
          <w:sz w:val="22"/>
          <w:szCs w:val="22"/>
        </w:rPr>
        <w:t xml:space="preserve"> International Award</w:t>
      </w:r>
      <w:r w:rsidR="00423FA0">
        <w:rPr>
          <w:rFonts w:ascii="Garamond" w:hAnsi="Garamond" w:cs="Garamond"/>
          <w:sz w:val="22"/>
          <w:szCs w:val="22"/>
        </w:rPr>
        <w:t xml:space="preserve"> </w:t>
      </w:r>
      <w:r w:rsidR="001C31EC">
        <w:rPr>
          <w:rFonts w:ascii="Garamond" w:hAnsi="Garamond" w:cs="Garamond"/>
          <w:sz w:val="22"/>
          <w:szCs w:val="22"/>
        </w:rPr>
        <w:t>in</w:t>
      </w:r>
      <w:r w:rsidR="00423FA0">
        <w:rPr>
          <w:rFonts w:ascii="Garamond" w:hAnsi="Garamond" w:cs="Garamond"/>
          <w:sz w:val="22"/>
          <w:szCs w:val="22"/>
        </w:rPr>
        <w:t xml:space="preserve"> </w:t>
      </w:r>
      <w:r w:rsidR="001C31EC">
        <w:rPr>
          <w:rFonts w:ascii="Garamond" w:hAnsi="Garamond" w:cs="Garamond"/>
          <w:sz w:val="22"/>
          <w:szCs w:val="22"/>
        </w:rPr>
        <w:t xml:space="preserve">the Humanities and </w:t>
      </w:r>
      <w:r w:rsidR="00224A61">
        <w:rPr>
          <w:rFonts w:ascii="Garamond" w:hAnsi="Garamond" w:cs="Garamond"/>
          <w:sz w:val="22"/>
          <w:szCs w:val="22"/>
        </w:rPr>
        <w:t xml:space="preserve">Islamic </w:t>
      </w:r>
      <w:r w:rsidR="00423FA0">
        <w:rPr>
          <w:rFonts w:ascii="Garamond" w:hAnsi="Garamond" w:cs="Garamond"/>
          <w:sz w:val="22"/>
          <w:szCs w:val="22"/>
        </w:rPr>
        <w:t>Studies</w:t>
      </w:r>
      <w:r>
        <w:rPr>
          <w:rFonts w:ascii="Garamond" w:hAnsi="Garamond" w:cs="Garamond"/>
          <w:sz w:val="22"/>
          <w:szCs w:val="22"/>
        </w:rPr>
        <w:t xml:space="preserve">, Iranian </w:t>
      </w:r>
      <w:r w:rsidRPr="00DA16CE">
        <w:rPr>
          <w:rFonts w:ascii="Garamond" w:hAnsi="Garamond" w:cs="Garamond"/>
          <w:sz w:val="22"/>
          <w:szCs w:val="22"/>
        </w:rPr>
        <w:t>Ministry of Science, Research and Technology</w:t>
      </w:r>
      <w:r w:rsidR="009D3852">
        <w:rPr>
          <w:rFonts w:ascii="Garamond" w:hAnsi="Garamond" w:cs="Garamond"/>
          <w:sz w:val="22"/>
          <w:szCs w:val="22"/>
        </w:rPr>
        <w:t>/UNESCO/ISESCO</w:t>
      </w:r>
      <w:r>
        <w:rPr>
          <w:rFonts w:ascii="Garamond" w:hAnsi="Garamond" w:cs="Garamond"/>
          <w:sz w:val="22"/>
          <w:szCs w:val="22"/>
        </w:rPr>
        <w:t xml:space="preserve"> (Tehran, 2008), for </w:t>
      </w:r>
      <w:proofErr w:type="spellStart"/>
      <w:r>
        <w:rPr>
          <w:rFonts w:ascii="Garamond" w:hAnsi="Garamond" w:cs="Garamond"/>
          <w:i/>
          <w:iCs/>
          <w:sz w:val="22"/>
          <w:szCs w:val="22"/>
        </w:rPr>
        <w:t>Ruzbihan</w:t>
      </w:r>
      <w:proofErr w:type="spellEnd"/>
      <w:r>
        <w:rPr>
          <w:rFonts w:ascii="Garamond" w:hAnsi="Garamond" w:cs="Garamond"/>
          <w:i/>
          <w:iCs/>
          <w:sz w:val="22"/>
          <w:szCs w:val="22"/>
        </w:rPr>
        <w:t xml:space="preserve"> </w:t>
      </w:r>
      <w:proofErr w:type="spellStart"/>
      <w:r>
        <w:rPr>
          <w:rFonts w:ascii="Garamond" w:hAnsi="Garamond" w:cs="Garamond"/>
          <w:i/>
          <w:iCs/>
          <w:sz w:val="22"/>
          <w:szCs w:val="22"/>
        </w:rPr>
        <w:t>Baqli</w:t>
      </w:r>
      <w:proofErr w:type="spellEnd"/>
      <w:r>
        <w:rPr>
          <w:rFonts w:ascii="Garamond" w:hAnsi="Garamond" w:cs="Garamond"/>
          <w:i/>
          <w:iCs/>
          <w:sz w:val="22"/>
          <w:szCs w:val="22"/>
        </w:rPr>
        <w:t xml:space="preserve">: </w:t>
      </w:r>
      <w:r>
        <w:rPr>
          <w:rFonts w:ascii="Garamond" w:hAnsi="Garamond"/>
          <w:i/>
          <w:sz w:val="22"/>
        </w:rPr>
        <w:t>Mysticism and the Rhetoric of Sainthood in Persian Sufism</w:t>
      </w:r>
      <w:r>
        <w:rPr>
          <w:rFonts w:ascii="Garamond" w:hAnsi="Garamond" w:cs="Garamond"/>
          <w:sz w:val="22"/>
          <w:szCs w:val="22"/>
        </w:rPr>
        <w:t>.</w:t>
      </w:r>
    </w:p>
    <w:p w14:paraId="14C97EE4" w14:textId="77777777" w:rsidR="0000172F" w:rsidRDefault="0037242B" w:rsidP="001C31EC">
      <w:pPr>
        <w:tabs>
          <w:tab w:val="left" w:pos="576"/>
          <w:tab w:val="left" w:pos="1170"/>
        </w:tabs>
        <w:spacing w:line="200" w:lineRule="atLeast"/>
        <w:ind w:left="1440" w:hanging="540"/>
        <w:jc w:val="left"/>
        <w:rPr>
          <w:rFonts w:ascii="Garamond" w:hAnsi="Garamond" w:cs="Garamond"/>
          <w:sz w:val="22"/>
          <w:szCs w:val="22"/>
        </w:rPr>
      </w:pPr>
      <w:r>
        <w:rPr>
          <w:rFonts w:ascii="Garamond" w:hAnsi="Garamond" w:cs="Garamond"/>
          <w:sz w:val="22"/>
          <w:szCs w:val="22"/>
        </w:rPr>
        <w:t>Award</w:t>
      </w:r>
      <w:r w:rsidR="0000172F">
        <w:rPr>
          <w:rFonts w:ascii="Garamond" w:hAnsi="Garamond" w:cs="Garamond"/>
          <w:sz w:val="22"/>
          <w:szCs w:val="22"/>
        </w:rPr>
        <w:t>s</w:t>
      </w:r>
      <w:r>
        <w:rPr>
          <w:rFonts w:ascii="Garamond" w:hAnsi="Garamond" w:cs="Garamond"/>
          <w:sz w:val="22"/>
          <w:szCs w:val="22"/>
        </w:rPr>
        <w:t xml:space="preserve"> for </w:t>
      </w:r>
      <w:r w:rsidRPr="0037242B">
        <w:rPr>
          <w:rFonts w:ascii="Garamond" w:hAnsi="Garamond" w:cs="Garamond"/>
          <w:i/>
          <w:iCs/>
          <w:sz w:val="22"/>
          <w:szCs w:val="22"/>
        </w:rPr>
        <w:t>Following Muhammad</w:t>
      </w:r>
      <w:r w:rsidR="00E43969">
        <w:rPr>
          <w:rFonts w:ascii="Garamond" w:hAnsi="Garamond" w:cs="Garamond"/>
          <w:i/>
          <w:iCs/>
          <w:sz w:val="22"/>
          <w:szCs w:val="22"/>
        </w:rPr>
        <w:t>: Rethinking Islam in the Contemporary World</w:t>
      </w:r>
      <w:r w:rsidR="0000172F">
        <w:rPr>
          <w:rFonts w:ascii="Garamond" w:hAnsi="Garamond" w:cs="Garamond"/>
          <w:i/>
          <w:iCs/>
          <w:sz w:val="22"/>
          <w:szCs w:val="22"/>
        </w:rPr>
        <w:t>:</w:t>
      </w:r>
    </w:p>
    <w:p w14:paraId="1115B2FE" w14:textId="77777777" w:rsidR="0037242B" w:rsidRDefault="0037242B" w:rsidP="0000172F">
      <w:pPr>
        <w:numPr>
          <w:ilvl w:val="0"/>
          <w:numId w:val="33"/>
        </w:numPr>
        <w:tabs>
          <w:tab w:val="left" w:pos="576"/>
          <w:tab w:val="left" w:pos="1170"/>
        </w:tabs>
        <w:spacing w:line="200" w:lineRule="atLeast"/>
        <w:jc w:val="left"/>
        <w:rPr>
          <w:rFonts w:ascii="Garamond" w:hAnsi="Garamond" w:cs="Garamond"/>
          <w:sz w:val="22"/>
          <w:szCs w:val="22"/>
        </w:rPr>
      </w:pPr>
      <w:r>
        <w:rPr>
          <w:rFonts w:ascii="Garamond" w:hAnsi="Garamond" w:cs="Garamond"/>
          <w:sz w:val="22"/>
          <w:szCs w:val="22"/>
        </w:rPr>
        <w:t>Shiraz University and the Iranian Research Institute in Philosophy (Shiraz, 2007).</w:t>
      </w:r>
    </w:p>
    <w:p w14:paraId="08807CAA" w14:textId="77777777" w:rsidR="006D7717" w:rsidRDefault="006D7717" w:rsidP="0000172F">
      <w:pPr>
        <w:numPr>
          <w:ilvl w:val="0"/>
          <w:numId w:val="33"/>
        </w:numPr>
        <w:tabs>
          <w:tab w:val="left" w:pos="576"/>
          <w:tab w:val="left" w:pos="1170"/>
        </w:tabs>
        <w:spacing w:line="200" w:lineRule="atLeast"/>
        <w:jc w:val="left"/>
        <w:rPr>
          <w:rFonts w:ascii="Garamond" w:hAnsi="Garamond" w:cs="Garamond"/>
          <w:sz w:val="22"/>
          <w:szCs w:val="22"/>
        </w:rPr>
      </w:pPr>
      <w:proofErr w:type="spellStart"/>
      <w:r>
        <w:rPr>
          <w:rFonts w:ascii="Garamond" w:hAnsi="Garamond" w:cs="Garamond"/>
          <w:sz w:val="22"/>
          <w:szCs w:val="22"/>
        </w:rPr>
        <w:t>Cenan</w:t>
      </w:r>
      <w:proofErr w:type="spellEnd"/>
      <w:r>
        <w:rPr>
          <w:rFonts w:ascii="Garamond" w:hAnsi="Garamond" w:cs="Garamond"/>
          <w:sz w:val="22"/>
          <w:szCs w:val="22"/>
        </w:rPr>
        <w:t xml:space="preserve"> Foundation for Culture, Education and Health, Award for Outstanding Achievement in Teaching of Sufism (Istanbul, 2005)</w:t>
      </w:r>
      <w:r w:rsidR="0000172F">
        <w:rPr>
          <w:rFonts w:ascii="Garamond" w:hAnsi="Garamond" w:cs="Garamond"/>
          <w:sz w:val="22"/>
          <w:szCs w:val="22"/>
        </w:rPr>
        <w:t>.</w:t>
      </w:r>
    </w:p>
    <w:p w14:paraId="443B36B0" w14:textId="77777777" w:rsidR="006D7717" w:rsidRDefault="006D7717" w:rsidP="0000172F">
      <w:pPr>
        <w:numPr>
          <w:ilvl w:val="0"/>
          <w:numId w:val="33"/>
        </w:numPr>
        <w:tabs>
          <w:tab w:val="left" w:pos="576"/>
          <w:tab w:val="left" w:pos="1170"/>
        </w:tabs>
        <w:spacing w:line="200" w:lineRule="atLeast"/>
        <w:jc w:val="left"/>
        <w:rPr>
          <w:rFonts w:ascii="Garamond" w:hAnsi="Garamond" w:cs="Garamond"/>
          <w:sz w:val="22"/>
          <w:szCs w:val="22"/>
        </w:rPr>
      </w:pPr>
      <w:r>
        <w:rPr>
          <w:rFonts w:ascii="Garamond" w:hAnsi="Garamond" w:cs="Garamond"/>
          <w:sz w:val="22"/>
          <w:szCs w:val="22"/>
        </w:rPr>
        <w:t>Istanbul Branch of Turkish Women’s Cultural Association, Award for Excellence in Education (Istanbul, 2005)</w:t>
      </w:r>
      <w:r>
        <w:rPr>
          <w:rFonts w:ascii="Garamond" w:hAnsi="Garamond" w:cs="Garamond"/>
          <w:i/>
          <w:iCs/>
          <w:sz w:val="22"/>
          <w:szCs w:val="22"/>
        </w:rPr>
        <w:t>.</w:t>
      </w:r>
    </w:p>
    <w:p w14:paraId="2EADC8DE" w14:textId="77777777" w:rsidR="0000172F" w:rsidRDefault="006D7717" w:rsidP="0000172F">
      <w:pPr>
        <w:numPr>
          <w:ilvl w:val="0"/>
          <w:numId w:val="33"/>
        </w:numPr>
        <w:tabs>
          <w:tab w:val="left" w:pos="576"/>
          <w:tab w:val="left" w:pos="1170"/>
        </w:tabs>
        <w:spacing w:line="200" w:lineRule="atLeast"/>
        <w:jc w:val="left"/>
        <w:rPr>
          <w:rFonts w:ascii="Garamond" w:hAnsi="Garamond" w:cs="Garamond"/>
          <w:sz w:val="22"/>
          <w:szCs w:val="22"/>
        </w:rPr>
      </w:pPr>
      <w:r w:rsidRPr="0000172F">
        <w:rPr>
          <w:rFonts w:ascii="Garamond" w:hAnsi="Garamond" w:cs="Garamond"/>
          <w:sz w:val="22"/>
          <w:szCs w:val="22"/>
        </w:rPr>
        <w:t>Turkish Economics and Social Research Foundation Award (Istanbul, 2005)</w:t>
      </w:r>
      <w:r w:rsidR="0000172F">
        <w:rPr>
          <w:rFonts w:ascii="Garamond" w:hAnsi="Garamond" w:cs="Garamond"/>
          <w:sz w:val="22"/>
          <w:szCs w:val="22"/>
        </w:rPr>
        <w:t>.</w:t>
      </w:r>
    </w:p>
    <w:p w14:paraId="5BFFB8B3" w14:textId="77777777" w:rsidR="0000172F" w:rsidRDefault="0000172F" w:rsidP="0000172F">
      <w:pPr>
        <w:numPr>
          <w:ilvl w:val="0"/>
          <w:numId w:val="33"/>
        </w:numPr>
        <w:tabs>
          <w:tab w:val="left" w:pos="576"/>
          <w:tab w:val="left" w:pos="1170"/>
        </w:tabs>
        <w:spacing w:line="200" w:lineRule="atLeast"/>
        <w:jc w:val="left"/>
        <w:rPr>
          <w:rFonts w:ascii="Garamond" w:hAnsi="Garamond" w:cs="Garamond"/>
          <w:sz w:val="22"/>
          <w:szCs w:val="22"/>
        </w:rPr>
      </w:pPr>
      <w:r w:rsidRPr="0000172F">
        <w:rPr>
          <w:rFonts w:ascii="Garamond" w:hAnsi="Garamond" w:cs="Garamond"/>
          <w:sz w:val="22"/>
          <w:szCs w:val="22"/>
        </w:rPr>
        <w:t xml:space="preserve">2004 </w:t>
      </w:r>
      <w:proofErr w:type="spellStart"/>
      <w:r w:rsidRPr="0000172F">
        <w:rPr>
          <w:rFonts w:ascii="Garamond" w:hAnsi="Garamond" w:cs="Garamond"/>
          <w:sz w:val="22"/>
          <w:szCs w:val="22"/>
        </w:rPr>
        <w:t>Bashrahil</w:t>
      </w:r>
      <w:proofErr w:type="spellEnd"/>
      <w:r w:rsidRPr="0000172F">
        <w:rPr>
          <w:rFonts w:ascii="Garamond" w:hAnsi="Garamond" w:cs="Garamond"/>
          <w:sz w:val="22"/>
          <w:szCs w:val="22"/>
        </w:rPr>
        <w:t xml:space="preserve"> Prize for Outstanding Cultural Achievement, Distinguished Prize in the Humanities (Cairo, 2004)</w:t>
      </w:r>
      <w:r>
        <w:rPr>
          <w:rFonts w:ascii="Garamond" w:hAnsi="Garamond" w:cs="Garamond"/>
          <w:sz w:val="22"/>
          <w:szCs w:val="22"/>
        </w:rPr>
        <w:t>.</w:t>
      </w:r>
    </w:p>
    <w:p w14:paraId="7C5D92E0" w14:textId="77777777" w:rsidR="0000172F" w:rsidRDefault="0000172F" w:rsidP="0000172F">
      <w:pPr>
        <w:numPr>
          <w:ilvl w:val="0"/>
          <w:numId w:val="33"/>
        </w:numPr>
        <w:tabs>
          <w:tab w:val="left" w:pos="576"/>
          <w:tab w:val="left" w:pos="1170"/>
        </w:tabs>
        <w:spacing w:line="200" w:lineRule="atLeast"/>
        <w:jc w:val="left"/>
        <w:rPr>
          <w:rFonts w:ascii="Garamond" w:hAnsi="Garamond" w:cs="Garamond"/>
          <w:sz w:val="22"/>
          <w:szCs w:val="22"/>
        </w:rPr>
      </w:pPr>
      <w:r w:rsidRPr="0000172F">
        <w:rPr>
          <w:rFonts w:ascii="Garamond" w:hAnsi="Garamond" w:cs="Garamond"/>
          <w:i/>
          <w:iCs/>
          <w:sz w:val="22"/>
          <w:szCs w:val="22"/>
        </w:rPr>
        <w:t>Choice</w:t>
      </w:r>
      <w:r>
        <w:rPr>
          <w:rFonts w:ascii="Garamond" w:hAnsi="Garamond" w:cs="Garamond"/>
          <w:sz w:val="22"/>
          <w:szCs w:val="22"/>
        </w:rPr>
        <w:t xml:space="preserve"> Outstanding Academic Title, 2004.</w:t>
      </w:r>
    </w:p>
    <w:p w14:paraId="2CD89223" w14:textId="77777777" w:rsidR="006D7717" w:rsidRPr="0000172F" w:rsidRDefault="0000172F" w:rsidP="0000172F">
      <w:pPr>
        <w:tabs>
          <w:tab w:val="left" w:pos="576"/>
          <w:tab w:val="left" w:pos="1170"/>
        </w:tabs>
        <w:spacing w:line="200" w:lineRule="atLeast"/>
        <w:ind w:left="900"/>
        <w:jc w:val="left"/>
        <w:rPr>
          <w:rFonts w:ascii="Garamond" w:hAnsi="Garamond" w:cs="Garamond"/>
          <w:sz w:val="22"/>
          <w:szCs w:val="22"/>
        </w:rPr>
      </w:pPr>
      <w:r w:rsidRPr="0000172F">
        <w:rPr>
          <w:rFonts w:ascii="Garamond" w:hAnsi="Garamond" w:cs="Garamond"/>
          <w:sz w:val="22"/>
          <w:szCs w:val="22"/>
        </w:rPr>
        <w:t xml:space="preserve">Fulbright </w:t>
      </w:r>
      <w:r w:rsidR="006D7717" w:rsidRPr="0000172F">
        <w:rPr>
          <w:rFonts w:ascii="Garamond" w:hAnsi="Garamond" w:cs="Garamond"/>
          <w:sz w:val="22"/>
          <w:szCs w:val="22"/>
        </w:rPr>
        <w:t>Fellowship in Islamic Studies, Malaysia, spring 2005.</w:t>
      </w:r>
    </w:p>
    <w:p w14:paraId="0B6B1ED0" w14:textId="77777777" w:rsidR="006D7717" w:rsidRDefault="006D7717">
      <w:pPr>
        <w:tabs>
          <w:tab w:val="left" w:pos="576"/>
          <w:tab w:val="left" w:pos="1170"/>
        </w:tabs>
        <w:spacing w:line="200" w:lineRule="atLeast"/>
        <w:ind w:left="1440" w:hanging="540"/>
        <w:jc w:val="left"/>
        <w:rPr>
          <w:rFonts w:ascii="Garamond" w:hAnsi="Garamond"/>
          <w:sz w:val="22"/>
        </w:rPr>
      </w:pPr>
      <w:r>
        <w:rPr>
          <w:rFonts w:ascii="Garamond" w:hAnsi="Garamond"/>
          <w:sz w:val="22"/>
        </w:rPr>
        <w:t>“Consulting on the Teaching of Religious Studies and Islamic Studies in Post-Soviet Uzbekistan,” Regional Scholar Exchange Program, International Research &amp; Exchanges Board (IREX), March 2003.</w:t>
      </w:r>
    </w:p>
    <w:p w14:paraId="2789B9BA" w14:textId="77777777" w:rsidR="006D7717" w:rsidRDefault="006D7717" w:rsidP="00F427FB">
      <w:pPr>
        <w:tabs>
          <w:tab w:val="left" w:pos="576"/>
          <w:tab w:val="left" w:pos="900"/>
          <w:tab w:val="left" w:pos="1152"/>
        </w:tabs>
        <w:spacing w:line="200" w:lineRule="atLeast"/>
        <w:ind w:left="1440" w:hanging="540"/>
        <w:jc w:val="left"/>
        <w:rPr>
          <w:rFonts w:ascii="Garamond" w:hAnsi="Garamond"/>
          <w:sz w:val="22"/>
        </w:rPr>
      </w:pPr>
      <w:r>
        <w:rPr>
          <w:rFonts w:ascii="Garamond" w:hAnsi="Garamond"/>
          <w:sz w:val="22"/>
        </w:rPr>
        <w:t xml:space="preserve">Fulbright Senior </w:t>
      </w:r>
      <w:r w:rsidR="00F427FB">
        <w:rPr>
          <w:rFonts w:ascii="Garamond" w:hAnsi="Garamond"/>
          <w:sz w:val="22"/>
        </w:rPr>
        <w:t>Fellowship</w:t>
      </w:r>
      <w:r>
        <w:rPr>
          <w:rFonts w:ascii="Garamond" w:hAnsi="Garamond"/>
          <w:sz w:val="22"/>
        </w:rPr>
        <w:t xml:space="preserve"> in Islamic Studies, University of Seville, fall 2001.</w:t>
      </w:r>
    </w:p>
    <w:p w14:paraId="69A6D5D5" w14:textId="77777777" w:rsidR="006D7717" w:rsidRDefault="00676D47">
      <w:pPr>
        <w:tabs>
          <w:tab w:val="left" w:pos="576"/>
          <w:tab w:val="left" w:pos="900"/>
          <w:tab w:val="left" w:pos="1152"/>
        </w:tabs>
        <w:spacing w:line="200" w:lineRule="atLeast"/>
        <w:ind w:left="1440" w:hanging="540"/>
        <w:jc w:val="left"/>
        <w:rPr>
          <w:rFonts w:ascii="Garamond" w:hAnsi="Garamond"/>
          <w:sz w:val="22"/>
        </w:rPr>
      </w:pPr>
      <w:r>
        <w:rPr>
          <w:rFonts w:ascii="Garamond" w:hAnsi="Garamond"/>
          <w:sz w:val="22"/>
        </w:rPr>
        <w:t>W. N</w:t>
      </w:r>
      <w:r w:rsidR="006D7717">
        <w:rPr>
          <w:rFonts w:ascii="Garamond" w:hAnsi="Garamond"/>
          <w:sz w:val="22"/>
        </w:rPr>
        <w:t>. Reynolds Research Leave, University of North Carolina, fall 2001.</w:t>
      </w:r>
    </w:p>
    <w:p w14:paraId="40662E3C" w14:textId="77777777" w:rsidR="006D7717" w:rsidRDefault="009E4ADA">
      <w:pPr>
        <w:tabs>
          <w:tab w:val="left" w:pos="576"/>
          <w:tab w:val="left" w:pos="900"/>
          <w:tab w:val="left" w:pos="1152"/>
        </w:tabs>
        <w:spacing w:line="200" w:lineRule="atLeast"/>
        <w:ind w:left="1440" w:hanging="540"/>
        <w:jc w:val="left"/>
        <w:rPr>
          <w:rFonts w:ascii="Garamond" w:hAnsi="Garamond"/>
          <w:sz w:val="22"/>
        </w:rPr>
      </w:pPr>
      <w:r>
        <w:rPr>
          <w:rFonts w:ascii="Garamond" w:hAnsi="Garamond"/>
          <w:sz w:val="22"/>
        </w:rPr>
        <w:t>Fellow, Institute for the Arts and Humanities, University of North Carolina, spring 2001</w:t>
      </w:r>
      <w:r w:rsidR="006D7717">
        <w:rPr>
          <w:rFonts w:ascii="Garamond" w:hAnsi="Garamond"/>
          <w:sz w:val="22"/>
        </w:rPr>
        <w:t>; Faculty Adviser, Public Fellows Program, 2003.</w:t>
      </w:r>
    </w:p>
    <w:p w14:paraId="2B08962E" w14:textId="77777777" w:rsidR="006D7717" w:rsidRDefault="006D7717">
      <w:pPr>
        <w:tabs>
          <w:tab w:val="left" w:pos="576"/>
          <w:tab w:val="left" w:pos="900"/>
          <w:tab w:val="left" w:pos="1152"/>
        </w:tabs>
        <w:spacing w:line="200" w:lineRule="atLeast"/>
        <w:ind w:left="1440" w:hanging="540"/>
        <w:jc w:val="left"/>
        <w:rPr>
          <w:rFonts w:ascii="Garamond" w:hAnsi="Garamond"/>
          <w:sz w:val="22"/>
        </w:rPr>
      </w:pPr>
      <w:r>
        <w:rPr>
          <w:rFonts w:ascii="Garamond" w:hAnsi="Garamond"/>
          <w:sz w:val="22"/>
        </w:rPr>
        <w:t>Summer Research Grant, UNC Institute for Research in the Social Sciences, summer 2000.</w:t>
      </w:r>
    </w:p>
    <w:p w14:paraId="03762926" w14:textId="77777777" w:rsidR="006D7717" w:rsidRDefault="006D7717">
      <w:pPr>
        <w:tabs>
          <w:tab w:val="left" w:pos="576"/>
          <w:tab w:val="left" w:pos="900"/>
          <w:tab w:val="left" w:pos="1152"/>
        </w:tabs>
        <w:spacing w:line="200" w:lineRule="atLeast"/>
        <w:ind w:left="1440" w:hanging="540"/>
        <w:jc w:val="left"/>
        <w:rPr>
          <w:rFonts w:ascii="Garamond" w:hAnsi="Garamond"/>
          <w:sz w:val="22"/>
        </w:rPr>
      </w:pPr>
      <w:r>
        <w:rPr>
          <w:rFonts w:ascii="Garamond" w:hAnsi="Garamond"/>
          <w:sz w:val="22"/>
        </w:rPr>
        <w:t xml:space="preserve">Research Grant, American Institute of Pakistan Studies, </w:t>
      </w:r>
      <w:proofErr w:type="gramStart"/>
      <w:r>
        <w:rPr>
          <w:rFonts w:ascii="Garamond" w:hAnsi="Garamond"/>
          <w:sz w:val="22"/>
        </w:rPr>
        <w:t>summer</w:t>
      </w:r>
      <w:proofErr w:type="gramEnd"/>
      <w:r>
        <w:rPr>
          <w:rFonts w:ascii="Garamond" w:hAnsi="Garamond"/>
          <w:sz w:val="22"/>
        </w:rPr>
        <w:t xml:space="preserve"> 2000. Research Affiliation: Islamic Research Institute, International Islamic University, Islamabad.</w:t>
      </w:r>
    </w:p>
    <w:p w14:paraId="67154063"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National Endowment for the Humanities Summer Research Grant, 1993.</w:t>
      </w:r>
    </w:p>
    <w:p w14:paraId="35540EE6"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Fulbright Research Fellowship, Pakistan, 1990 (declined).</w:t>
      </w:r>
    </w:p>
    <w:p w14:paraId="74CC6DD6"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 xml:space="preserve">Travel Grant, American Research Institute in Turkey, </w:t>
      </w:r>
      <w:proofErr w:type="gramStart"/>
      <w:r>
        <w:rPr>
          <w:rFonts w:ascii="Garamond" w:hAnsi="Garamond"/>
          <w:sz w:val="22"/>
        </w:rPr>
        <w:t>Summer</w:t>
      </w:r>
      <w:proofErr w:type="gramEnd"/>
      <w:r>
        <w:rPr>
          <w:rFonts w:ascii="Garamond" w:hAnsi="Garamond"/>
          <w:sz w:val="22"/>
        </w:rPr>
        <w:t xml:space="preserve"> 1990.</w:t>
      </w:r>
    </w:p>
    <w:p w14:paraId="619E943D"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National Endowment for the Humanities Translation Grant (Arabic), for "</w:t>
      </w:r>
      <w:r>
        <w:rPr>
          <w:rFonts w:ascii="Garamond" w:hAnsi="Garamond"/>
          <w:i/>
          <w:sz w:val="22"/>
        </w:rPr>
        <w:t>The Pool of the Water of Life</w:t>
      </w:r>
      <w:r>
        <w:rPr>
          <w:rFonts w:ascii="Garamond" w:hAnsi="Garamond"/>
          <w:sz w:val="22"/>
        </w:rPr>
        <w:t>: An Islamic Interpretation of Yoga," 1989-90.</w:t>
      </w:r>
    </w:p>
    <w:p w14:paraId="1BA9DEC6"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American Council of Learned Societies, Travel Grant for International Conference (Germany), 1989.</w:t>
      </w:r>
    </w:p>
    <w:p w14:paraId="5ED41A02"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 xml:space="preserve">Fulbright Islamic Civilization Research Fellowship, 1986. Research Affiliation: Centre for South Asian Studies, University of the Punjab, Lahore, Pakistan.  </w:t>
      </w:r>
    </w:p>
    <w:p w14:paraId="09F6B4E4"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Senior Research Fellowship, American Institute of Indian Studies, June-December 1981. Research Affiliation: Department of History, Deccan College Postgraduate Research Institute, Pune, India.</w:t>
      </w:r>
    </w:p>
    <w:p w14:paraId="58865376"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Foreign Language Area Studies Fellowship, 1979-80 (Persian).</w:t>
      </w:r>
    </w:p>
    <w:p w14:paraId="343CBE65"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Harvard Graduate School of Arts and Sciences Merit Award, 1979.</w:t>
      </w:r>
    </w:p>
    <w:p w14:paraId="1960EB15"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Fulbright-Hays Fellowship for Doctoral Dissertation Research Abroad, 1978-79. Research Affiliation: Centre for Advanced Study in History, Aligarh Muslim University, Aligarh, India.</w:t>
      </w:r>
    </w:p>
    <w:p w14:paraId="3627358F"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National Defense Foreign Language Fellowship, 1976-78 (Persian).</w:t>
      </w:r>
    </w:p>
    <w:p w14:paraId="193E79E1"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A.B. Honors with Departmental Distinction, 1973.</w:t>
      </w:r>
    </w:p>
    <w:p w14:paraId="0CD678CB"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National Merit Scholar, 1968-72.</w:t>
      </w:r>
    </w:p>
    <w:p w14:paraId="1AE4C53C" w14:textId="77777777" w:rsidR="006D7717" w:rsidRDefault="006D7717">
      <w:pPr>
        <w:tabs>
          <w:tab w:val="left" w:pos="576"/>
          <w:tab w:val="left" w:pos="1152"/>
        </w:tabs>
        <w:spacing w:line="200" w:lineRule="atLeast"/>
        <w:ind w:left="1440" w:hanging="540"/>
        <w:jc w:val="left"/>
        <w:rPr>
          <w:rFonts w:ascii="Garamond" w:hAnsi="Garamond"/>
          <w:sz w:val="22"/>
        </w:rPr>
      </w:pPr>
      <w:r>
        <w:rPr>
          <w:rFonts w:ascii="Garamond" w:hAnsi="Garamond"/>
          <w:sz w:val="22"/>
        </w:rPr>
        <w:t>U.S. Presidential Scholar, 1968.</w:t>
      </w:r>
    </w:p>
    <w:p w14:paraId="1D611D0B" w14:textId="77777777" w:rsidR="001F68C8" w:rsidRDefault="001F68C8">
      <w:pPr>
        <w:tabs>
          <w:tab w:val="left" w:pos="576"/>
          <w:tab w:val="left" w:pos="1152"/>
        </w:tabs>
        <w:spacing w:line="200" w:lineRule="atLeast"/>
        <w:ind w:left="1152" w:hanging="576"/>
        <w:jc w:val="left"/>
        <w:rPr>
          <w:rFonts w:ascii="Garamond" w:hAnsi="Garamond"/>
          <w:sz w:val="22"/>
        </w:rPr>
      </w:pPr>
    </w:p>
    <w:p w14:paraId="2CA3D72F"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u w:val="single"/>
        </w:rPr>
        <w:t>Institutional Grants</w:t>
      </w:r>
    </w:p>
    <w:p w14:paraId="2482EDA2" w14:textId="77777777" w:rsidR="00995DB7" w:rsidRPr="00995DB7" w:rsidRDefault="00995DB7" w:rsidP="001C2E20">
      <w:pPr>
        <w:tabs>
          <w:tab w:val="left" w:pos="576"/>
          <w:tab w:val="left" w:pos="1350"/>
        </w:tabs>
        <w:spacing w:line="200" w:lineRule="atLeast"/>
        <w:ind w:left="1530" w:hanging="630"/>
        <w:jc w:val="left"/>
        <w:rPr>
          <w:rFonts w:ascii="Garamond" w:hAnsi="Garamond"/>
          <w:sz w:val="22"/>
          <w:u w:val="single"/>
        </w:rPr>
      </w:pPr>
      <w:r>
        <w:rPr>
          <w:rFonts w:ascii="Garamond" w:hAnsi="Garamond"/>
          <w:sz w:val="22"/>
        </w:rPr>
        <w:t xml:space="preserve">Co-Principal Investigator </w:t>
      </w:r>
      <w:r>
        <w:rPr>
          <w:rFonts w:ascii="Garamond" w:hAnsi="Garamond" w:cs="Garamond"/>
          <w:sz w:val="22"/>
          <w:szCs w:val="22"/>
        </w:rPr>
        <w:t xml:space="preserve">(with Mimi Chapman, School of Social Work, and Emil Kang, Carolina Performing Arts), </w:t>
      </w:r>
      <w:r>
        <w:rPr>
          <w:rFonts w:ascii="Garamond" w:hAnsi="Garamond"/>
          <w:sz w:val="22"/>
        </w:rPr>
        <w:t>“</w:t>
      </w:r>
      <w:r w:rsidRPr="00995DB7">
        <w:rPr>
          <w:rFonts w:ascii="Garamond" w:hAnsi="Garamond"/>
          <w:sz w:val="22"/>
        </w:rPr>
        <w:t>Countering Negative Islamic Stereotype through Performing Arts: Measuring the Impact on Implicit and Explicit Attitudes towards Islam</w:t>
      </w:r>
      <w:r>
        <w:rPr>
          <w:rFonts w:ascii="Garamond" w:hAnsi="Garamond"/>
          <w:sz w:val="22"/>
        </w:rPr>
        <w:t xml:space="preserve">,” </w:t>
      </w:r>
      <w:r w:rsidRPr="00995DB7">
        <w:rPr>
          <w:rFonts w:ascii="Garamond" w:hAnsi="Garamond"/>
          <w:sz w:val="22"/>
        </w:rPr>
        <w:t>Fostering Interdisciplinary Research Explorations (FIRE) Grant</w:t>
      </w:r>
      <w:r>
        <w:rPr>
          <w:rFonts w:ascii="Garamond" w:hAnsi="Garamond"/>
          <w:sz w:val="22"/>
        </w:rPr>
        <w:t xml:space="preserve">, </w:t>
      </w:r>
      <w:r w:rsidRPr="00995DB7">
        <w:rPr>
          <w:rFonts w:ascii="Garamond" w:hAnsi="Garamond"/>
          <w:sz w:val="22"/>
        </w:rPr>
        <w:t>Office of the Vice Chancellor for Research and the Institute for the Arts and Humanities</w:t>
      </w:r>
      <w:r>
        <w:rPr>
          <w:rFonts w:ascii="Garamond" w:hAnsi="Garamond"/>
          <w:sz w:val="22"/>
        </w:rPr>
        <w:t>, UNC, 2016-7.</w:t>
      </w:r>
    </w:p>
    <w:p w14:paraId="4DE3253C" w14:textId="77777777" w:rsidR="009E4ADA" w:rsidRDefault="009E4ADA" w:rsidP="001C2E20">
      <w:pPr>
        <w:tabs>
          <w:tab w:val="left" w:pos="576"/>
          <w:tab w:val="left" w:pos="1350"/>
        </w:tabs>
        <w:spacing w:line="200" w:lineRule="atLeast"/>
        <w:ind w:left="1530" w:hanging="630"/>
        <w:jc w:val="left"/>
        <w:rPr>
          <w:rFonts w:ascii="Garamond" w:hAnsi="Garamond" w:cs="Garamond"/>
          <w:sz w:val="22"/>
          <w:szCs w:val="22"/>
        </w:rPr>
      </w:pPr>
      <w:r>
        <w:rPr>
          <w:rFonts w:ascii="Garamond" w:hAnsi="Garamond"/>
          <w:sz w:val="22"/>
        </w:rPr>
        <w:t xml:space="preserve">Co-Principal Investigator </w:t>
      </w:r>
      <w:r>
        <w:rPr>
          <w:rFonts w:ascii="Garamond" w:hAnsi="Garamond" w:cs="Garamond"/>
          <w:sz w:val="22"/>
          <w:szCs w:val="22"/>
        </w:rPr>
        <w:t>(with Charles Kurzman). “</w:t>
      </w:r>
      <w:r w:rsidRPr="009E4ADA">
        <w:rPr>
          <w:rFonts w:ascii="Garamond" w:hAnsi="Garamond" w:cs="Garamond"/>
          <w:sz w:val="22"/>
          <w:szCs w:val="22"/>
        </w:rPr>
        <w:t>Andrew Carnegie Centennial Fellowships in Support of Arab Region Social Science</w:t>
      </w:r>
      <w:r>
        <w:rPr>
          <w:rFonts w:ascii="Garamond" w:hAnsi="Garamond" w:cs="Garamond"/>
          <w:sz w:val="22"/>
          <w:szCs w:val="22"/>
        </w:rPr>
        <w:t xml:space="preserve">.” </w:t>
      </w:r>
      <w:r w:rsidRPr="009E4ADA">
        <w:rPr>
          <w:rFonts w:ascii="Garamond" w:hAnsi="Garamond" w:cs="Garamond"/>
          <w:sz w:val="22"/>
          <w:szCs w:val="22"/>
        </w:rPr>
        <w:t>Carnegie Corporation of New York</w:t>
      </w:r>
      <w:r>
        <w:rPr>
          <w:rFonts w:ascii="Garamond" w:hAnsi="Garamond" w:cs="Garamond"/>
          <w:sz w:val="22"/>
          <w:szCs w:val="22"/>
        </w:rPr>
        <w:t>, 2013-15.</w:t>
      </w:r>
    </w:p>
    <w:p w14:paraId="1E185048" w14:textId="77777777" w:rsidR="001C2E20" w:rsidRDefault="001C2E20" w:rsidP="001C2E20">
      <w:pPr>
        <w:tabs>
          <w:tab w:val="left" w:pos="576"/>
          <w:tab w:val="left" w:pos="1350"/>
        </w:tabs>
        <w:spacing w:line="200" w:lineRule="atLeast"/>
        <w:ind w:left="1530" w:hanging="630"/>
        <w:jc w:val="left"/>
        <w:rPr>
          <w:rFonts w:ascii="Garamond" w:hAnsi="Garamond" w:cs="Garamond"/>
          <w:sz w:val="22"/>
          <w:szCs w:val="22"/>
        </w:rPr>
      </w:pPr>
      <w:r>
        <w:rPr>
          <w:rFonts w:ascii="Garamond" w:hAnsi="Garamond" w:cs="Garamond"/>
          <w:sz w:val="22"/>
          <w:szCs w:val="22"/>
        </w:rPr>
        <w:t xml:space="preserve">Principal Investigator (with </w:t>
      </w:r>
      <w:proofErr w:type="gramStart"/>
      <w:r>
        <w:rPr>
          <w:rFonts w:ascii="Garamond" w:hAnsi="Garamond" w:cs="Garamond"/>
          <w:sz w:val="22"/>
          <w:szCs w:val="22"/>
        </w:rPr>
        <w:t>miriam</w:t>
      </w:r>
      <w:proofErr w:type="gramEnd"/>
      <w:r>
        <w:rPr>
          <w:rFonts w:ascii="Garamond" w:hAnsi="Garamond" w:cs="Garamond"/>
          <w:sz w:val="22"/>
          <w:szCs w:val="22"/>
        </w:rPr>
        <w:t xml:space="preserve"> cooke, Duke University [Co-PI], </w:t>
      </w:r>
      <w:r>
        <w:rPr>
          <w:rFonts w:ascii="Garamond" w:hAnsi="Garamond"/>
          <w:sz w:val="22"/>
        </w:rPr>
        <w:t>US Department of Education Title VI National Resource Center for Middle East Studies, 2010-14.</w:t>
      </w:r>
    </w:p>
    <w:p w14:paraId="25CC99B3" w14:textId="77777777" w:rsidR="00A03780" w:rsidRDefault="00A03780" w:rsidP="00A03780">
      <w:pPr>
        <w:tabs>
          <w:tab w:val="left" w:pos="576"/>
          <w:tab w:val="left" w:pos="1350"/>
        </w:tabs>
        <w:spacing w:line="200" w:lineRule="atLeast"/>
        <w:ind w:left="1530" w:hanging="630"/>
        <w:jc w:val="left"/>
        <w:rPr>
          <w:rFonts w:ascii="Garamond" w:hAnsi="Garamond" w:cs="Garamond"/>
          <w:sz w:val="22"/>
          <w:szCs w:val="22"/>
        </w:rPr>
      </w:pPr>
      <w:r>
        <w:rPr>
          <w:rFonts w:ascii="Garamond" w:hAnsi="Garamond" w:cs="Garamond"/>
          <w:sz w:val="22"/>
          <w:szCs w:val="22"/>
        </w:rPr>
        <w:t xml:space="preserve">Principal Investigator, “Building Turkish Studies at UNC,” </w:t>
      </w:r>
      <w:r w:rsidRPr="00A03780">
        <w:rPr>
          <w:rFonts w:ascii="Garamond" w:hAnsi="Garamond" w:cs="Garamond"/>
          <w:sz w:val="22"/>
          <w:szCs w:val="22"/>
        </w:rPr>
        <w:t>Matching Se</w:t>
      </w:r>
      <w:r>
        <w:rPr>
          <w:rFonts w:ascii="Garamond" w:hAnsi="Garamond" w:cs="Garamond"/>
          <w:sz w:val="22"/>
          <w:szCs w:val="22"/>
        </w:rPr>
        <w:t>ed-Money Grant for New Position</w:t>
      </w:r>
      <w:r w:rsidRPr="00A03780">
        <w:rPr>
          <w:rFonts w:ascii="Garamond" w:hAnsi="Garamond" w:cs="Garamond"/>
          <w:sz w:val="22"/>
          <w:szCs w:val="22"/>
        </w:rPr>
        <w:t xml:space="preserve"> in Turkish Language Instruction</w:t>
      </w:r>
      <w:r>
        <w:rPr>
          <w:rFonts w:ascii="Garamond" w:hAnsi="Garamond" w:cs="Garamond"/>
          <w:sz w:val="22"/>
          <w:szCs w:val="22"/>
        </w:rPr>
        <w:t>, Institute of Turkish Studies, 2009-12.</w:t>
      </w:r>
    </w:p>
    <w:p w14:paraId="35311CB4" w14:textId="77777777" w:rsidR="003952EA" w:rsidRDefault="00A03780" w:rsidP="00A03780">
      <w:pPr>
        <w:tabs>
          <w:tab w:val="left" w:pos="576"/>
          <w:tab w:val="left" w:pos="1350"/>
        </w:tabs>
        <w:spacing w:line="200" w:lineRule="atLeast"/>
        <w:ind w:left="1530" w:hanging="630"/>
        <w:jc w:val="left"/>
        <w:rPr>
          <w:rFonts w:ascii="Garamond" w:hAnsi="Garamond" w:cs="Garamond"/>
          <w:sz w:val="22"/>
          <w:szCs w:val="22"/>
        </w:rPr>
      </w:pPr>
      <w:r>
        <w:rPr>
          <w:rFonts w:ascii="Garamond" w:hAnsi="Garamond"/>
          <w:sz w:val="22"/>
        </w:rPr>
        <w:t xml:space="preserve">Co-Principal Investigator </w:t>
      </w:r>
      <w:r>
        <w:rPr>
          <w:rFonts w:ascii="Garamond" w:hAnsi="Garamond" w:cs="Garamond"/>
          <w:sz w:val="22"/>
          <w:szCs w:val="22"/>
        </w:rPr>
        <w:t xml:space="preserve">(with Charles Kurzman). </w:t>
      </w:r>
      <w:r w:rsidR="003952EA">
        <w:rPr>
          <w:rFonts w:ascii="Garamond" w:hAnsi="Garamond" w:cs="Garamond"/>
          <w:sz w:val="22"/>
          <w:szCs w:val="22"/>
        </w:rPr>
        <w:t>“Islamic Studies and Area</w:t>
      </w:r>
      <w:r>
        <w:rPr>
          <w:rFonts w:ascii="Garamond" w:hAnsi="Garamond" w:cs="Garamond"/>
          <w:sz w:val="22"/>
          <w:szCs w:val="22"/>
        </w:rPr>
        <w:t xml:space="preserve"> Studies</w:t>
      </w:r>
      <w:r w:rsidR="00366D82">
        <w:rPr>
          <w:rFonts w:ascii="Garamond" w:hAnsi="Garamond" w:cs="Garamond"/>
          <w:sz w:val="22"/>
          <w:szCs w:val="22"/>
        </w:rPr>
        <w:t>,</w:t>
      </w:r>
      <w:r>
        <w:rPr>
          <w:rFonts w:ascii="Garamond" w:hAnsi="Garamond" w:cs="Garamond"/>
          <w:sz w:val="22"/>
          <w:szCs w:val="22"/>
        </w:rPr>
        <w:t xml:space="preserve">” </w:t>
      </w:r>
      <w:r w:rsidR="003952EA">
        <w:rPr>
          <w:rFonts w:ascii="Garamond" w:hAnsi="Garamond" w:cs="Garamond"/>
          <w:sz w:val="22"/>
          <w:szCs w:val="22"/>
        </w:rPr>
        <w:t xml:space="preserve">Social Sciences Research Council project on </w:t>
      </w:r>
      <w:r w:rsidR="003952EA" w:rsidRPr="00015304">
        <w:rPr>
          <w:rFonts w:ascii="Garamond" w:hAnsi="Garamond" w:cs="Garamond"/>
          <w:sz w:val="22"/>
          <w:szCs w:val="22"/>
        </w:rPr>
        <w:t>“Internationalization, Inter-</w:t>
      </w:r>
      <w:proofErr w:type="spellStart"/>
      <w:r w:rsidR="003952EA" w:rsidRPr="00015304">
        <w:rPr>
          <w:rFonts w:ascii="Garamond" w:hAnsi="Garamond" w:cs="Garamond"/>
          <w:sz w:val="22"/>
          <w:szCs w:val="22"/>
        </w:rPr>
        <w:t>disciplinarity</w:t>
      </w:r>
      <w:proofErr w:type="spellEnd"/>
      <w:r w:rsidR="003952EA" w:rsidRPr="00015304">
        <w:rPr>
          <w:rFonts w:ascii="Garamond" w:hAnsi="Garamond" w:cs="Garamond"/>
          <w:sz w:val="22"/>
          <w:szCs w:val="22"/>
        </w:rPr>
        <w:t xml:space="preserve"> and Boundary Crossing: An Evaluation of Title VI</w:t>
      </w:r>
      <w:r w:rsidR="003952EA">
        <w:rPr>
          <w:rFonts w:ascii="Garamond" w:hAnsi="Garamond" w:cs="Garamond"/>
          <w:sz w:val="22"/>
          <w:szCs w:val="22"/>
        </w:rPr>
        <w:t xml:space="preserve"> </w:t>
      </w:r>
      <w:r w:rsidR="003952EA" w:rsidRPr="00015304">
        <w:rPr>
          <w:rFonts w:ascii="Garamond" w:hAnsi="Garamond" w:cs="Garamond"/>
          <w:sz w:val="22"/>
          <w:szCs w:val="22"/>
        </w:rPr>
        <w:t>National Resource Centers for the Middle East, Eurasia and South Asia.”</w:t>
      </w:r>
      <w:r w:rsidR="003952EA">
        <w:rPr>
          <w:rFonts w:ascii="Garamond" w:hAnsi="Garamond" w:cs="Garamond"/>
          <w:sz w:val="22"/>
          <w:szCs w:val="22"/>
        </w:rPr>
        <w:t xml:space="preserve"> May-Sept. 2009.</w:t>
      </w:r>
    </w:p>
    <w:p w14:paraId="3826F377"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Principal Investigator, U.S. Department of State American Overseas Research Program, for American Institute of Iranian Studies, 2001-2002.</w:t>
      </w:r>
    </w:p>
    <w:p w14:paraId="49570069"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Co-Principal Investigator (with Charles Kurzman), “Implementing Muslim Networks,” North Carolina Networking Initiative graduate research assistant grant program, 2001-2002.</w:t>
      </w:r>
    </w:p>
    <w:p w14:paraId="29B7905E"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Co-Principal Investigator (with Tony Stewart, NCSU [PI], and Katherine P. Ewing, Duke University [Co-PI]), US Department of Education Title VI National Resource Center for South Asia Studies, 2000-2003.</w:t>
      </w:r>
    </w:p>
    <w:p w14:paraId="022A1FEC"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Principal Investigator, "Using advanced technologies to support international Islamic studies," North Carolina Networking Initiative graduate research assistant grant program, 2000-1.</w:t>
      </w:r>
    </w:p>
    <w:p w14:paraId="251755EF"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UNC Library Liaison and Critical Language Program coordinator for North Carolina Center for South Asian Studies Grant, US Department of Education Title VI Undergraduate International Studies and Foreign Language Program, 1999-2002.</w:t>
      </w:r>
    </w:p>
    <w:p w14:paraId="0B488A52"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Principal Investigator, "Islamic Studies Curricular Resource </w:t>
      </w:r>
      <w:proofErr w:type="spellStart"/>
      <w:r>
        <w:rPr>
          <w:rFonts w:ascii="Garamond" w:hAnsi="Garamond"/>
          <w:sz w:val="22"/>
        </w:rPr>
        <w:t>WebSite</w:t>
      </w:r>
      <w:proofErr w:type="spellEnd"/>
      <w:r>
        <w:rPr>
          <w:rFonts w:ascii="Garamond" w:hAnsi="Garamond"/>
          <w:sz w:val="22"/>
        </w:rPr>
        <w:t>," IBM/UNC Curricular Innovation Grant, 1999-2000.</w:t>
      </w:r>
    </w:p>
    <w:p w14:paraId="78EF23C2"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Principal Investigator, "Muslim Networks in the Information Age," North Carolina Networking Initiative graduate research assistant grant program, 1999-2000.</w:t>
      </w:r>
    </w:p>
    <w:p w14:paraId="093BBD9E"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Co-Principal Investigator (with Russel Van </w:t>
      </w:r>
      <w:proofErr w:type="spellStart"/>
      <w:r>
        <w:rPr>
          <w:rFonts w:ascii="Garamond" w:hAnsi="Garamond"/>
          <w:sz w:val="22"/>
        </w:rPr>
        <w:t>Wyk</w:t>
      </w:r>
      <w:proofErr w:type="spellEnd"/>
      <w:r>
        <w:rPr>
          <w:rFonts w:ascii="Garamond" w:hAnsi="Garamond"/>
          <w:sz w:val="22"/>
        </w:rPr>
        <w:t xml:space="preserve"> [PI] and Diane Strauss [Co-PI]), "A Scalable and Sustainable Infrastructure for an Instructional Multimedia Database," IBM/UNC Curricular Innovation Grant, 1999-2000.</w:t>
      </w:r>
    </w:p>
    <w:p w14:paraId="53E61EDA" w14:textId="77777777" w:rsidR="006D7717" w:rsidRDefault="006D7717" w:rsidP="00C72735">
      <w:pPr>
        <w:tabs>
          <w:tab w:val="left" w:pos="576"/>
          <w:tab w:val="left" w:pos="1152"/>
        </w:tabs>
        <w:spacing w:line="200" w:lineRule="atLeast"/>
        <w:ind w:left="1476" w:hanging="576"/>
        <w:jc w:val="left"/>
        <w:rPr>
          <w:rFonts w:ascii="Garamond" w:hAnsi="Garamond"/>
          <w:sz w:val="22"/>
        </w:rPr>
      </w:pPr>
      <w:r>
        <w:rPr>
          <w:rFonts w:ascii="Garamond" w:hAnsi="Garamond"/>
          <w:sz w:val="22"/>
        </w:rPr>
        <w:t>Director, National Endowment for the Humanities Summer Seminar for College Teachers, June-July, 1999.  Topic: "The Literature of Islamic Mysticism</w:t>
      </w:r>
      <w:r w:rsidR="00C72735">
        <w:rPr>
          <w:rFonts w:ascii="Garamond" w:hAnsi="Garamond"/>
          <w:sz w:val="22"/>
        </w:rPr>
        <w:t>.”</w:t>
      </w:r>
    </w:p>
    <w:p w14:paraId="3E3A83D6"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Principal Investigator, "Religion and Society in the 21</w:t>
      </w:r>
      <w:r>
        <w:rPr>
          <w:rFonts w:ascii="Garamond" w:hAnsi="Garamond"/>
          <w:sz w:val="22"/>
          <w:vertAlign w:val="superscript"/>
        </w:rPr>
        <w:t>st</w:t>
      </w:r>
      <w:r>
        <w:rPr>
          <w:rFonts w:ascii="Garamond" w:hAnsi="Garamond"/>
          <w:sz w:val="22"/>
        </w:rPr>
        <w:t xml:space="preserve"> Century: A View from the Public University (UNC Department of Religious Studies 50th anniversary symposium)," North Carolina Humanities Council, 1997.</w:t>
      </w:r>
    </w:p>
    <w:p w14:paraId="65E07F22"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Principal Investigator, "Multimedia Religious Studies Database and Web Presence," UNC </w:t>
      </w:r>
      <w:proofErr w:type="gramStart"/>
      <w:r>
        <w:rPr>
          <w:rFonts w:ascii="Garamond" w:hAnsi="Garamond"/>
          <w:sz w:val="22"/>
        </w:rPr>
        <w:t>Chancellor's</w:t>
      </w:r>
      <w:proofErr w:type="gramEnd"/>
      <w:r>
        <w:rPr>
          <w:rFonts w:ascii="Garamond" w:hAnsi="Garamond"/>
          <w:sz w:val="22"/>
        </w:rPr>
        <w:t xml:space="preserve"> Instructional Technology Grant, 1996-97.</w:t>
      </w:r>
    </w:p>
    <w:p w14:paraId="707A25BF"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Co-Principal Investigator (with Margaret E. Moore [PI] et al.), "Multimedia Database Prototype," UNC Chancellor's Instructional Technology Grant, 1995-96.</w:t>
      </w:r>
    </w:p>
    <w:p w14:paraId="19070DE5"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Co-Principal Investigator (with Tony Stewart, North Carolina State University [PI], and John Richards, Duke University [Co-PI]), "Integrating South Asia Studies Curricula through Core Course and Shared Language Instruction in the Research Triangle Universities of North Carolina," US Department of Education, Title VI Undergraduate International Studies and Foreign Language Program, 1995-98.</w:t>
      </w:r>
    </w:p>
    <w:p w14:paraId="3EACC742"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Co-Director (with Tony K. Stewart, North Carolina State University), National Endowment for the Humanities Summer Seminar for College Teachers, June-August 1995. Topic: "Hindu and Muslim: Re-Thinking Religious Boundaries in South Asia."</w:t>
      </w:r>
    </w:p>
    <w:p w14:paraId="05650A3E"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Core faculty member of Humanities Institute on "South Asian Islam and the Greater Muslim World," a resident scholar program at the North Carolina Triangle universities funded by </w:t>
      </w:r>
      <w:r w:rsidR="00F427FB">
        <w:rPr>
          <w:rFonts w:ascii="Garamond" w:hAnsi="Garamond"/>
          <w:sz w:val="22"/>
        </w:rPr>
        <w:t>the Rockefeller Foundation, 1994</w:t>
      </w:r>
      <w:r>
        <w:rPr>
          <w:rFonts w:ascii="Garamond" w:hAnsi="Garamond"/>
          <w:sz w:val="22"/>
        </w:rPr>
        <w:t>-1997. Host organizer, 1996 conference.</w:t>
      </w:r>
    </w:p>
    <w:p w14:paraId="1046A925" w14:textId="77777777" w:rsidR="006D7717" w:rsidRDefault="006D7717">
      <w:pPr>
        <w:tabs>
          <w:tab w:val="left" w:pos="576"/>
        </w:tabs>
        <w:spacing w:line="200" w:lineRule="atLeast"/>
        <w:ind w:left="576" w:hanging="576"/>
        <w:jc w:val="left"/>
        <w:rPr>
          <w:rFonts w:ascii="Garamond" w:hAnsi="Garamond"/>
          <w:sz w:val="22"/>
        </w:rPr>
      </w:pPr>
    </w:p>
    <w:p w14:paraId="01D3A1E6" w14:textId="77777777" w:rsidR="006D7717" w:rsidRDefault="006D7717">
      <w:pPr>
        <w:keepNext/>
        <w:tabs>
          <w:tab w:val="left" w:pos="576"/>
        </w:tabs>
        <w:spacing w:line="200" w:lineRule="atLeast"/>
        <w:ind w:left="576" w:hanging="576"/>
        <w:jc w:val="left"/>
        <w:rPr>
          <w:rFonts w:ascii="Garamond" w:hAnsi="Garamond"/>
          <w:sz w:val="22"/>
        </w:rPr>
      </w:pPr>
      <w:r>
        <w:rPr>
          <w:rFonts w:ascii="Garamond" w:hAnsi="Garamond"/>
          <w:sz w:val="22"/>
        </w:rPr>
        <w:t>LANGUAGES</w:t>
      </w:r>
    </w:p>
    <w:p w14:paraId="2EF6A389"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rPr>
        <w:t>Speaking and reading knowledge of Persian, Urdu, Spanish, French.</w:t>
      </w:r>
    </w:p>
    <w:p w14:paraId="46EC9457"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rPr>
        <w:t xml:space="preserve">Reading knowledge of classical Arabic, German, Italian, Greek, </w:t>
      </w:r>
      <w:proofErr w:type="gramStart"/>
      <w:r>
        <w:rPr>
          <w:rFonts w:ascii="Garamond" w:hAnsi="Garamond"/>
          <w:sz w:val="22"/>
        </w:rPr>
        <w:t>Latin</w:t>
      </w:r>
      <w:proofErr w:type="gramEnd"/>
      <w:r>
        <w:rPr>
          <w:rFonts w:ascii="Garamond" w:hAnsi="Garamond"/>
          <w:sz w:val="22"/>
        </w:rPr>
        <w:t>.</w:t>
      </w:r>
    </w:p>
    <w:p w14:paraId="7D03A8B7" w14:textId="77777777" w:rsidR="006D7717" w:rsidRDefault="006D7717">
      <w:pPr>
        <w:tabs>
          <w:tab w:val="left" w:pos="576"/>
          <w:tab w:val="left" w:pos="1152"/>
        </w:tabs>
        <w:spacing w:line="200" w:lineRule="atLeast"/>
        <w:ind w:left="1152" w:hanging="576"/>
        <w:jc w:val="left"/>
        <w:rPr>
          <w:rFonts w:ascii="Garamond" w:hAnsi="Garamond"/>
          <w:sz w:val="22"/>
        </w:rPr>
      </w:pPr>
    </w:p>
    <w:p w14:paraId="106C6FE4" w14:textId="77777777" w:rsidR="006D7717" w:rsidRDefault="006D7717">
      <w:pPr>
        <w:keepNext/>
        <w:tabs>
          <w:tab w:val="left" w:pos="576"/>
        </w:tabs>
        <w:spacing w:line="200" w:lineRule="atLeast"/>
        <w:jc w:val="left"/>
        <w:rPr>
          <w:rFonts w:ascii="Garamond" w:hAnsi="Garamond"/>
          <w:sz w:val="22"/>
        </w:rPr>
      </w:pPr>
      <w:r>
        <w:rPr>
          <w:rFonts w:ascii="Garamond" w:hAnsi="Garamond"/>
          <w:sz w:val="22"/>
        </w:rPr>
        <w:t>PUBLICATIONS</w:t>
      </w:r>
    </w:p>
    <w:p w14:paraId="2B0D3799" w14:textId="77777777" w:rsidR="006D7717" w:rsidRDefault="006D7717">
      <w:pPr>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Books</w:t>
      </w:r>
    </w:p>
    <w:p w14:paraId="6186C44C" w14:textId="64949720" w:rsidR="00D153A3" w:rsidRPr="00D153A3" w:rsidRDefault="00D153A3" w:rsidP="00D153A3">
      <w:pPr>
        <w:tabs>
          <w:tab w:val="left" w:pos="576"/>
          <w:tab w:val="left" w:pos="1152"/>
        </w:tabs>
        <w:spacing w:line="200" w:lineRule="atLeast"/>
        <w:ind w:left="1476" w:hanging="576"/>
        <w:jc w:val="left"/>
        <w:rPr>
          <w:rFonts w:ascii="Garamond" w:hAnsi="Garamond"/>
          <w:iCs/>
          <w:sz w:val="22"/>
        </w:rPr>
      </w:pPr>
      <w:r>
        <w:rPr>
          <w:rFonts w:ascii="Garamond" w:hAnsi="Garamond"/>
          <w:i/>
          <w:sz w:val="22"/>
        </w:rPr>
        <w:t xml:space="preserve">Hallaj: Poems of a Sufi Martyr. </w:t>
      </w:r>
      <w:r>
        <w:rPr>
          <w:rFonts w:ascii="Garamond" w:hAnsi="Garamond"/>
          <w:iCs/>
          <w:sz w:val="22"/>
        </w:rPr>
        <w:t>Translated by Carl W. Ernst (Chicago: Northwestern University Press, 2018).</w:t>
      </w:r>
    </w:p>
    <w:p w14:paraId="467D1023" w14:textId="1AFCDF01" w:rsidR="00717BE8" w:rsidRPr="001F68C8" w:rsidRDefault="003127B7" w:rsidP="001F68C8">
      <w:pPr>
        <w:tabs>
          <w:tab w:val="left" w:pos="576"/>
          <w:tab w:val="left" w:pos="900"/>
          <w:tab w:val="left" w:pos="1152"/>
        </w:tabs>
        <w:spacing w:line="200" w:lineRule="atLeast"/>
        <w:ind w:left="1440" w:hanging="540"/>
        <w:jc w:val="left"/>
        <w:rPr>
          <w:rFonts w:ascii="Garamond" w:hAnsi="Garamond"/>
          <w:i/>
          <w:iCs/>
          <w:sz w:val="22"/>
        </w:rPr>
      </w:pPr>
      <w:proofErr w:type="gramStart"/>
      <w:r>
        <w:rPr>
          <w:rFonts w:ascii="Garamond" w:hAnsi="Garamond"/>
          <w:i/>
          <w:iCs/>
          <w:sz w:val="22"/>
        </w:rPr>
        <w:t>It’</w:t>
      </w:r>
      <w:r w:rsidR="00C01A39">
        <w:rPr>
          <w:rFonts w:ascii="Garamond" w:hAnsi="Garamond"/>
          <w:i/>
          <w:iCs/>
          <w:sz w:val="22"/>
        </w:rPr>
        <w:t>s</w:t>
      </w:r>
      <w:proofErr w:type="gramEnd"/>
      <w:r w:rsidR="00C01A39">
        <w:rPr>
          <w:rFonts w:ascii="Garamond" w:hAnsi="Garamond"/>
          <w:i/>
          <w:iCs/>
          <w:sz w:val="22"/>
        </w:rPr>
        <w:t xml:space="preserve"> not just academic: Essay</w:t>
      </w:r>
      <w:r w:rsidR="001C7BE7">
        <w:rPr>
          <w:rFonts w:ascii="Garamond" w:hAnsi="Garamond"/>
          <w:i/>
          <w:iCs/>
          <w:sz w:val="22"/>
        </w:rPr>
        <w:t>s on Islamic studies and Sufism</w:t>
      </w:r>
      <w:r w:rsidR="001C7BE7">
        <w:rPr>
          <w:rFonts w:ascii="Garamond" w:hAnsi="Garamond"/>
          <w:iCs/>
          <w:sz w:val="22"/>
        </w:rPr>
        <w:t>.</w:t>
      </w:r>
      <w:r w:rsidR="001F68C8">
        <w:rPr>
          <w:rFonts w:ascii="Garamond" w:hAnsi="Garamond"/>
          <w:iCs/>
          <w:sz w:val="22"/>
        </w:rPr>
        <w:t xml:space="preserve"> </w:t>
      </w:r>
      <w:r w:rsidR="001F68C8">
        <w:rPr>
          <w:rFonts w:ascii="Garamond" w:hAnsi="Garamond"/>
          <w:sz w:val="22"/>
        </w:rPr>
        <w:t xml:space="preserve">New Delhi: </w:t>
      </w:r>
      <w:r w:rsidR="001F68C8" w:rsidRPr="00A44E79">
        <w:rPr>
          <w:rFonts w:ascii="Garamond" w:hAnsi="Garamond"/>
          <w:sz w:val="22"/>
        </w:rPr>
        <w:t>Yoda Press/Sage, 201</w:t>
      </w:r>
      <w:r w:rsidR="001F68C8">
        <w:rPr>
          <w:rFonts w:ascii="Garamond" w:hAnsi="Garamond"/>
          <w:sz w:val="22"/>
        </w:rPr>
        <w:t>7</w:t>
      </w:r>
      <w:r w:rsidR="00D153A3">
        <w:rPr>
          <w:rFonts w:ascii="Garamond" w:hAnsi="Garamond"/>
          <w:sz w:val="22"/>
        </w:rPr>
        <w:t>.</w:t>
      </w:r>
    </w:p>
    <w:p w14:paraId="351AC425" w14:textId="77777777" w:rsidR="00A44E79" w:rsidRDefault="00A44E79" w:rsidP="00A44E79">
      <w:pPr>
        <w:tabs>
          <w:tab w:val="left" w:pos="576"/>
          <w:tab w:val="left" w:pos="900"/>
          <w:tab w:val="left" w:pos="1152"/>
        </w:tabs>
        <w:spacing w:line="200" w:lineRule="atLeast"/>
        <w:ind w:left="1440" w:hanging="540"/>
        <w:jc w:val="left"/>
        <w:rPr>
          <w:rFonts w:ascii="Garamond" w:hAnsi="Garamond"/>
          <w:i/>
          <w:iCs/>
          <w:sz w:val="22"/>
        </w:rPr>
      </w:pPr>
      <w:r w:rsidRPr="00A44E79">
        <w:rPr>
          <w:rFonts w:ascii="Garamond" w:hAnsi="Garamond"/>
          <w:i/>
          <w:iCs/>
          <w:sz w:val="22"/>
        </w:rPr>
        <w:t xml:space="preserve">Refractions of Islam in India: Situating Sufism and Yoga. </w:t>
      </w:r>
      <w:r>
        <w:rPr>
          <w:rFonts w:ascii="Garamond" w:hAnsi="Garamond"/>
          <w:sz w:val="22"/>
        </w:rPr>
        <w:t xml:space="preserve">New Delhi: </w:t>
      </w:r>
      <w:r w:rsidRPr="00A44E79">
        <w:rPr>
          <w:rFonts w:ascii="Garamond" w:hAnsi="Garamond"/>
          <w:sz w:val="22"/>
        </w:rPr>
        <w:t>Yoda Press/Sage, 2016</w:t>
      </w:r>
      <w:r w:rsidRPr="00A44E79">
        <w:rPr>
          <w:rFonts w:ascii="Garamond" w:hAnsi="Garamond"/>
          <w:i/>
          <w:iCs/>
          <w:sz w:val="22"/>
        </w:rPr>
        <w:t>.</w:t>
      </w:r>
    </w:p>
    <w:p w14:paraId="5EE397EE" w14:textId="3F107A34" w:rsidR="001C2E20" w:rsidRDefault="005E7C09" w:rsidP="005E7C09">
      <w:pPr>
        <w:tabs>
          <w:tab w:val="left" w:pos="576"/>
          <w:tab w:val="left" w:pos="900"/>
          <w:tab w:val="left" w:pos="1152"/>
        </w:tabs>
        <w:spacing w:line="200" w:lineRule="atLeast"/>
        <w:ind w:left="1440" w:hanging="540"/>
        <w:jc w:val="left"/>
        <w:rPr>
          <w:rFonts w:ascii="Garamond" w:hAnsi="Garamond"/>
          <w:iCs/>
          <w:sz w:val="22"/>
        </w:rPr>
      </w:pPr>
      <w:r>
        <w:rPr>
          <w:rFonts w:ascii="Garamond" w:hAnsi="Garamond"/>
          <w:i/>
          <w:iCs/>
          <w:sz w:val="22"/>
        </w:rPr>
        <w:t>How to Read</w:t>
      </w:r>
      <w:r w:rsidR="001C2E20">
        <w:rPr>
          <w:rFonts w:ascii="Garamond" w:hAnsi="Garamond"/>
          <w:i/>
          <w:iCs/>
          <w:sz w:val="22"/>
        </w:rPr>
        <w:t xml:space="preserve"> the </w:t>
      </w:r>
      <w:proofErr w:type="gramStart"/>
      <w:r w:rsidR="001C2E20">
        <w:rPr>
          <w:rFonts w:ascii="Garamond" w:hAnsi="Garamond"/>
          <w:i/>
          <w:iCs/>
          <w:sz w:val="22"/>
        </w:rPr>
        <w:t>Qur'an</w:t>
      </w:r>
      <w:r>
        <w:rPr>
          <w:rFonts w:ascii="Garamond" w:hAnsi="Garamond"/>
          <w:i/>
          <w:iCs/>
          <w:sz w:val="22"/>
        </w:rPr>
        <w:t>:</w:t>
      </w:r>
      <w:proofErr w:type="gramEnd"/>
      <w:r>
        <w:rPr>
          <w:rFonts w:ascii="Garamond" w:hAnsi="Garamond"/>
          <w:i/>
          <w:iCs/>
          <w:sz w:val="22"/>
        </w:rPr>
        <w:t xml:space="preserve"> A New Guide with Select</w:t>
      </w:r>
      <w:r w:rsidR="001C2E20">
        <w:rPr>
          <w:rFonts w:ascii="Garamond" w:hAnsi="Garamond"/>
          <w:i/>
          <w:iCs/>
          <w:sz w:val="22"/>
        </w:rPr>
        <w:t xml:space="preserve">. </w:t>
      </w:r>
      <w:r>
        <w:rPr>
          <w:rFonts w:ascii="Garamond" w:hAnsi="Garamond"/>
          <w:sz w:val="22"/>
        </w:rPr>
        <w:t xml:space="preserve">Chapel Hill, NC: </w:t>
      </w:r>
      <w:r w:rsidR="001C2E20">
        <w:rPr>
          <w:rFonts w:ascii="Garamond" w:hAnsi="Garamond"/>
          <w:iCs/>
          <w:sz w:val="22"/>
        </w:rPr>
        <w:t xml:space="preserve">University of North Carolina Press, </w:t>
      </w:r>
      <w:r>
        <w:rPr>
          <w:rFonts w:ascii="Garamond" w:hAnsi="Garamond"/>
          <w:iCs/>
          <w:sz w:val="22"/>
        </w:rPr>
        <w:t>2011</w:t>
      </w:r>
      <w:r w:rsidR="001C2E20">
        <w:rPr>
          <w:rFonts w:ascii="Garamond" w:hAnsi="Garamond"/>
          <w:iCs/>
          <w:sz w:val="22"/>
        </w:rPr>
        <w:t>.</w:t>
      </w:r>
    </w:p>
    <w:p w14:paraId="5C487328" w14:textId="77777777" w:rsidR="006641FE" w:rsidRPr="001C2E20" w:rsidRDefault="006641FE" w:rsidP="006641FE">
      <w:pPr>
        <w:numPr>
          <w:ilvl w:val="0"/>
          <w:numId w:val="31"/>
        </w:numPr>
        <w:tabs>
          <w:tab w:val="left" w:pos="576"/>
          <w:tab w:val="left" w:pos="900"/>
          <w:tab w:val="left" w:pos="1152"/>
        </w:tabs>
        <w:spacing w:line="200" w:lineRule="atLeast"/>
        <w:jc w:val="left"/>
        <w:rPr>
          <w:rFonts w:ascii="Garamond" w:hAnsi="Garamond"/>
          <w:sz w:val="22"/>
        </w:rPr>
      </w:pPr>
      <w:r>
        <w:rPr>
          <w:rFonts w:ascii="Garamond" w:hAnsi="Garamond"/>
          <w:sz w:val="22"/>
        </w:rPr>
        <w:t>UK edition, Edinburgh: University of Edinburgh Press, 2012.</w:t>
      </w:r>
    </w:p>
    <w:p w14:paraId="62769C5F" w14:textId="77777777" w:rsidR="006D7717" w:rsidRDefault="006D7717">
      <w:pPr>
        <w:tabs>
          <w:tab w:val="left" w:pos="576"/>
          <w:tab w:val="left" w:pos="900"/>
          <w:tab w:val="left" w:pos="1152"/>
        </w:tabs>
        <w:spacing w:line="200" w:lineRule="atLeast"/>
        <w:ind w:left="1440" w:hanging="540"/>
        <w:jc w:val="left"/>
        <w:rPr>
          <w:rFonts w:ascii="Garamond" w:hAnsi="Garamond"/>
          <w:sz w:val="22"/>
        </w:rPr>
      </w:pPr>
      <w:r>
        <w:rPr>
          <w:rFonts w:ascii="Garamond" w:hAnsi="Garamond"/>
          <w:i/>
          <w:iCs/>
          <w:sz w:val="22"/>
        </w:rPr>
        <w:t>Following Muhammad: Rethinking Islam in the Contemporary World</w:t>
      </w:r>
      <w:r>
        <w:rPr>
          <w:rFonts w:ascii="Garamond" w:hAnsi="Garamond"/>
          <w:sz w:val="22"/>
        </w:rPr>
        <w:t>. Chapel Hill, NC: University of North Carolina Press, 2003.</w:t>
      </w:r>
    </w:p>
    <w:p w14:paraId="1A49BA73" w14:textId="77777777" w:rsidR="0033707B" w:rsidRDefault="0033707B" w:rsidP="0033707B">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Indonesian translation by Anna Farida et al.: </w:t>
      </w:r>
      <w:proofErr w:type="spellStart"/>
      <w:r w:rsidRPr="00144AE8">
        <w:rPr>
          <w:rFonts w:ascii="Garamond" w:hAnsi="Garamond"/>
          <w:i/>
          <w:iCs/>
          <w:sz w:val="22"/>
        </w:rPr>
        <w:t>Pergulatan</w:t>
      </w:r>
      <w:proofErr w:type="spellEnd"/>
      <w:r w:rsidRPr="00144AE8">
        <w:rPr>
          <w:rFonts w:ascii="Garamond" w:hAnsi="Garamond"/>
          <w:i/>
          <w:iCs/>
          <w:sz w:val="22"/>
        </w:rPr>
        <w:t xml:space="preserve"> Islam di </w:t>
      </w:r>
      <w:proofErr w:type="spellStart"/>
      <w:r w:rsidRPr="00144AE8">
        <w:rPr>
          <w:rFonts w:ascii="Garamond" w:hAnsi="Garamond"/>
          <w:i/>
          <w:iCs/>
          <w:sz w:val="22"/>
        </w:rPr>
        <w:t>dunia</w:t>
      </w:r>
      <w:proofErr w:type="spellEnd"/>
      <w:r w:rsidRPr="00144AE8">
        <w:rPr>
          <w:rFonts w:ascii="Garamond" w:hAnsi="Garamond"/>
          <w:i/>
          <w:iCs/>
          <w:sz w:val="22"/>
        </w:rPr>
        <w:t xml:space="preserve"> </w:t>
      </w:r>
      <w:proofErr w:type="spellStart"/>
      <w:proofErr w:type="gramStart"/>
      <w:r w:rsidRPr="00144AE8">
        <w:rPr>
          <w:rFonts w:ascii="Garamond" w:hAnsi="Garamond"/>
          <w:i/>
          <w:iCs/>
          <w:sz w:val="22"/>
        </w:rPr>
        <w:t>kontemporer</w:t>
      </w:r>
      <w:proofErr w:type="spellEnd"/>
      <w:r w:rsidRPr="00144AE8">
        <w:rPr>
          <w:rFonts w:ascii="Garamond" w:hAnsi="Garamond"/>
          <w:i/>
          <w:iCs/>
          <w:sz w:val="22"/>
        </w:rPr>
        <w:t xml:space="preserve"> :</w:t>
      </w:r>
      <w:proofErr w:type="gramEnd"/>
      <w:r w:rsidRPr="00144AE8">
        <w:rPr>
          <w:rFonts w:ascii="Garamond" w:hAnsi="Garamond"/>
          <w:i/>
          <w:iCs/>
          <w:sz w:val="22"/>
        </w:rPr>
        <w:t xml:space="preserve"> </w:t>
      </w:r>
      <w:proofErr w:type="spellStart"/>
      <w:r w:rsidRPr="00144AE8">
        <w:rPr>
          <w:rFonts w:ascii="Garamond" w:hAnsi="Garamond"/>
          <w:i/>
          <w:iCs/>
          <w:sz w:val="22"/>
        </w:rPr>
        <w:t>doktrin</w:t>
      </w:r>
      <w:proofErr w:type="spellEnd"/>
      <w:r w:rsidRPr="00144AE8">
        <w:rPr>
          <w:rFonts w:ascii="Garamond" w:hAnsi="Garamond"/>
          <w:i/>
          <w:iCs/>
          <w:sz w:val="22"/>
        </w:rPr>
        <w:t xml:space="preserve"> </w:t>
      </w:r>
      <w:proofErr w:type="spellStart"/>
      <w:r w:rsidRPr="00144AE8">
        <w:rPr>
          <w:rFonts w:ascii="Garamond" w:hAnsi="Garamond"/>
          <w:i/>
          <w:iCs/>
          <w:sz w:val="22"/>
        </w:rPr>
        <w:t>dan</w:t>
      </w:r>
      <w:proofErr w:type="spellEnd"/>
      <w:r w:rsidRPr="00144AE8">
        <w:rPr>
          <w:rFonts w:ascii="Garamond" w:hAnsi="Garamond"/>
          <w:i/>
          <w:iCs/>
          <w:sz w:val="22"/>
        </w:rPr>
        <w:t xml:space="preserve"> </w:t>
      </w:r>
      <w:proofErr w:type="spellStart"/>
      <w:r w:rsidRPr="00144AE8">
        <w:rPr>
          <w:rFonts w:ascii="Garamond" w:hAnsi="Garamond"/>
          <w:i/>
          <w:iCs/>
          <w:sz w:val="22"/>
        </w:rPr>
        <w:t>peradaban</w:t>
      </w:r>
      <w:proofErr w:type="spellEnd"/>
      <w:r>
        <w:rPr>
          <w:rFonts w:ascii="Garamond" w:hAnsi="Garamond"/>
          <w:sz w:val="22"/>
        </w:rPr>
        <w:t xml:space="preserve"> (</w:t>
      </w:r>
      <w:r w:rsidRPr="00144AE8">
        <w:rPr>
          <w:rFonts w:ascii="Garamond" w:hAnsi="Garamond"/>
          <w:sz w:val="22"/>
        </w:rPr>
        <w:t xml:space="preserve">Bandung, Indonesia: </w:t>
      </w:r>
      <w:proofErr w:type="spellStart"/>
      <w:r w:rsidRPr="00144AE8">
        <w:rPr>
          <w:rFonts w:ascii="Garamond" w:hAnsi="Garamond"/>
          <w:sz w:val="22"/>
        </w:rPr>
        <w:t>Mizan</w:t>
      </w:r>
      <w:proofErr w:type="spellEnd"/>
      <w:r w:rsidRPr="00144AE8">
        <w:rPr>
          <w:rFonts w:ascii="Garamond" w:hAnsi="Garamond"/>
          <w:sz w:val="22"/>
        </w:rPr>
        <w:t xml:space="preserve">, </w:t>
      </w:r>
      <w:proofErr w:type="spellStart"/>
      <w:r w:rsidRPr="00144AE8">
        <w:rPr>
          <w:rFonts w:ascii="Garamond" w:hAnsi="Garamond"/>
          <w:sz w:val="22"/>
        </w:rPr>
        <w:t>Khazanah</w:t>
      </w:r>
      <w:proofErr w:type="spellEnd"/>
      <w:r w:rsidRPr="00144AE8">
        <w:rPr>
          <w:rFonts w:ascii="Garamond" w:hAnsi="Garamond"/>
          <w:sz w:val="22"/>
        </w:rPr>
        <w:t xml:space="preserve"> </w:t>
      </w:r>
      <w:proofErr w:type="spellStart"/>
      <w:r w:rsidRPr="00144AE8">
        <w:rPr>
          <w:rFonts w:ascii="Garamond" w:hAnsi="Garamond"/>
          <w:sz w:val="22"/>
        </w:rPr>
        <w:t>Ilmu-Ilmu</w:t>
      </w:r>
      <w:proofErr w:type="spellEnd"/>
      <w:r w:rsidRPr="00144AE8">
        <w:rPr>
          <w:rFonts w:ascii="Garamond" w:hAnsi="Garamond"/>
          <w:sz w:val="22"/>
        </w:rPr>
        <w:t xml:space="preserve"> Islam, 2016</w:t>
      </w:r>
      <w:r>
        <w:rPr>
          <w:rFonts w:ascii="Garamond" w:hAnsi="Garamond"/>
          <w:sz w:val="22"/>
        </w:rPr>
        <w:t>)</w:t>
      </w:r>
      <w:r w:rsidRPr="00144AE8">
        <w:rPr>
          <w:rFonts w:ascii="Garamond" w:hAnsi="Garamond"/>
          <w:sz w:val="22"/>
        </w:rPr>
        <w:t>.</w:t>
      </w:r>
    </w:p>
    <w:p w14:paraId="1B239125" w14:textId="180F00A2" w:rsidR="00524412" w:rsidRDefault="00524412" w:rsidP="00524412">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Russian translation by A. A. </w:t>
      </w:r>
      <w:proofErr w:type="spellStart"/>
      <w:r>
        <w:rPr>
          <w:rFonts w:ascii="Garamond" w:hAnsi="Garamond"/>
          <w:sz w:val="22"/>
        </w:rPr>
        <w:t>Ezhova</w:t>
      </w:r>
      <w:proofErr w:type="spellEnd"/>
      <w:r>
        <w:rPr>
          <w:rFonts w:ascii="Garamond" w:hAnsi="Garamond"/>
          <w:sz w:val="22"/>
        </w:rPr>
        <w:t xml:space="preserve">: </w:t>
      </w:r>
      <w:proofErr w:type="spellStart"/>
      <w:r w:rsidRPr="00524412">
        <w:rPr>
          <w:rFonts w:ascii="Garamond" w:hAnsi="Garamond"/>
          <w:i/>
          <w:iCs/>
          <w:sz w:val="22"/>
        </w:rPr>
        <w:t>Sledui</w:t>
      </w:r>
      <w:r w:rsidRPr="00524412">
        <w:rPr>
          <w:rFonts w:ascii="Times New Roman" w:hAnsi="Times New Roman"/>
          <w:i/>
          <w:iCs/>
          <w:sz w:val="22"/>
        </w:rPr>
        <w:t>︠</w:t>
      </w:r>
      <w:r w:rsidRPr="00524412">
        <w:rPr>
          <w:rFonts w:ascii="Garamond" w:hAnsi="Garamond"/>
          <w:i/>
          <w:iCs/>
          <w:sz w:val="22"/>
        </w:rPr>
        <w:t>a</w:t>
      </w:r>
      <w:proofErr w:type="spellEnd"/>
      <w:r w:rsidRPr="00524412">
        <w:rPr>
          <w:rFonts w:ascii="Times New Roman" w:hAnsi="Times New Roman"/>
          <w:i/>
          <w:iCs/>
          <w:sz w:val="22"/>
        </w:rPr>
        <w:t>︡</w:t>
      </w:r>
      <w:r w:rsidRPr="00524412">
        <w:rPr>
          <w:rFonts w:ascii="Garamond" w:hAnsi="Garamond"/>
          <w:i/>
          <w:iCs/>
          <w:sz w:val="22"/>
        </w:rPr>
        <w:t xml:space="preserve"> </w:t>
      </w:r>
      <w:proofErr w:type="spellStart"/>
      <w:r w:rsidRPr="00524412">
        <w:rPr>
          <w:rFonts w:ascii="Garamond" w:hAnsi="Garamond"/>
          <w:i/>
          <w:iCs/>
          <w:sz w:val="22"/>
        </w:rPr>
        <w:t>za</w:t>
      </w:r>
      <w:proofErr w:type="spellEnd"/>
      <w:r w:rsidRPr="00524412">
        <w:rPr>
          <w:rFonts w:ascii="Garamond" w:hAnsi="Garamond"/>
          <w:i/>
          <w:iCs/>
          <w:sz w:val="22"/>
        </w:rPr>
        <w:t xml:space="preserve"> </w:t>
      </w:r>
      <w:proofErr w:type="spellStart"/>
      <w:proofErr w:type="gramStart"/>
      <w:r w:rsidRPr="00524412">
        <w:rPr>
          <w:rFonts w:ascii="Garamond" w:hAnsi="Garamond"/>
          <w:i/>
          <w:iCs/>
          <w:sz w:val="22"/>
        </w:rPr>
        <w:t>Mukhammadom</w:t>
      </w:r>
      <w:proofErr w:type="spellEnd"/>
      <w:r w:rsidRPr="00524412">
        <w:rPr>
          <w:rFonts w:ascii="Garamond" w:hAnsi="Garamond"/>
          <w:i/>
          <w:iCs/>
          <w:sz w:val="22"/>
        </w:rPr>
        <w:t xml:space="preserve"> :</w:t>
      </w:r>
      <w:proofErr w:type="gramEnd"/>
      <w:r w:rsidRPr="00524412">
        <w:rPr>
          <w:rFonts w:ascii="Garamond" w:hAnsi="Garamond"/>
          <w:i/>
          <w:iCs/>
          <w:sz w:val="22"/>
        </w:rPr>
        <w:t xml:space="preserve"> </w:t>
      </w:r>
      <w:proofErr w:type="spellStart"/>
      <w:r w:rsidRPr="00524412">
        <w:rPr>
          <w:rFonts w:ascii="Garamond" w:hAnsi="Garamond"/>
          <w:i/>
          <w:iCs/>
          <w:sz w:val="22"/>
        </w:rPr>
        <w:t>pereosmyslivai</w:t>
      </w:r>
      <w:r w:rsidRPr="00524412">
        <w:rPr>
          <w:rFonts w:ascii="Times New Roman" w:hAnsi="Times New Roman"/>
          <w:i/>
          <w:iCs/>
          <w:sz w:val="22"/>
        </w:rPr>
        <w:t>︠</w:t>
      </w:r>
      <w:r w:rsidRPr="00524412">
        <w:rPr>
          <w:rFonts w:ascii="Garamond" w:hAnsi="Garamond"/>
          <w:i/>
          <w:iCs/>
          <w:sz w:val="22"/>
        </w:rPr>
        <w:t>a</w:t>
      </w:r>
      <w:proofErr w:type="spellEnd"/>
      <w:r w:rsidRPr="00524412">
        <w:rPr>
          <w:rFonts w:ascii="Times New Roman" w:hAnsi="Times New Roman"/>
          <w:i/>
          <w:iCs/>
          <w:sz w:val="22"/>
        </w:rPr>
        <w:t>︡</w:t>
      </w:r>
      <w:r w:rsidRPr="00524412">
        <w:rPr>
          <w:rFonts w:ascii="Garamond" w:hAnsi="Garamond"/>
          <w:i/>
          <w:iCs/>
          <w:sz w:val="22"/>
        </w:rPr>
        <w:t xml:space="preserve"> </w:t>
      </w:r>
      <w:proofErr w:type="spellStart"/>
      <w:r w:rsidRPr="00524412">
        <w:rPr>
          <w:rFonts w:ascii="Garamond" w:hAnsi="Garamond"/>
          <w:i/>
          <w:iCs/>
          <w:sz w:val="22"/>
        </w:rPr>
        <w:t>islam</w:t>
      </w:r>
      <w:proofErr w:type="spellEnd"/>
      <w:r w:rsidRPr="00524412">
        <w:rPr>
          <w:rFonts w:ascii="Garamond" w:hAnsi="Garamond"/>
          <w:i/>
          <w:iCs/>
          <w:sz w:val="22"/>
        </w:rPr>
        <w:t xml:space="preserve"> v </w:t>
      </w:r>
      <w:proofErr w:type="spellStart"/>
      <w:r w:rsidRPr="00524412">
        <w:rPr>
          <w:rFonts w:ascii="Garamond" w:hAnsi="Garamond"/>
          <w:i/>
          <w:iCs/>
          <w:sz w:val="22"/>
        </w:rPr>
        <w:t>sovremennom</w:t>
      </w:r>
      <w:proofErr w:type="spellEnd"/>
      <w:r w:rsidRPr="00524412">
        <w:rPr>
          <w:rFonts w:ascii="Garamond" w:hAnsi="Garamond"/>
          <w:i/>
          <w:iCs/>
          <w:sz w:val="22"/>
        </w:rPr>
        <w:t xml:space="preserve"> mire</w:t>
      </w:r>
      <w:r>
        <w:rPr>
          <w:rFonts w:ascii="Garamond" w:hAnsi="Garamond"/>
          <w:sz w:val="22"/>
        </w:rPr>
        <w:t xml:space="preserve">, Moscow: </w:t>
      </w:r>
      <w:proofErr w:type="spellStart"/>
      <w:r>
        <w:rPr>
          <w:rFonts w:ascii="Garamond" w:hAnsi="Garamond"/>
          <w:sz w:val="22"/>
        </w:rPr>
        <w:t>Sadra</w:t>
      </w:r>
      <w:proofErr w:type="spellEnd"/>
      <w:r>
        <w:rPr>
          <w:rFonts w:ascii="Garamond" w:hAnsi="Garamond"/>
          <w:sz w:val="22"/>
        </w:rPr>
        <w:t>, 2015.</w:t>
      </w:r>
    </w:p>
    <w:p w14:paraId="7B59D65A" w14:textId="6D52C384" w:rsidR="006641FE" w:rsidRPr="006641FE" w:rsidRDefault="006641FE" w:rsidP="006641FE">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Excerpt: “Spiritual Life,” reprinted in </w:t>
      </w:r>
      <w:r w:rsidRPr="006641FE">
        <w:rPr>
          <w:rFonts w:ascii="Garamond" w:hAnsi="Garamond"/>
          <w:i/>
          <w:iCs/>
          <w:sz w:val="22"/>
        </w:rPr>
        <w:t>A Companion to Muslim Cultures</w:t>
      </w:r>
      <w:r>
        <w:rPr>
          <w:rFonts w:ascii="Garamond" w:hAnsi="Garamond"/>
          <w:sz w:val="22"/>
        </w:rPr>
        <w:t xml:space="preserve">, ed. </w:t>
      </w:r>
      <w:proofErr w:type="spellStart"/>
      <w:r w:rsidRPr="006641FE">
        <w:rPr>
          <w:rFonts w:ascii="Garamond" w:hAnsi="Garamond"/>
          <w:sz w:val="22"/>
        </w:rPr>
        <w:t>Amyn</w:t>
      </w:r>
      <w:proofErr w:type="spellEnd"/>
      <w:r w:rsidRPr="006641FE">
        <w:rPr>
          <w:rFonts w:ascii="Garamond" w:hAnsi="Garamond"/>
          <w:sz w:val="22"/>
        </w:rPr>
        <w:t xml:space="preserve"> B. </w:t>
      </w:r>
      <w:proofErr w:type="spellStart"/>
      <w:r w:rsidRPr="006641FE">
        <w:rPr>
          <w:rFonts w:ascii="Garamond" w:hAnsi="Garamond"/>
          <w:sz w:val="22"/>
        </w:rPr>
        <w:t>Sajoo</w:t>
      </w:r>
      <w:proofErr w:type="spellEnd"/>
      <w:r>
        <w:rPr>
          <w:rFonts w:ascii="Garamond" w:hAnsi="Garamond"/>
          <w:sz w:val="22"/>
        </w:rPr>
        <w:t xml:space="preserve"> (London: I. B. Tauris, 2011)</w:t>
      </w:r>
      <w:r w:rsidR="00F83119">
        <w:rPr>
          <w:rFonts w:ascii="Garamond" w:hAnsi="Garamond"/>
          <w:sz w:val="22"/>
        </w:rPr>
        <w:t>, pp. 57-75</w:t>
      </w:r>
      <w:r>
        <w:rPr>
          <w:rFonts w:ascii="Garamond" w:hAnsi="Garamond"/>
          <w:sz w:val="22"/>
        </w:rPr>
        <w:t>.</w:t>
      </w:r>
    </w:p>
    <w:p w14:paraId="408145D6" w14:textId="77777777" w:rsidR="005E7C09" w:rsidRDefault="005E7C09" w:rsidP="00A23C81">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Persian translation by Ghasem Kakaie: </w:t>
      </w:r>
      <w:proofErr w:type="spellStart"/>
      <w:r>
        <w:rPr>
          <w:rFonts w:ascii="Garamond" w:hAnsi="Garamond"/>
          <w:i/>
          <w:iCs/>
          <w:sz w:val="22"/>
        </w:rPr>
        <w:t>Iqti</w:t>
      </w:r>
      <w:r w:rsidR="00A23C81">
        <w:rPr>
          <w:rFonts w:ascii="Garamond" w:hAnsi="Garamond"/>
          <w:i/>
          <w:iCs/>
          <w:sz w:val="22"/>
        </w:rPr>
        <w:t>da</w:t>
      </w:r>
      <w:proofErr w:type="spellEnd"/>
      <w:r w:rsidR="00A23C81">
        <w:rPr>
          <w:rFonts w:ascii="Garamond" w:hAnsi="Garamond"/>
          <w:i/>
          <w:iCs/>
          <w:sz w:val="22"/>
        </w:rPr>
        <w:t xml:space="preserve"> bi-Muhammad: </w:t>
      </w:r>
      <w:proofErr w:type="spellStart"/>
      <w:r w:rsidR="00A23C81">
        <w:rPr>
          <w:rFonts w:ascii="Garamond" w:hAnsi="Garamond"/>
          <w:i/>
          <w:iCs/>
          <w:sz w:val="22"/>
        </w:rPr>
        <w:t>Nigarishi</w:t>
      </w:r>
      <w:proofErr w:type="spellEnd"/>
      <w:r w:rsidR="00A23C81">
        <w:rPr>
          <w:rFonts w:ascii="Garamond" w:hAnsi="Garamond"/>
          <w:i/>
          <w:iCs/>
          <w:sz w:val="22"/>
        </w:rPr>
        <w:t xml:space="preserve"> </w:t>
      </w:r>
      <w:proofErr w:type="spellStart"/>
      <w:r w:rsidR="00A23C81">
        <w:rPr>
          <w:rFonts w:ascii="Garamond" w:hAnsi="Garamond"/>
          <w:i/>
          <w:iCs/>
          <w:sz w:val="22"/>
        </w:rPr>
        <w:t>naw</w:t>
      </w:r>
      <w:proofErr w:type="spellEnd"/>
      <w:r w:rsidR="00A23C81">
        <w:rPr>
          <w:rFonts w:ascii="Garamond" w:hAnsi="Garamond"/>
          <w:i/>
          <w:iCs/>
          <w:sz w:val="22"/>
        </w:rPr>
        <w:t xml:space="preserve"> bi-</w:t>
      </w:r>
      <w:proofErr w:type="spellStart"/>
      <w:r>
        <w:rPr>
          <w:rFonts w:ascii="Garamond" w:hAnsi="Garamond"/>
          <w:i/>
          <w:iCs/>
          <w:sz w:val="22"/>
        </w:rPr>
        <w:t>islam</w:t>
      </w:r>
      <w:proofErr w:type="spellEnd"/>
      <w:r>
        <w:rPr>
          <w:rFonts w:ascii="Garamond" w:hAnsi="Garamond"/>
          <w:i/>
          <w:iCs/>
          <w:sz w:val="22"/>
        </w:rPr>
        <w:t xml:space="preserve"> </w:t>
      </w:r>
      <w:proofErr w:type="spellStart"/>
      <w:r>
        <w:rPr>
          <w:rFonts w:ascii="Garamond" w:hAnsi="Garamond"/>
          <w:i/>
          <w:iCs/>
          <w:sz w:val="22"/>
        </w:rPr>
        <w:t>dar</w:t>
      </w:r>
      <w:proofErr w:type="spellEnd"/>
      <w:r>
        <w:rPr>
          <w:rFonts w:ascii="Garamond" w:hAnsi="Garamond"/>
          <w:i/>
          <w:iCs/>
          <w:sz w:val="22"/>
        </w:rPr>
        <w:t xml:space="preserve"> </w:t>
      </w:r>
      <w:proofErr w:type="spellStart"/>
      <w:r>
        <w:rPr>
          <w:rFonts w:ascii="Garamond" w:hAnsi="Garamond"/>
          <w:i/>
          <w:iCs/>
          <w:sz w:val="22"/>
        </w:rPr>
        <w:t>jahan</w:t>
      </w:r>
      <w:proofErr w:type="spellEnd"/>
      <w:r>
        <w:rPr>
          <w:rFonts w:ascii="Garamond" w:hAnsi="Garamond"/>
          <w:i/>
          <w:iCs/>
          <w:sz w:val="22"/>
        </w:rPr>
        <w:t xml:space="preserve">-i </w:t>
      </w:r>
      <w:proofErr w:type="spellStart"/>
      <w:r>
        <w:rPr>
          <w:rFonts w:ascii="Garamond" w:hAnsi="Garamond"/>
          <w:i/>
          <w:iCs/>
          <w:sz w:val="22"/>
        </w:rPr>
        <w:t>mu`asir</w:t>
      </w:r>
      <w:proofErr w:type="spellEnd"/>
      <w:r>
        <w:rPr>
          <w:rFonts w:ascii="Garamond" w:hAnsi="Garamond"/>
          <w:sz w:val="22"/>
        </w:rPr>
        <w:t>, Tehran: Hermes Press, 2011.</w:t>
      </w:r>
      <w:r w:rsidR="001E6F7C">
        <w:rPr>
          <w:rFonts w:ascii="Garamond" w:hAnsi="Garamond"/>
          <w:sz w:val="22"/>
        </w:rPr>
        <w:t xml:space="preserve"> Winner of Book of the Year prize from the Iranian Ministry of Culture, 2011.</w:t>
      </w:r>
    </w:p>
    <w:p w14:paraId="3A61086C" w14:textId="77777777" w:rsidR="004641AD" w:rsidRPr="00E62003" w:rsidRDefault="004641AD" w:rsidP="00A23C81">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Persian translation by Hasan </w:t>
      </w:r>
      <w:proofErr w:type="spellStart"/>
      <w:r>
        <w:rPr>
          <w:rFonts w:ascii="Garamond" w:hAnsi="Garamond"/>
          <w:sz w:val="22"/>
        </w:rPr>
        <w:t>Nura’i</w:t>
      </w:r>
      <w:proofErr w:type="spellEnd"/>
      <w:r>
        <w:rPr>
          <w:rFonts w:ascii="Garamond" w:hAnsi="Garamond"/>
          <w:sz w:val="22"/>
        </w:rPr>
        <w:t xml:space="preserve"> </w:t>
      </w:r>
      <w:proofErr w:type="spellStart"/>
      <w:r>
        <w:rPr>
          <w:rFonts w:ascii="Garamond" w:hAnsi="Garamond"/>
          <w:sz w:val="22"/>
        </w:rPr>
        <w:t>Bidukht</w:t>
      </w:r>
      <w:proofErr w:type="spellEnd"/>
      <w:r>
        <w:rPr>
          <w:rFonts w:ascii="Garamond" w:hAnsi="Garamond"/>
          <w:sz w:val="22"/>
        </w:rPr>
        <w:t xml:space="preserve">: </w:t>
      </w:r>
      <w:proofErr w:type="spellStart"/>
      <w:r>
        <w:rPr>
          <w:rFonts w:ascii="Garamond" w:hAnsi="Garamond"/>
          <w:i/>
          <w:iCs/>
          <w:sz w:val="22"/>
        </w:rPr>
        <w:t>Iqtida</w:t>
      </w:r>
      <w:proofErr w:type="spellEnd"/>
      <w:r>
        <w:rPr>
          <w:rFonts w:ascii="Garamond" w:hAnsi="Garamond"/>
          <w:i/>
          <w:iCs/>
          <w:sz w:val="22"/>
        </w:rPr>
        <w:t xml:space="preserve"> bi-Muhammad: Baz </w:t>
      </w:r>
      <w:proofErr w:type="spellStart"/>
      <w:r>
        <w:rPr>
          <w:rFonts w:ascii="Garamond" w:hAnsi="Garamond"/>
          <w:i/>
          <w:iCs/>
          <w:sz w:val="22"/>
        </w:rPr>
        <w:t>andishi-yi</w:t>
      </w:r>
      <w:proofErr w:type="spellEnd"/>
      <w:r>
        <w:rPr>
          <w:rFonts w:ascii="Garamond" w:hAnsi="Garamond"/>
          <w:i/>
          <w:iCs/>
          <w:sz w:val="22"/>
        </w:rPr>
        <w:t xml:space="preserve"> </w:t>
      </w:r>
      <w:proofErr w:type="spellStart"/>
      <w:proofErr w:type="gramStart"/>
      <w:r>
        <w:rPr>
          <w:rFonts w:ascii="Garamond" w:hAnsi="Garamond"/>
          <w:i/>
          <w:iCs/>
          <w:sz w:val="22"/>
        </w:rPr>
        <w:t>islam</w:t>
      </w:r>
      <w:proofErr w:type="spellEnd"/>
      <w:proofErr w:type="gramEnd"/>
      <w:r>
        <w:rPr>
          <w:rFonts w:ascii="Garamond" w:hAnsi="Garamond"/>
          <w:i/>
          <w:iCs/>
          <w:sz w:val="22"/>
        </w:rPr>
        <w:t xml:space="preserve"> </w:t>
      </w:r>
      <w:proofErr w:type="spellStart"/>
      <w:r>
        <w:rPr>
          <w:rFonts w:ascii="Garamond" w:hAnsi="Garamond"/>
          <w:i/>
          <w:iCs/>
          <w:sz w:val="22"/>
        </w:rPr>
        <w:t>dar</w:t>
      </w:r>
      <w:proofErr w:type="spellEnd"/>
      <w:r>
        <w:rPr>
          <w:rFonts w:ascii="Garamond" w:hAnsi="Garamond"/>
          <w:i/>
          <w:iCs/>
          <w:sz w:val="22"/>
        </w:rPr>
        <w:t xml:space="preserve"> </w:t>
      </w:r>
      <w:proofErr w:type="spellStart"/>
      <w:r>
        <w:rPr>
          <w:rFonts w:ascii="Garamond" w:hAnsi="Garamond"/>
          <w:i/>
          <w:iCs/>
          <w:sz w:val="22"/>
        </w:rPr>
        <w:t>jahan</w:t>
      </w:r>
      <w:proofErr w:type="spellEnd"/>
      <w:r>
        <w:rPr>
          <w:rFonts w:ascii="Garamond" w:hAnsi="Garamond"/>
          <w:i/>
          <w:iCs/>
          <w:sz w:val="22"/>
        </w:rPr>
        <w:t xml:space="preserve">-i </w:t>
      </w:r>
      <w:proofErr w:type="spellStart"/>
      <w:r>
        <w:rPr>
          <w:rFonts w:ascii="Garamond" w:hAnsi="Garamond"/>
          <w:i/>
          <w:iCs/>
          <w:sz w:val="22"/>
        </w:rPr>
        <w:t>mu`asir</w:t>
      </w:r>
      <w:proofErr w:type="spellEnd"/>
      <w:r>
        <w:rPr>
          <w:rFonts w:ascii="Garamond" w:hAnsi="Garamond"/>
          <w:sz w:val="22"/>
        </w:rPr>
        <w:t xml:space="preserve">, Tehran: </w:t>
      </w:r>
      <w:proofErr w:type="spellStart"/>
      <w:r>
        <w:rPr>
          <w:rFonts w:ascii="Garamond" w:hAnsi="Garamond"/>
          <w:sz w:val="22"/>
        </w:rPr>
        <w:t>Intishirat</w:t>
      </w:r>
      <w:proofErr w:type="spellEnd"/>
      <w:r>
        <w:rPr>
          <w:rFonts w:ascii="Garamond" w:hAnsi="Garamond"/>
          <w:sz w:val="22"/>
        </w:rPr>
        <w:t xml:space="preserve">-i </w:t>
      </w:r>
      <w:proofErr w:type="spellStart"/>
      <w:r>
        <w:rPr>
          <w:rFonts w:ascii="Garamond" w:hAnsi="Garamond"/>
          <w:sz w:val="22"/>
        </w:rPr>
        <w:t>Haqiqat</w:t>
      </w:r>
      <w:proofErr w:type="spellEnd"/>
      <w:r>
        <w:rPr>
          <w:rFonts w:ascii="Garamond" w:hAnsi="Garamond"/>
          <w:sz w:val="22"/>
        </w:rPr>
        <w:t>, 1389/2011.</w:t>
      </w:r>
    </w:p>
    <w:p w14:paraId="378CDD5E" w14:textId="77777777" w:rsidR="0047173A" w:rsidRDefault="0047173A" w:rsidP="0047173A">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Arabic translation by Hamza </w:t>
      </w:r>
      <w:proofErr w:type="spellStart"/>
      <w:r>
        <w:rPr>
          <w:rFonts w:ascii="Garamond" w:hAnsi="Garamond"/>
          <w:sz w:val="22"/>
        </w:rPr>
        <w:t>Halayqa</w:t>
      </w:r>
      <w:proofErr w:type="spellEnd"/>
      <w:r w:rsidR="00174A75" w:rsidRPr="00174A75">
        <w:t xml:space="preserve"> </w:t>
      </w:r>
      <w:r w:rsidR="00174A75" w:rsidRPr="00174A75">
        <w:rPr>
          <w:rFonts w:ascii="Garamond" w:hAnsi="Garamond"/>
          <w:i/>
          <w:iCs/>
          <w:sz w:val="22"/>
        </w:rPr>
        <w:t xml:space="preserve">`Ala </w:t>
      </w:r>
      <w:proofErr w:type="spellStart"/>
      <w:r w:rsidR="00174A75" w:rsidRPr="00174A75">
        <w:rPr>
          <w:rFonts w:ascii="Garamond" w:hAnsi="Garamond"/>
          <w:i/>
          <w:iCs/>
          <w:sz w:val="22"/>
        </w:rPr>
        <w:t>nahj</w:t>
      </w:r>
      <w:proofErr w:type="spellEnd"/>
      <w:r w:rsidR="00174A75" w:rsidRPr="00174A75">
        <w:rPr>
          <w:rFonts w:ascii="Garamond" w:hAnsi="Garamond"/>
          <w:i/>
          <w:iCs/>
          <w:sz w:val="22"/>
        </w:rPr>
        <w:t xml:space="preserve"> Muhammad: </w:t>
      </w:r>
      <w:proofErr w:type="spellStart"/>
      <w:r w:rsidR="00174A75" w:rsidRPr="00174A75">
        <w:rPr>
          <w:rFonts w:ascii="Garamond" w:hAnsi="Garamond"/>
          <w:i/>
          <w:iCs/>
          <w:sz w:val="22"/>
        </w:rPr>
        <w:t>I`adat</w:t>
      </w:r>
      <w:proofErr w:type="spellEnd"/>
      <w:r w:rsidR="00174A75" w:rsidRPr="00174A75">
        <w:rPr>
          <w:rFonts w:ascii="Garamond" w:hAnsi="Garamond"/>
          <w:i/>
          <w:iCs/>
          <w:sz w:val="22"/>
        </w:rPr>
        <w:t xml:space="preserve"> al-</w:t>
      </w:r>
      <w:proofErr w:type="spellStart"/>
      <w:r w:rsidR="00174A75" w:rsidRPr="00174A75">
        <w:rPr>
          <w:rFonts w:ascii="Garamond" w:hAnsi="Garamond"/>
          <w:i/>
          <w:iCs/>
          <w:sz w:val="22"/>
        </w:rPr>
        <w:t>tafkir</w:t>
      </w:r>
      <w:proofErr w:type="spellEnd"/>
      <w:r w:rsidR="00174A75" w:rsidRPr="00174A75">
        <w:rPr>
          <w:rFonts w:ascii="Garamond" w:hAnsi="Garamond"/>
          <w:i/>
          <w:iCs/>
          <w:sz w:val="22"/>
        </w:rPr>
        <w:t xml:space="preserve"> fil-Islam fil-`</w:t>
      </w:r>
      <w:proofErr w:type="spellStart"/>
      <w:r w:rsidR="00174A75" w:rsidRPr="00174A75">
        <w:rPr>
          <w:rFonts w:ascii="Garamond" w:hAnsi="Garamond"/>
          <w:i/>
          <w:iCs/>
          <w:sz w:val="22"/>
        </w:rPr>
        <w:t>alam</w:t>
      </w:r>
      <w:proofErr w:type="spellEnd"/>
      <w:r w:rsidR="00174A75" w:rsidRPr="00174A75">
        <w:rPr>
          <w:rFonts w:ascii="Garamond" w:hAnsi="Garamond"/>
          <w:i/>
          <w:iCs/>
          <w:sz w:val="22"/>
        </w:rPr>
        <w:t xml:space="preserve"> al-</w:t>
      </w:r>
      <w:proofErr w:type="spellStart"/>
      <w:r w:rsidR="00174A75" w:rsidRPr="00174A75">
        <w:rPr>
          <w:rFonts w:ascii="Garamond" w:hAnsi="Garamond"/>
          <w:i/>
          <w:iCs/>
          <w:sz w:val="22"/>
        </w:rPr>
        <w:t>mu`asir</w:t>
      </w:r>
      <w:proofErr w:type="spellEnd"/>
      <w:r>
        <w:rPr>
          <w:rFonts w:ascii="Garamond" w:hAnsi="Garamond"/>
          <w:sz w:val="22"/>
        </w:rPr>
        <w:t>, Beirut: Arab Scientific Publishers, 2008.</w:t>
      </w:r>
    </w:p>
    <w:p w14:paraId="32153997" w14:textId="77777777" w:rsidR="00FA73B3" w:rsidRDefault="00FA73B3" w:rsidP="00FA73B3">
      <w:pPr>
        <w:numPr>
          <w:ilvl w:val="0"/>
          <w:numId w:val="22"/>
        </w:numPr>
        <w:tabs>
          <w:tab w:val="left" w:pos="576"/>
          <w:tab w:val="left" w:pos="900"/>
          <w:tab w:val="left" w:pos="1152"/>
        </w:tabs>
        <w:spacing w:line="200" w:lineRule="atLeast"/>
        <w:rPr>
          <w:rFonts w:ascii="Garamond" w:hAnsi="Garamond"/>
          <w:sz w:val="22"/>
        </w:rPr>
      </w:pPr>
      <w:r w:rsidRPr="00C72735">
        <w:rPr>
          <w:rFonts w:ascii="Garamond" w:hAnsi="Garamond"/>
          <w:sz w:val="22"/>
        </w:rPr>
        <w:t xml:space="preserve">German translation by Kurt Maier, </w:t>
      </w:r>
      <w:r w:rsidRPr="00C72735">
        <w:rPr>
          <w:rFonts w:ascii="Garamond" w:hAnsi="Garamond"/>
          <w:i/>
          <w:iCs/>
          <w:sz w:val="22"/>
        </w:rPr>
        <w:t xml:space="preserve">Mohammed </w:t>
      </w:r>
      <w:proofErr w:type="spellStart"/>
      <w:r w:rsidRPr="00C72735">
        <w:rPr>
          <w:rFonts w:ascii="Garamond" w:hAnsi="Garamond"/>
          <w:i/>
          <w:iCs/>
          <w:sz w:val="22"/>
        </w:rPr>
        <w:t>folgen</w:t>
      </w:r>
      <w:proofErr w:type="spellEnd"/>
      <w:r w:rsidRPr="00C72735">
        <w:rPr>
          <w:rFonts w:ascii="Garamond" w:hAnsi="Garamond"/>
          <w:i/>
          <w:iCs/>
          <w:sz w:val="22"/>
        </w:rPr>
        <w:t xml:space="preserve">: Der Islam in der </w:t>
      </w:r>
      <w:proofErr w:type="spellStart"/>
      <w:r w:rsidRPr="00C72735">
        <w:rPr>
          <w:rFonts w:ascii="Garamond" w:hAnsi="Garamond"/>
          <w:i/>
          <w:iCs/>
          <w:sz w:val="22"/>
        </w:rPr>
        <w:t>modernen</w:t>
      </w:r>
      <w:proofErr w:type="spellEnd"/>
      <w:r w:rsidRPr="00C72735">
        <w:rPr>
          <w:rFonts w:ascii="Garamond" w:hAnsi="Garamond"/>
          <w:i/>
          <w:iCs/>
          <w:sz w:val="22"/>
        </w:rPr>
        <w:t xml:space="preserve"> Welt</w:t>
      </w:r>
      <w:r w:rsidRPr="00C72735">
        <w:rPr>
          <w:rFonts w:ascii="Garamond" w:hAnsi="Garamond"/>
          <w:sz w:val="22"/>
        </w:rPr>
        <w:t xml:space="preserve">. </w:t>
      </w:r>
      <w:proofErr w:type="spellStart"/>
      <w:r w:rsidRPr="00C72735">
        <w:rPr>
          <w:rFonts w:ascii="Garamond" w:hAnsi="Garamond"/>
          <w:sz w:val="22"/>
        </w:rPr>
        <w:t>Goettingen</w:t>
      </w:r>
      <w:proofErr w:type="spellEnd"/>
      <w:r w:rsidRPr="00C72735">
        <w:rPr>
          <w:rFonts w:ascii="Garamond" w:hAnsi="Garamond"/>
          <w:sz w:val="22"/>
        </w:rPr>
        <w:t xml:space="preserve">: </w:t>
      </w:r>
      <w:proofErr w:type="spellStart"/>
      <w:r w:rsidRPr="00C72735">
        <w:rPr>
          <w:rFonts w:ascii="Garamond" w:hAnsi="Garamond"/>
          <w:sz w:val="22"/>
        </w:rPr>
        <w:t>Vandenhoeck</w:t>
      </w:r>
      <w:proofErr w:type="spellEnd"/>
      <w:r w:rsidRPr="00C72735">
        <w:rPr>
          <w:rFonts w:ascii="Garamond" w:hAnsi="Garamond"/>
          <w:sz w:val="22"/>
        </w:rPr>
        <w:t xml:space="preserve"> &amp; </w:t>
      </w:r>
      <w:proofErr w:type="spellStart"/>
      <w:r w:rsidRPr="00C72735">
        <w:rPr>
          <w:rFonts w:ascii="Garamond" w:hAnsi="Garamond"/>
          <w:sz w:val="22"/>
        </w:rPr>
        <w:t>Ruprecht</w:t>
      </w:r>
      <w:proofErr w:type="spellEnd"/>
      <w:r w:rsidRPr="00C72735">
        <w:rPr>
          <w:rFonts w:ascii="Garamond" w:hAnsi="Garamond"/>
          <w:sz w:val="22"/>
        </w:rPr>
        <w:t xml:space="preserve"> GmbH &amp; Co., 2007.</w:t>
      </w:r>
    </w:p>
    <w:p w14:paraId="734F128B" w14:textId="77777777" w:rsidR="006D7717" w:rsidRDefault="006D7717" w:rsidP="00236B03">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Turkish translation by Cangüzel </w:t>
      </w:r>
      <w:r>
        <w:rPr>
          <w:rFonts w:ascii="Garamond" w:hAnsi="Garamond"/>
          <w:sz w:val="22"/>
          <w:szCs w:val="22"/>
        </w:rPr>
        <w:t>Z</w:t>
      </w:r>
      <w:r w:rsidR="00236B03">
        <w:rPr>
          <w:rFonts w:ascii="Garamond" w:hAnsi="Garamond"/>
          <w:sz w:val="22"/>
          <w:szCs w:val="22"/>
        </w:rPr>
        <w:t>ü</w:t>
      </w:r>
      <w:r>
        <w:rPr>
          <w:rFonts w:ascii="Garamond" w:hAnsi="Garamond"/>
          <w:sz w:val="22"/>
          <w:szCs w:val="22"/>
        </w:rPr>
        <w:t xml:space="preserve">lfikar: </w:t>
      </w:r>
      <w:r>
        <w:rPr>
          <w:rFonts w:ascii="Garamond" w:hAnsi="Garamond"/>
          <w:i/>
          <w:sz w:val="22"/>
          <w:szCs w:val="22"/>
        </w:rPr>
        <w:t xml:space="preserve">Hz. </w:t>
      </w:r>
      <w:proofErr w:type="spellStart"/>
      <w:r>
        <w:rPr>
          <w:rFonts w:ascii="Garamond" w:hAnsi="Garamond"/>
          <w:i/>
          <w:sz w:val="22"/>
          <w:szCs w:val="22"/>
        </w:rPr>
        <w:t>Muhammed’in</w:t>
      </w:r>
      <w:proofErr w:type="spellEnd"/>
      <w:r>
        <w:rPr>
          <w:rFonts w:ascii="Garamond" w:hAnsi="Garamond"/>
          <w:i/>
          <w:sz w:val="22"/>
          <w:szCs w:val="22"/>
        </w:rPr>
        <w:t xml:space="preserve"> </w:t>
      </w:r>
      <w:proofErr w:type="spellStart"/>
      <w:r>
        <w:rPr>
          <w:rFonts w:ascii="Garamond" w:hAnsi="Garamond"/>
          <w:i/>
          <w:sz w:val="22"/>
          <w:szCs w:val="22"/>
        </w:rPr>
        <w:t>Yolunda</w:t>
      </w:r>
      <w:proofErr w:type="spellEnd"/>
      <w:r>
        <w:rPr>
          <w:rFonts w:ascii="Garamond" w:hAnsi="Garamond"/>
          <w:i/>
          <w:sz w:val="22"/>
          <w:szCs w:val="22"/>
        </w:rPr>
        <w:t xml:space="preserve">: </w:t>
      </w:r>
      <w:proofErr w:type="spellStart"/>
      <w:r>
        <w:rPr>
          <w:rFonts w:ascii="Garamond" w:hAnsi="Garamond"/>
          <w:i/>
          <w:sz w:val="22"/>
          <w:szCs w:val="22"/>
        </w:rPr>
        <w:t>Günümüz</w:t>
      </w:r>
      <w:proofErr w:type="spellEnd"/>
      <w:r>
        <w:rPr>
          <w:rFonts w:ascii="Garamond" w:hAnsi="Garamond"/>
          <w:i/>
          <w:sz w:val="22"/>
          <w:szCs w:val="22"/>
        </w:rPr>
        <w:t xml:space="preserve"> </w:t>
      </w:r>
      <w:proofErr w:type="spellStart"/>
      <w:r>
        <w:rPr>
          <w:rFonts w:ascii="Garamond" w:hAnsi="Garamond"/>
          <w:i/>
          <w:sz w:val="22"/>
          <w:szCs w:val="22"/>
        </w:rPr>
        <w:t>Dünyasında</w:t>
      </w:r>
      <w:proofErr w:type="spellEnd"/>
      <w:r>
        <w:rPr>
          <w:rFonts w:ascii="Garamond" w:hAnsi="Garamond"/>
          <w:i/>
          <w:sz w:val="22"/>
          <w:szCs w:val="22"/>
        </w:rPr>
        <w:t xml:space="preserve"> </w:t>
      </w:r>
      <w:proofErr w:type="spellStart"/>
      <w:r>
        <w:rPr>
          <w:rFonts w:ascii="Garamond" w:hAnsi="Garamond"/>
          <w:i/>
          <w:sz w:val="22"/>
          <w:szCs w:val="22"/>
        </w:rPr>
        <w:t>İslâmiyeti</w:t>
      </w:r>
      <w:proofErr w:type="spellEnd"/>
      <w:r>
        <w:rPr>
          <w:rFonts w:ascii="Garamond" w:hAnsi="Garamond"/>
          <w:i/>
          <w:sz w:val="22"/>
          <w:szCs w:val="22"/>
        </w:rPr>
        <w:t xml:space="preserve"> </w:t>
      </w:r>
      <w:proofErr w:type="spellStart"/>
      <w:r>
        <w:rPr>
          <w:rFonts w:ascii="Garamond" w:hAnsi="Garamond"/>
          <w:i/>
          <w:sz w:val="22"/>
          <w:szCs w:val="22"/>
        </w:rPr>
        <w:t>Yeniden</w:t>
      </w:r>
      <w:proofErr w:type="spellEnd"/>
      <w:r>
        <w:rPr>
          <w:rFonts w:ascii="Garamond" w:hAnsi="Garamond"/>
          <w:i/>
          <w:sz w:val="22"/>
          <w:szCs w:val="22"/>
        </w:rPr>
        <w:t xml:space="preserve"> </w:t>
      </w:r>
      <w:proofErr w:type="spellStart"/>
      <w:r>
        <w:rPr>
          <w:rFonts w:ascii="Garamond" w:hAnsi="Garamond"/>
          <w:i/>
          <w:sz w:val="22"/>
          <w:szCs w:val="22"/>
        </w:rPr>
        <w:t>Düşünmek</w:t>
      </w:r>
      <w:proofErr w:type="spellEnd"/>
      <w:r>
        <w:rPr>
          <w:rFonts w:ascii="Garamond" w:hAnsi="Garamond"/>
          <w:i/>
          <w:sz w:val="22"/>
          <w:szCs w:val="22"/>
        </w:rPr>
        <w:t>,</w:t>
      </w:r>
      <w:r>
        <w:rPr>
          <w:rFonts w:ascii="Garamond" w:hAnsi="Garamond"/>
          <w:sz w:val="22"/>
          <w:szCs w:val="22"/>
        </w:rPr>
        <w:t xml:space="preserve"> Istanbul:</w:t>
      </w:r>
      <w:r>
        <w:rPr>
          <w:rFonts w:ascii="Garamond" w:hAnsi="Garamond"/>
          <w:sz w:val="22"/>
        </w:rPr>
        <w:t xml:space="preserve"> </w:t>
      </w:r>
      <w:proofErr w:type="spellStart"/>
      <w:r>
        <w:rPr>
          <w:rFonts w:ascii="Garamond" w:hAnsi="Garamond"/>
          <w:sz w:val="22"/>
        </w:rPr>
        <w:t>Okuyan</w:t>
      </w:r>
      <w:proofErr w:type="spellEnd"/>
      <w:r>
        <w:rPr>
          <w:rFonts w:ascii="Garamond" w:hAnsi="Garamond"/>
          <w:sz w:val="22"/>
        </w:rPr>
        <w:t xml:space="preserve"> Us, 2005.</w:t>
      </w:r>
    </w:p>
    <w:p w14:paraId="3B8763A5" w14:textId="77777777" w:rsidR="00DC24E1" w:rsidRDefault="00DC24E1" w:rsidP="00DC24E1">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Korean translation, Seoul: </w:t>
      </w:r>
      <w:proofErr w:type="spellStart"/>
      <w:r>
        <w:rPr>
          <w:rFonts w:ascii="Garamond" w:hAnsi="Garamond"/>
          <w:sz w:val="22"/>
        </w:rPr>
        <w:t>Simsan</w:t>
      </w:r>
      <w:proofErr w:type="spellEnd"/>
      <w:r>
        <w:rPr>
          <w:rFonts w:ascii="Garamond" w:hAnsi="Garamond"/>
          <w:sz w:val="22"/>
        </w:rPr>
        <w:t xml:space="preserve"> </w:t>
      </w:r>
      <w:proofErr w:type="spellStart"/>
      <w:r>
        <w:rPr>
          <w:rFonts w:ascii="Garamond" w:hAnsi="Garamond"/>
          <w:sz w:val="22"/>
        </w:rPr>
        <w:t>Munhwa</w:t>
      </w:r>
      <w:proofErr w:type="spellEnd"/>
      <w:r>
        <w:rPr>
          <w:rFonts w:ascii="Garamond" w:hAnsi="Garamond"/>
          <w:sz w:val="22"/>
        </w:rPr>
        <w:t xml:space="preserve">, 2005. </w:t>
      </w:r>
    </w:p>
    <w:p w14:paraId="5406823D" w14:textId="77777777" w:rsidR="006D7717" w:rsidRDefault="00FA73B3" w:rsidP="00C72735">
      <w:pPr>
        <w:numPr>
          <w:ilvl w:val="0"/>
          <w:numId w:val="22"/>
        </w:numPr>
        <w:tabs>
          <w:tab w:val="left" w:pos="576"/>
          <w:tab w:val="left" w:pos="900"/>
          <w:tab w:val="left" w:pos="1152"/>
        </w:tabs>
        <w:spacing w:line="200" w:lineRule="atLeast"/>
        <w:rPr>
          <w:rFonts w:ascii="Garamond" w:hAnsi="Garamond"/>
          <w:sz w:val="22"/>
        </w:rPr>
      </w:pPr>
      <w:r>
        <w:rPr>
          <w:rFonts w:ascii="Garamond" w:hAnsi="Garamond"/>
          <w:sz w:val="22"/>
        </w:rPr>
        <w:t>India edition, New Delh</w:t>
      </w:r>
      <w:r w:rsidR="006D7717">
        <w:rPr>
          <w:rFonts w:ascii="Garamond" w:hAnsi="Garamond"/>
          <w:sz w:val="22"/>
        </w:rPr>
        <w:t xml:space="preserve">i: </w:t>
      </w:r>
      <w:r w:rsidR="00820572">
        <w:rPr>
          <w:rFonts w:ascii="Garamond" w:hAnsi="Garamond"/>
          <w:sz w:val="22"/>
        </w:rPr>
        <w:t>Yoda Books</w:t>
      </w:r>
      <w:r w:rsidR="006D7717">
        <w:rPr>
          <w:rFonts w:ascii="Garamond" w:hAnsi="Garamond"/>
          <w:sz w:val="22"/>
        </w:rPr>
        <w:t>, 2005.</w:t>
      </w:r>
    </w:p>
    <w:p w14:paraId="18BF3B13" w14:textId="77777777" w:rsidR="00FA73B3" w:rsidRDefault="00FA73B3" w:rsidP="00FA73B3">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UK edition: </w:t>
      </w:r>
      <w:r>
        <w:rPr>
          <w:rFonts w:ascii="Garamond" w:hAnsi="Garamond"/>
          <w:i/>
          <w:iCs/>
          <w:sz w:val="22"/>
        </w:rPr>
        <w:t>Rethinking Islam in the Contemporary World</w:t>
      </w:r>
      <w:r>
        <w:rPr>
          <w:rFonts w:ascii="Garamond" w:hAnsi="Garamond"/>
          <w:sz w:val="22"/>
        </w:rPr>
        <w:t>. Edinburgh: University of Edinburgh Press, 2004</w:t>
      </w:r>
    </w:p>
    <w:p w14:paraId="7B4A045E"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i/>
          <w:sz w:val="22"/>
        </w:rPr>
        <w:t xml:space="preserve">Sufi Martyrs of Love: Chishti Sufism in South Asia and </w:t>
      </w:r>
      <w:proofErr w:type="gramStart"/>
      <w:r>
        <w:rPr>
          <w:rFonts w:ascii="Garamond" w:hAnsi="Garamond"/>
          <w:i/>
          <w:sz w:val="22"/>
        </w:rPr>
        <w:t>Beyond</w:t>
      </w:r>
      <w:proofErr w:type="gramEnd"/>
      <w:r>
        <w:rPr>
          <w:rFonts w:ascii="Garamond" w:hAnsi="Garamond"/>
          <w:sz w:val="22"/>
        </w:rPr>
        <w:t xml:space="preserve"> (co-authored with Bruce B. Lawrence). New York: Palgrave Press, 2002.</w:t>
      </w:r>
    </w:p>
    <w:p w14:paraId="61967A64" w14:textId="77777777" w:rsidR="00DC177B" w:rsidRDefault="00DC177B" w:rsidP="00DC177B">
      <w:pPr>
        <w:numPr>
          <w:ilvl w:val="0"/>
          <w:numId w:val="30"/>
        </w:numPr>
        <w:tabs>
          <w:tab w:val="left" w:pos="576"/>
          <w:tab w:val="left" w:pos="900"/>
          <w:tab w:val="left" w:pos="1152"/>
        </w:tabs>
        <w:spacing w:line="200" w:lineRule="atLeast"/>
        <w:jc w:val="left"/>
        <w:rPr>
          <w:rFonts w:ascii="Garamond" w:hAnsi="Garamond"/>
          <w:sz w:val="22"/>
        </w:rPr>
      </w:pPr>
      <w:r>
        <w:rPr>
          <w:rFonts w:ascii="Garamond" w:hAnsi="Garamond"/>
          <w:sz w:val="22"/>
        </w:rPr>
        <w:t>Excerpt: “What is a Sufi Order?</w:t>
      </w:r>
      <w:proofErr w:type="gramStart"/>
      <w:r>
        <w:rPr>
          <w:rFonts w:ascii="Garamond" w:hAnsi="Garamond"/>
          <w:sz w:val="22"/>
        </w:rPr>
        <w:t>”</w:t>
      </w:r>
      <w:r w:rsidR="0030173C">
        <w:rPr>
          <w:rFonts w:ascii="Garamond" w:hAnsi="Garamond"/>
          <w:sz w:val="22"/>
        </w:rPr>
        <w:t>,</w:t>
      </w:r>
      <w:proofErr w:type="gramEnd"/>
      <w:r w:rsidR="0030173C">
        <w:rPr>
          <w:rFonts w:ascii="Garamond" w:hAnsi="Garamond"/>
          <w:sz w:val="22"/>
        </w:rPr>
        <w:t xml:space="preserve"> pp. 11-26.</w:t>
      </w:r>
      <w:r>
        <w:rPr>
          <w:rFonts w:ascii="Garamond" w:hAnsi="Garamond"/>
          <w:sz w:val="22"/>
        </w:rPr>
        <w:t xml:space="preserve"> </w:t>
      </w:r>
      <w:r w:rsidR="0030173C" w:rsidRPr="00E35BA7">
        <w:rPr>
          <w:rFonts w:ascii="Garamond" w:hAnsi="Garamond"/>
          <w:sz w:val="22"/>
        </w:rPr>
        <w:t>In</w:t>
      </w:r>
      <w:r w:rsidRPr="00E35BA7">
        <w:rPr>
          <w:rFonts w:ascii="Garamond" w:hAnsi="Garamond"/>
          <w:sz w:val="22"/>
        </w:rPr>
        <w:t xml:space="preserve"> </w:t>
      </w:r>
      <w:r w:rsidRPr="00DC177B">
        <w:rPr>
          <w:rFonts w:ascii="Garamond" w:hAnsi="Garamond"/>
          <w:i/>
          <w:iCs/>
          <w:sz w:val="22"/>
        </w:rPr>
        <w:t>Sufism</w:t>
      </w:r>
      <w:r w:rsidRPr="00E35BA7">
        <w:rPr>
          <w:rFonts w:ascii="Garamond" w:hAnsi="Garamond"/>
          <w:sz w:val="22"/>
        </w:rPr>
        <w:t xml:space="preserve">, </w:t>
      </w:r>
      <w:r>
        <w:rPr>
          <w:rFonts w:ascii="Garamond" w:hAnsi="Garamond"/>
          <w:sz w:val="22"/>
        </w:rPr>
        <w:t>ed.</w:t>
      </w:r>
      <w:r w:rsidRPr="00E35BA7">
        <w:rPr>
          <w:rFonts w:ascii="Garamond" w:hAnsi="Garamond"/>
          <w:sz w:val="22"/>
        </w:rPr>
        <w:t xml:space="preserve"> Lloyd Ridgeon</w:t>
      </w:r>
      <w:r>
        <w:rPr>
          <w:rFonts w:ascii="Garamond" w:hAnsi="Garamond"/>
          <w:sz w:val="22"/>
        </w:rPr>
        <w:t xml:space="preserve">, </w:t>
      </w:r>
      <w:r w:rsidRPr="00E35BA7">
        <w:rPr>
          <w:rFonts w:ascii="Garamond" w:hAnsi="Garamond"/>
          <w:sz w:val="22"/>
        </w:rPr>
        <w:t>Critical Concepts in Islamic Studies</w:t>
      </w:r>
      <w:r>
        <w:rPr>
          <w:rFonts w:ascii="Garamond" w:hAnsi="Garamond"/>
          <w:sz w:val="22"/>
        </w:rPr>
        <w:t xml:space="preserve"> (London:</w:t>
      </w:r>
      <w:r w:rsidRPr="00E35BA7">
        <w:rPr>
          <w:rFonts w:ascii="Garamond" w:hAnsi="Garamond"/>
          <w:sz w:val="22"/>
        </w:rPr>
        <w:t xml:space="preserve"> Routledge</w:t>
      </w:r>
      <w:r>
        <w:rPr>
          <w:rFonts w:ascii="Garamond" w:hAnsi="Garamond"/>
          <w:sz w:val="22"/>
        </w:rPr>
        <w:t>, 2008), vol. 1, essay 11.</w:t>
      </w:r>
    </w:p>
    <w:p w14:paraId="64E22C10"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i/>
          <w:sz w:val="22"/>
        </w:rPr>
        <w:t>Teachings of Sufism</w:t>
      </w:r>
      <w:r>
        <w:rPr>
          <w:rFonts w:ascii="Garamond" w:hAnsi="Garamond"/>
          <w:sz w:val="22"/>
        </w:rPr>
        <w:t>. Boston: Shambhala Publications, 1999, an anthology of translations from Arabic, Persian, and Urdu.</w:t>
      </w:r>
    </w:p>
    <w:p w14:paraId="506BAED5" w14:textId="27875075" w:rsidR="00BD6CEA" w:rsidRDefault="00BD6CEA" w:rsidP="00BD6CEA">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Indonesian translation: </w:t>
      </w:r>
      <w:proofErr w:type="spellStart"/>
      <w:r w:rsidRPr="00BD6CEA">
        <w:rPr>
          <w:rFonts w:ascii="Garamond" w:hAnsi="Garamond"/>
          <w:i/>
          <w:iCs/>
          <w:sz w:val="22"/>
        </w:rPr>
        <w:t>Mozaik</w:t>
      </w:r>
      <w:proofErr w:type="spellEnd"/>
      <w:r w:rsidRPr="00BD6CEA">
        <w:rPr>
          <w:rFonts w:ascii="Garamond" w:hAnsi="Garamond"/>
          <w:i/>
          <w:iCs/>
          <w:sz w:val="22"/>
        </w:rPr>
        <w:t xml:space="preserve"> </w:t>
      </w:r>
      <w:proofErr w:type="spellStart"/>
      <w:r w:rsidRPr="00BD6CEA">
        <w:rPr>
          <w:rFonts w:ascii="Garamond" w:hAnsi="Garamond"/>
          <w:i/>
          <w:iCs/>
          <w:sz w:val="22"/>
        </w:rPr>
        <w:t>ajaran</w:t>
      </w:r>
      <w:proofErr w:type="spellEnd"/>
      <w:r w:rsidRPr="00BD6CEA">
        <w:rPr>
          <w:rFonts w:ascii="Garamond" w:hAnsi="Garamond"/>
          <w:i/>
          <w:iCs/>
          <w:sz w:val="22"/>
        </w:rPr>
        <w:t xml:space="preserve"> </w:t>
      </w:r>
      <w:proofErr w:type="spellStart"/>
      <w:r w:rsidRPr="00BD6CEA">
        <w:rPr>
          <w:rFonts w:ascii="Garamond" w:hAnsi="Garamond"/>
          <w:i/>
          <w:iCs/>
          <w:sz w:val="22"/>
        </w:rPr>
        <w:t>tasawuf</w:t>
      </w:r>
      <w:proofErr w:type="spellEnd"/>
      <w:r>
        <w:rPr>
          <w:rFonts w:ascii="Garamond" w:hAnsi="Garamond"/>
          <w:sz w:val="22"/>
        </w:rPr>
        <w:t xml:space="preserve">, </w:t>
      </w:r>
      <w:proofErr w:type="gramStart"/>
      <w:r w:rsidRPr="00BD6CEA">
        <w:rPr>
          <w:rFonts w:ascii="Garamond" w:hAnsi="Garamond"/>
          <w:sz w:val="22"/>
        </w:rPr>
        <w:t>Jakarta :</w:t>
      </w:r>
      <w:proofErr w:type="gramEnd"/>
      <w:r w:rsidRPr="00BD6CEA">
        <w:rPr>
          <w:rFonts w:ascii="Garamond" w:hAnsi="Garamond"/>
          <w:sz w:val="22"/>
        </w:rPr>
        <w:t xml:space="preserve"> </w:t>
      </w:r>
      <w:proofErr w:type="spellStart"/>
      <w:r w:rsidRPr="00BD6CEA">
        <w:rPr>
          <w:rFonts w:ascii="Garamond" w:hAnsi="Garamond"/>
          <w:sz w:val="22"/>
        </w:rPr>
        <w:t>Srigunting</w:t>
      </w:r>
      <w:proofErr w:type="spellEnd"/>
      <w:r w:rsidRPr="00BD6CEA">
        <w:rPr>
          <w:rFonts w:ascii="Garamond" w:hAnsi="Garamond"/>
          <w:sz w:val="22"/>
        </w:rPr>
        <w:t xml:space="preserve"> , 2001</w:t>
      </w:r>
      <w:r>
        <w:rPr>
          <w:rFonts w:ascii="Garamond" w:hAnsi="Garamond"/>
          <w:sz w:val="22"/>
        </w:rPr>
        <w:t>.</w:t>
      </w:r>
    </w:p>
    <w:p w14:paraId="53C14491" w14:textId="14EC8309" w:rsidR="00721C07" w:rsidRDefault="00721C07">
      <w:pPr>
        <w:numPr>
          <w:ilvl w:val="0"/>
          <w:numId w:val="22"/>
        </w:numPr>
        <w:tabs>
          <w:tab w:val="left" w:pos="576"/>
          <w:tab w:val="left" w:pos="900"/>
          <w:tab w:val="left" w:pos="1152"/>
        </w:tabs>
        <w:spacing w:line="200" w:lineRule="atLeast"/>
        <w:jc w:val="left"/>
        <w:rPr>
          <w:rFonts w:ascii="Garamond" w:hAnsi="Garamond"/>
          <w:sz w:val="22"/>
        </w:rPr>
      </w:pPr>
      <w:r w:rsidRPr="00721C07">
        <w:rPr>
          <w:rFonts w:ascii="Garamond" w:hAnsi="Garamond"/>
          <w:sz w:val="22"/>
        </w:rPr>
        <w:t xml:space="preserve">India edition, New Delhi: </w:t>
      </w:r>
      <w:proofErr w:type="spellStart"/>
      <w:r w:rsidRPr="00721C07">
        <w:rPr>
          <w:rFonts w:ascii="Garamond" w:hAnsi="Garamond"/>
          <w:sz w:val="22"/>
        </w:rPr>
        <w:t>Rupa</w:t>
      </w:r>
      <w:proofErr w:type="spellEnd"/>
      <w:r w:rsidRPr="00721C07">
        <w:rPr>
          <w:rFonts w:ascii="Garamond" w:hAnsi="Garamond"/>
          <w:sz w:val="22"/>
        </w:rPr>
        <w:t xml:space="preserve"> &amp; Co., 2005.</w:t>
      </w:r>
    </w:p>
    <w:p w14:paraId="387057F3" w14:textId="77777777" w:rsidR="006D7717" w:rsidRDefault="006D7717" w:rsidP="001340F8">
      <w:pPr>
        <w:numPr>
          <w:ilvl w:val="0"/>
          <w:numId w:val="22"/>
        </w:numPr>
        <w:tabs>
          <w:tab w:val="left" w:pos="576"/>
          <w:tab w:val="left" w:pos="900"/>
          <w:tab w:val="left" w:pos="1152"/>
        </w:tabs>
        <w:spacing w:line="200" w:lineRule="atLeast"/>
        <w:jc w:val="left"/>
        <w:rPr>
          <w:rFonts w:ascii="Garamond" w:hAnsi="Garamond"/>
          <w:sz w:val="22"/>
        </w:rPr>
      </w:pPr>
      <w:r>
        <w:rPr>
          <w:rFonts w:ascii="Garamond" w:hAnsi="Garamond"/>
          <w:sz w:val="22"/>
        </w:rPr>
        <w:t xml:space="preserve">Turkish translation, Istanbul: </w:t>
      </w:r>
      <w:r w:rsidR="001340F8">
        <w:rPr>
          <w:rFonts w:ascii="Garamond" w:hAnsi="Garamond"/>
          <w:sz w:val="22"/>
        </w:rPr>
        <w:t xml:space="preserve">Dharma </w:t>
      </w:r>
      <w:proofErr w:type="spellStart"/>
      <w:r w:rsidR="001340F8">
        <w:rPr>
          <w:rFonts w:ascii="Garamond" w:hAnsi="Garamond"/>
          <w:sz w:val="22"/>
        </w:rPr>
        <w:t>Yayinlari</w:t>
      </w:r>
      <w:proofErr w:type="spellEnd"/>
      <w:r>
        <w:rPr>
          <w:rFonts w:ascii="Garamond" w:hAnsi="Garamond"/>
          <w:sz w:val="22"/>
        </w:rPr>
        <w:t>, forthcoming.</w:t>
      </w:r>
    </w:p>
    <w:p w14:paraId="48EAE6FC" w14:textId="77777777" w:rsidR="006D7717" w:rsidRPr="00FF0728"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i/>
          <w:sz w:val="22"/>
        </w:rPr>
        <w:t>Guide to Sufism</w:t>
      </w:r>
      <w:r>
        <w:rPr>
          <w:rFonts w:ascii="Garamond" w:hAnsi="Garamond"/>
          <w:sz w:val="22"/>
        </w:rPr>
        <w:t xml:space="preserve">. </w:t>
      </w:r>
      <w:r w:rsidRPr="00FF0728">
        <w:rPr>
          <w:rFonts w:ascii="Garamond" w:hAnsi="Garamond"/>
          <w:sz w:val="22"/>
        </w:rPr>
        <w:t>Boston: Shambhala Publications, 1997.</w:t>
      </w:r>
    </w:p>
    <w:p w14:paraId="76AC25FD" w14:textId="77777777" w:rsidR="00094D55" w:rsidRDefault="00094D55">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Russian translation by M. R. </w:t>
      </w:r>
      <w:proofErr w:type="spellStart"/>
      <w:r>
        <w:rPr>
          <w:rFonts w:ascii="Garamond" w:hAnsi="Garamond"/>
          <w:sz w:val="22"/>
        </w:rPr>
        <w:t>Platonov</w:t>
      </w:r>
      <w:proofErr w:type="spellEnd"/>
      <w:r>
        <w:rPr>
          <w:rFonts w:ascii="Garamond" w:hAnsi="Garamond"/>
          <w:sz w:val="22"/>
        </w:rPr>
        <w:t xml:space="preserve">: </w:t>
      </w:r>
      <w:proofErr w:type="spellStart"/>
      <w:r w:rsidRPr="00094D55">
        <w:rPr>
          <w:rFonts w:ascii="Garamond" w:hAnsi="Garamond"/>
          <w:i/>
          <w:iCs/>
          <w:sz w:val="22"/>
        </w:rPr>
        <w:t>Sufizm</w:t>
      </w:r>
      <w:proofErr w:type="spellEnd"/>
      <w:r w:rsidRPr="00094D55">
        <w:rPr>
          <w:rFonts w:ascii="Garamond" w:hAnsi="Garamond"/>
          <w:i/>
          <w:iCs/>
          <w:sz w:val="22"/>
        </w:rPr>
        <w:t xml:space="preserve">: </w:t>
      </w:r>
      <w:proofErr w:type="spellStart"/>
      <w:r w:rsidRPr="00094D55">
        <w:rPr>
          <w:rFonts w:ascii="Garamond" w:hAnsi="Garamond"/>
          <w:i/>
          <w:iCs/>
          <w:sz w:val="22"/>
        </w:rPr>
        <w:t>Misticheskii</w:t>
      </w:r>
      <w:proofErr w:type="spellEnd"/>
      <w:r w:rsidRPr="00094D55">
        <w:rPr>
          <w:rFonts w:ascii="Garamond" w:hAnsi="Garamond"/>
          <w:i/>
          <w:iCs/>
          <w:sz w:val="22"/>
        </w:rPr>
        <w:t xml:space="preserve"> Islam</w:t>
      </w:r>
      <w:r>
        <w:rPr>
          <w:rFonts w:ascii="Garamond" w:hAnsi="Garamond"/>
          <w:sz w:val="22"/>
        </w:rPr>
        <w:t xml:space="preserve">. Moscow: </w:t>
      </w:r>
      <w:proofErr w:type="spellStart"/>
      <w:r>
        <w:rPr>
          <w:rFonts w:ascii="Garamond" w:hAnsi="Garamond"/>
          <w:sz w:val="22"/>
        </w:rPr>
        <w:t>Eksmo</w:t>
      </w:r>
      <w:proofErr w:type="spellEnd"/>
      <w:r>
        <w:rPr>
          <w:rFonts w:ascii="Garamond" w:hAnsi="Garamond"/>
          <w:sz w:val="22"/>
        </w:rPr>
        <w:t>/</w:t>
      </w:r>
      <w:proofErr w:type="spellStart"/>
      <w:r>
        <w:rPr>
          <w:rFonts w:ascii="Garamond" w:hAnsi="Garamond"/>
          <w:sz w:val="22"/>
        </w:rPr>
        <w:t>Nashe</w:t>
      </w:r>
      <w:proofErr w:type="spellEnd"/>
      <w:r>
        <w:rPr>
          <w:rFonts w:ascii="Garamond" w:hAnsi="Garamond"/>
          <w:sz w:val="22"/>
        </w:rPr>
        <w:t xml:space="preserve"> </w:t>
      </w:r>
      <w:proofErr w:type="spellStart"/>
      <w:r>
        <w:rPr>
          <w:rFonts w:ascii="Garamond" w:hAnsi="Garamond"/>
          <w:sz w:val="22"/>
        </w:rPr>
        <w:t>Slovo</w:t>
      </w:r>
      <w:proofErr w:type="spellEnd"/>
      <w:r>
        <w:rPr>
          <w:rFonts w:ascii="Garamond" w:hAnsi="Garamond"/>
          <w:sz w:val="22"/>
        </w:rPr>
        <w:t>, 2012.</w:t>
      </w:r>
    </w:p>
    <w:p w14:paraId="6139BAF9" w14:textId="77777777" w:rsidR="00BD6CEA" w:rsidRDefault="00EC2B21" w:rsidP="00BD6CEA">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New edition: </w:t>
      </w:r>
      <w:r>
        <w:rPr>
          <w:rFonts w:ascii="Garamond" w:hAnsi="Garamond"/>
          <w:i/>
          <w:sz w:val="22"/>
        </w:rPr>
        <w:t>Sufism: A</w:t>
      </w:r>
      <w:r w:rsidRPr="00EC2B21">
        <w:rPr>
          <w:rFonts w:ascii="Garamond" w:hAnsi="Garamond"/>
          <w:i/>
          <w:sz w:val="22"/>
        </w:rPr>
        <w:t>n Introduction to Islamic Mysticism</w:t>
      </w:r>
      <w:r>
        <w:rPr>
          <w:rFonts w:ascii="Garamond" w:hAnsi="Garamond"/>
          <w:sz w:val="22"/>
        </w:rPr>
        <w:t>. Boston: Shambhala Publications, 2010.</w:t>
      </w:r>
    </w:p>
    <w:p w14:paraId="5F476728" w14:textId="3EFBE980" w:rsidR="00524412" w:rsidRPr="00BD6CEA" w:rsidRDefault="00524412" w:rsidP="00BD6CEA">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r w:rsidRPr="00BD6CEA">
        <w:rPr>
          <w:rFonts w:ascii="Garamond" w:hAnsi="Garamond"/>
          <w:sz w:val="22"/>
        </w:rPr>
        <w:t xml:space="preserve">Indonesian translation by </w:t>
      </w:r>
      <w:r w:rsidR="00BD6CEA" w:rsidRPr="00BD6CEA">
        <w:rPr>
          <w:rFonts w:ascii="Garamond" w:hAnsi="Garamond"/>
          <w:sz w:val="22"/>
        </w:rPr>
        <w:t xml:space="preserve">Arif Anwar: </w:t>
      </w:r>
      <w:proofErr w:type="spellStart"/>
      <w:r w:rsidR="00BD6CEA" w:rsidRPr="00BD6CEA">
        <w:rPr>
          <w:rFonts w:ascii="Garamond" w:hAnsi="Garamond"/>
          <w:i/>
          <w:iCs/>
          <w:sz w:val="22"/>
        </w:rPr>
        <w:t>Ajaran</w:t>
      </w:r>
      <w:proofErr w:type="spellEnd"/>
      <w:r w:rsidR="00BD6CEA" w:rsidRPr="00BD6CEA">
        <w:rPr>
          <w:rFonts w:ascii="Garamond" w:hAnsi="Garamond"/>
          <w:i/>
          <w:iCs/>
          <w:sz w:val="22"/>
        </w:rPr>
        <w:t xml:space="preserve"> </w:t>
      </w:r>
      <w:proofErr w:type="spellStart"/>
      <w:r w:rsidR="00BD6CEA" w:rsidRPr="00BD6CEA">
        <w:rPr>
          <w:rFonts w:ascii="Garamond" w:hAnsi="Garamond"/>
          <w:i/>
          <w:iCs/>
          <w:sz w:val="22"/>
        </w:rPr>
        <w:t>dan</w:t>
      </w:r>
      <w:proofErr w:type="spellEnd"/>
      <w:r w:rsidR="00BD6CEA" w:rsidRPr="00BD6CEA">
        <w:rPr>
          <w:rFonts w:ascii="Garamond" w:hAnsi="Garamond"/>
          <w:i/>
          <w:iCs/>
          <w:sz w:val="22"/>
        </w:rPr>
        <w:t xml:space="preserve"> </w:t>
      </w:r>
      <w:proofErr w:type="spellStart"/>
      <w:r w:rsidR="00BD6CEA" w:rsidRPr="00BD6CEA">
        <w:rPr>
          <w:rFonts w:ascii="Garamond" w:hAnsi="Garamond"/>
          <w:i/>
          <w:iCs/>
          <w:sz w:val="22"/>
        </w:rPr>
        <w:t>amaliah</w:t>
      </w:r>
      <w:proofErr w:type="spellEnd"/>
      <w:r w:rsidR="00BD6CEA" w:rsidRPr="00BD6CEA">
        <w:rPr>
          <w:rFonts w:ascii="Garamond" w:hAnsi="Garamond"/>
          <w:i/>
          <w:iCs/>
          <w:sz w:val="22"/>
        </w:rPr>
        <w:t xml:space="preserve"> </w:t>
      </w:r>
      <w:proofErr w:type="spellStart"/>
      <w:r w:rsidR="00BD6CEA" w:rsidRPr="00BD6CEA">
        <w:rPr>
          <w:rFonts w:ascii="Garamond" w:hAnsi="Garamond"/>
          <w:i/>
          <w:iCs/>
          <w:sz w:val="22"/>
        </w:rPr>
        <w:t>tasawuf</w:t>
      </w:r>
      <w:proofErr w:type="spellEnd"/>
      <w:r w:rsidR="00BD6CEA" w:rsidRPr="00BD6CEA">
        <w:rPr>
          <w:rFonts w:ascii="Garamond" w:hAnsi="Garamond"/>
          <w:i/>
          <w:iCs/>
          <w:sz w:val="22"/>
        </w:rPr>
        <w:t xml:space="preserve"> </w:t>
      </w:r>
      <w:proofErr w:type="spellStart"/>
      <w:r w:rsidR="00BD6CEA" w:rsidRPr="00BD6CEA">
        <w:rPr>
          <w:rFonts w:ascii="Garamond" w:hAnsi="Garamond"/>
          <w:i/>
          <w:iCs/>
          <w:sz w:val="22"/>
        </w:rPr>
        <w:t>sebuah</w:t>
      </w:r>
      <w:proofErr w:type="spellEnd"/>
      <w:r w:rsidR="00BD6CEA" w:rsidRPr="00BD6CEA">
        <w:rPr>
          <w:rFonts w:ascii="Garamond" w:hAnsi="Garamond"/>
          <w:i/>
          <w:iCs/>
          <w:sz w:val="22"/>
        </w:rPr>
        <w:t xml:space="preserve"> </w:t>
      </w:r>
      <w:proofErr w:type="spellStart"/>
      <w:r w:rsidR="00BD6CEA" w:rsidRPr="00BD6CEA">
        <w:rPr>
          <w:rFonts w:ascii="Garamond" w:hAnsi="Garamond"/>
          <w:i/>
          <w:iCs/>
          <w:sz w:val="22"/>
        </w:rPr>
        <w:t>pengantar</w:t>
      </w:r>
      <w:proofErr w:type="spellEnd"/>
      <w:r w:rsidR="00BD6CEA" w:rsidRPr="00BD6CEA">
        <w:rPr>
          <w:rFonts w:ascii="Garamond" w:hAnsi="Garamond"/>
          <w:sz w:val="22"/>
        </w:rPr>
        <w:t xml:space="preserve">, Jakarta: </w:t>
      </w:r>
      <w:proofErr w:type="spellStart"/>
      <w:r w:rsidR="00BD6CEA" w:rsidRPr="00BD6CEA">
        <w:rPr>
          <w:rFonts w:ascii="Garamond" w:hAnsi="Garamond"/>
          <w:sz w:val="22"/>
        </w:rPr>
        <w:t>Pustaka</w:t>
      </w:r>
      <w:proofErr w:type="spellEnd"/>
      <w:r w:rsidR="00BD6CEA" w:rsidRPr="00BD6CEA">
        <w:rPr>
          <w:rFonts w:ascii="Garamond" w:hAnsi="Garamond"/>
          <w:sz w:val="22"/>
        </w:rPr>
        <w:t xml:space="preserve"> Sufi, 2003.</w:t>
      </w:r>
    </w:p>
    <w:p w14:paraId="6919ECA0" w14:textId="77777777" w:rsidR="006D7717" w:rsidRDefault="006D7717">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Russian translation by A. </w:t>
      </w:r>
      <w:proofErr w:type="spellStart"/>
      <w:r>
        <w:rPr>
          <w:rFonts w:ascii="Garamond" w:hAnsi="Garamond"/>
          <w:sz w:val="22"/>
        </w:rPr>
        <w:t>Gorkavago</w:t>
      </w:r>
      <w:proofErr w:type="spellEnd"/>
      <w:r>
        <w:rPr>
          <w:rFonts w:ascii="Garamond" w:hAnsi="Garamond"/>
          <w:sz w:val="22"/>
        </w:rPr>
        <w:t xml:space="preserve">: </w:t>
      </w:r>
      <w:proofErr w:type="spellStart"/>
      <w:r>
        <w:rPr>
          <w:rFonts w:ascii="Garamond" w:hAnsi="Garamond"/>
          <w:i/>
          <w:iCs/>
          <w:sz w:val="22"/>
        </w:rPr>
        <w:t>Sufizm</w:t>
      </w:r>
      <w:proofErr w:type="spellEnd"/>
      <w:r>
        <w:rPr>
          <w:rFonts w:ascii="Garamond" w:hAnsi="Garamond"/>
          <w:sz w:val="22"/>
        </w:rPr>
        <w:t>. Moscow: Fair-Press, 2002.</w:t>
      </w:r>
    </w:p>
    <w:p w14:paraId="22979DAE" w14:textId="77777777" w:rsidR="006D7717" w:rsidRDefault="006D7717">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Persian translation of chapter 1 by </w:t>
      </w:r>
      <w:proofErr w:type="spellStart"/>
      <w:r>
        <w:rPr>
          <w:rFonts w:ascii="Garamond" w:hAnsi="Garamond" w:cs="Garamond"/>
          <w:sz w:val="22"/>
          <w:szCs w:val="22"/>
        </w:rPr>
        <w:t>Ma`suma</w:t>
      </w:r>
      <w:proofErr w:type="spellEnd"/>
      <w:r>
        <w:rPr>
          <w:rFonts w:ascii="Garamond" w:hAnsi="Garamond" w:cs="Garamond"/>
          <w:sz w:val="22"/>
          <w:szCs w:val="22"/>
        </w:rPr>
        <w:t xml:space="preserve"> Amin-</w:t>
      </w:r>
      <w:proofErr w:type="spellStart"/>
      <w:r>
        <w:rPr>
          <w:rFonts w:ascii="Garamond" w:hAnsi="Garamond" w:cs="Garamond"/>
          <w:sz w:val="22"/>
          <w:szCs w:val="22"/>
        </w:rPr>
        <w:t>Dihqan</w:t>
      </w:r>
      <w:proofErr w:type="spellEnd"/>
      <w:r>
        <w:rPr>
          <w:rFonts w:ascii="Garamond" w:hAnsi="Garamond" w:cs="Garamond"/>
          <w:sz w:val="22"/>
          <w:szCs w:val="22"/>
        </w:rPr>
        <w:t>, “</w:t>
      </w:r>
      <w:proofErr w:type="spellStart"/>
      <w:r>
        <w:rPr>
          <w:rFonts w:ascii="Garamond" w:hAnsi="Garamond" w:cs="Garamond"/>
          <w:sz w:val="22"/>
          <w:szCs w:val="22"/>
        </w:rPr>
        <w:t>Tarikhche-yi</w:t>
      </w:r>
      <w:proofErr w:type="spellEnd"/>
      <w:r>
        <w:rPr>
          <w:rFonts w:ascii="Garamond" w:hAnsi="Garamond" w:cs="Garamond"/>
          <w:sz w:val="22"/>
          <w:szCs w:val="22"/>
        </w:rPr>
        <w:t xml:space="preserve"> </w:t>
      </w:r>
      <w:proofErr w:type="spellStart"/>
      <w:r>
        <w:rPr>
          <w:rFonts w:ascii="Garamond" w:hAnsi="Garamond" w:cs="Garamond"/>
          <w:sz w:val="22"/>
          <w:szCs w:val="22"/>
        </w:rPr>
        <w:t>vorud</w:t>
      </w:r>
      <w:proofErr w:type="spellEnd"/>
      <w:r>
        <w:rPr>
          <w:rFonts w:ascii="Garamond" w:hAnsi="Garamond" w:cs="Garamond"/>
          <w:sz w:val="22"/>
          <w:szCs w:val="22"/>
        </w:rPr>
        <w:t xml:space="preserve">-i </w:t>
      </w:r>
      <w:proofErr w:type="spellStart"/>
      <w:r>
        <w:rPr>
          <w:rFonts w:ascii="Garamond" w:hAnsi="Garamond" w:cs="Garamond"/>
          <w:sz w:val="22"/>
          <w:szCs w:val="22"/>
        </w:rPr>
        <w:t>mafhum</w:t>
      </w:r>
      <w:proofErr w:type="spellEnd"/>
      <w:r>
        <w:rPr>
          <w:rFonts w:ascii="Garamond" w:hAnsi="Garamond" w:cs="Garamond"/>
          <w:sz w:val="22"/>
          <w:szCs w:val="22"/>
        </w:rPr>
        <w:t xml:space="preserve">-i </w:t>
      </w:r>
      <w:proofErr w:type="spellStart"/>
      <w:r>
        <w:rPr>
          <w:rFonts w:ascii="Garamond" w:hAnsi="Garamond" w:cs="Garamond"/>
          <w:sz w:val="22"/>
          <w:szCs w:val="22"/>
        </w:rPr>
        <w:t>tasavvuf</w:t>
      </w:r>
      <w:proofErr w:type="spellEnd"/>
      <w:r>
        <w:rPr>
          <w:rFonts w:ascii="Garamond" w:hAnsi="Garamond" w:cs="Garamond"/>
          <w:sz w:val="22"/>
          <w:szCs w:val="22"/>
        </w:rPr>
        <w:t xml:space="preserve"> </w:t>
      </w:r>
      <w:proofErr w:type="spellStart"/>
      <w:r>
        <w:rPr>
          <w:rFonts w:ascii="Garamond" w:hAnsi="Garamond" w:cs="Garamond"/>
          <w:sz w:val="22"/>
          <w:szCs w:val="22"/>
        </w:rPr>
        <w:t>ba-gharb</w:t>
      </w:r>
      <w:proofErr w:type="spellEnd"/>
      <w:r>
        <w:rPr>
          <w:rFonts w:ascii="Garamond" w:hAnsi="Garamond" w:cs="Garamond"/>
          <w:sz w:val="22"/>
          <w:szCs w:val="22"/>
        </w:rPr>
        <w:t xml:space="preserve">,” in </w:t>
      </w:r>
      <w:r>
        <w:rPr>
          <w:rFonts w:ascii="Garamond" w:hAnsi="Garamond" w:cs="Garamond"/>
          <w:i/>
          <w:iCs/>
          <w:sz w:val="22"/>
          <w:szCs w:val="22"/>
        </w:rPr>
        <w:t>`Irfan-i Iran</w:t>
      </w:r>
      <w:r>
        <w:rPr>
          <w:rFonts w:ascii="Garamond" w:hAnsi="Garamond" w:cs="Garamond"/>
          <w:sz w:val="22"/>
          <w:szCs w:val="22"/>
        </w:rPr>
        <w:t xml:space="preserve"> 13 (Tehran: </w:t>
      </w:r>
      <w:proofErr w:type="spellStart"/>
      <w:r>
        <w:rPr>
          <w:rFonts w:ascii="Garamond" w:hAnsi="Garamond" w:cs="Garamond"/>
          <w:sz w:val="22"/>
          <w:szCs w:val="22"/>
        </w:rPr>
        <w:t>Intisharat</w:t>
      </w:r>
      <w:proofErr w:type="spellEnd"/>
      <w:r>
        <w:rPr>
          <w:rFonts w:ascii="Garamond" w:hAnsi="Garamond" w:cs="Garamond"/>
          <w:sz w:val="22"/>
          <w:szCs w:val="22"/>
        </w:rPr>
        <w:t xml:space="preserve">-i </w:t>
      </w:r>
      <w:proofErr w:type="spellStart"/>
      <w:r>
        <w:rPr>
          <w:rFonts w:ascii="Garamond" w:hAnsi="Garamond" w:cs="Garamond"/>
          <w:sz w:val="22"/>
          <w:szCs w:val="22"/>
        </w:rPr>
        <w:t>Haqiqat</w:t>
      </w:r>
      <w:proofErr w:type="spellEnd"/>
      <w:r>
        <w:rPr>
          <w:rFonts w:ascii="Garamond" w:hAnsi="Garamond" w:cs="Garamond"/>
          <w:sz w:val="22"/>
          <w:szCs w:val="22"/>
        </w:rPr>
        <w:t>, 2002), pp. 100-121.</w:t>
      </w:r>
      <w:r>
        <w:rPr>
          <w:rFonts w:ascii="Garamond" w:hAnsi="Garamond"/>
          <w:sz w:val="22"/>
        </w:rPr>
        <w:t xml:space="preserve"> </w:t>
      </w:r>
    </w:p>
    <w:p w14:paraId="2D88D0BD" w14:textId="77777777" w:rsidR="006D7717" w:rsidRDefault="006D7717">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Greek translation by Sophia </w:t>
      </w:r>
      <w:proofErr w:type="spellStart"/>
      <w:r>
        <w:rPr>
          <w:rFonts w:ascii="Garamond" w:hAnsi="Garamond"/>
          <w:sz w:val="22"/>
        </w:rPr>
        <w:t>Leibadopolou</w:t>
      </w:r>
      <w:proofErr w:type="spellEnd"/>
      <w:r>
        <w:rPr>
          <w:rFonts w:ascii="Garamond" w:hAnsi="Garamond"/>
          <w:sz w:val="22"/>
        </w:rPr>
        <w:t xml:space="preserve">: </w:t>
      </w:r>
      <w:proofErr w:type="spellStart"/>
      <w:r>
        <w:rPr>
          <w:rFonts w:ascii="Garamond" w:hAnsi="Garamond"/>
          <w:i/>
          <w:iCs/>
          <w:sz w:val="22"/>
        </w:rPr>
        <w:t>Souphismos</w:t>
      </w:r>
      <w:proofErr w:type="spellEnd"/>
      <w:r>
        <w:rPr>
          <w:rFonts w:ascii="Garamond" w:hAnsi="Garamond"/>
          <w:sz w:val="22"/>
        </w:rPr>
        <w:t xml:space="preserve">. Athens: </w:t>
      </w:r>
      <w:proofErr w:type="spellStart"/>
      <w:r>
        <w:rPr>
          <w:rFonts w:ascii="Garamond" w:hAnsi="Garamond"/>
          <w:sz w:val="22"/>
        </w:rPr>
        <w:t>Ekdoseis</w:t>
      </w:r>
      <w:proofErr w:type="spellEnd"/>
      <w:r>
        <w:rPr>
          <w:rFonts w:ascii="Garamond" w:hAnsi="Garamond"/>
          <w:sz w:val="22"/>
        </w:rPr>
        <w:t xml:space="preserve"> </w:t>
      </w:r>
      <w:proofErr w:type="spellStart"/>
      <w:r>
        <w:rPr>
          <w:rFonts w:ascii="Garamond" w:hAnsi="Garamond"/>
          <w:sz w:val="22"/>
        </w:rPr>
        <w:t>Archetypo</w:t>
      </w:r>
      <w:proofErr w:type="spellEnd"/>
      <w:r>
        <w:rPr>
          <w:rFonts w:ascii="Garamond" w:hAnsi="Garamond"/>
          <w:sz w:val="22"/>
        </w:rPr>
        <w:t>, 2001.</w:t>
      </w:r>
    </w:p>
    <w:p w14:paraId="74BCA2CC" w14:textId="77777777" w:rsidR="006D7717" w:rsidRDefault="006D7717">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proofErr w:type="spellStart"/>
      <w:r>
        <w:rPr>
          <w:rFonts w:ascii="Garamond" w:hAnsi="Garamond"/>
          <w:sz w:val="22"/>
          <w:lang w:val="es-ES"/>
        </w:rPr>
        <w:t>Italian</w:t>
      </w:r>
      <w:proofErr w:type="spellEnd"/>
      <w:r>
        <w:rPr>
          <w:rFonts w:ascii="Garamond" w:hAnsi="Garamond"/>
          <w:sz w:val="22"/>
          <w:lang w:val="es-ES"/>
        </w:rPr>
        <w:t xml:space="preserve"> </w:t>
      </w:r>
      <w:proofErr w:type="spellStart"/>
      <w:r>
        <w:rPr>
          <w:rFonts w:ascii="Garamond" w:hAnsi="Garamond"/>
          <w:sz w:val="22"/>
          <w:lang w:val="es-ES"/>
        </w:rPr>
        <w:t>translation</w:t>
      </w:r>
      <w:proofErr w:type="spellEnd"/>
      <w:r>
        <w:rPr>
          <w:rFonts w:ascii="Garamond" w:hAnsi="Garamond"/>
          <w:sz w:val="22"/>
          <w:lang w:val="es-ES"/>
        </w:rPr>
        <w:t xml:space="preserve"> </w:t>
      </w:r>
      <w:proofErr w:type="spellStart"/>
      <w:r>
        <w:rPr>
          <w:rFonts w:ascii="Garamond" w:hAnsi="Garamond"/>
          <w:sz w:val="22"/>
          <w:lang w:val="es-ES"/>
        </w:rPr>
        <w:t>by</w:t>
      </w:r>
      <w:proofErr w:type="spellEnd"/>
      <w:r>
        <w:rPr>
          <w:rFonts w:ascii="Garamond" w:hAnsi="Garamond"/>
          <w:sz w:val="22"/>
          <w:lang w:val="es-ES"/>
        </w:rPr>
        <w:t xml:space="preserve"> Laura Franco: </w:t>
      </w:r>
      <w:proofErr w:type="spellStart"/>
      <w:r>
        <w:rPr>
          <w:rFonts w:ascii="Garamond" w:hAnsi="Garamond"/>
          <w:i/>
          <w:sz w:val="22"/>
          <w:lang w:val="es-ES"/>
        </w:rPr>
        <w:t>Il</w:t>
      </w:r>
      <w:proofErr w:type="spellEnd"/>
      <w:r>
        <w:rPr>
          <w:rFonts w:ascii="Garamond" w:hAnsi="Garamond"/>
          <w:i/>
          <w:sz w:val="22"/>
          <w:lang w:val="es-ES"/>
        </w:rPr>
        <w:t xml:space="preserve"> grande libro </w:t>
      </w:r>
      <w:proofErr w:type="spellStart"/>
      <w:r>
        <w:rPr>
          <w:rFonts w:ascii="Garamond" w:hAnsi="Garamond"/>
          <w:i/>
          <w:sz w:val="22"/>
          <w:lang w:val="es-ES"/>
        </w:rPr>
        <w:t>della</w:t>
      </w:r>
      <w:proofErr w:type="spellEnd"/>
      <w:r>
        <w:rPr>
          <w:rFonts w:ascii="Garamond" w:hAnsi="Garamond"/>
          <w:i/>
          <w:sz w:val="22"/>
          <w:lang w:val="es-ES"/>
        </w:rPr>
        <w:t xml:space="preserve"> </w:t>
      </w:r>
      <w:proofErr w:type="spellStart"/>
      <w:r>
        <w:rPr>
          <w:rFonts w:ascii="Garamond" w:hAnsi="Garamond"/>
          <w:i/>
          <w:sz w:val="22"/>
          <w:lang w:val="es-ES"/>
        </w:rPr>
        <w:t>sapienza</w:t>
      </w:r>
      <w:proofErr w:type="spellEnd"/>
      <w:r>
        <w:rPr>
          <w:rFonts w:ascii="Garamond" w:hAnsi="Garamond"/>
          <w:i/>
          <w:sz w:val="22"/>
          <w:lang w:val="es-ES"/>
        </w:rPr>
        <w:t xml:space="preserve"> </w:t>
      </w:r>
      <w:proofErr w:type="spellStart"/>
      <w:r>
        <w:rPr>
          <w:rFonts w:ascii="Garamond" w:hAnsi="Garamond"/>
          <w:i/>
          <w:sz w:val="22"/>
          <w:lang w:val="es-ES"/>
        </w:rPr>
        <w:t>sufi</w:t>
      </w:r>
      <w:proofErr w:type="spellEnd"/>
      <w:r>
        <w:rPr>
          <w:rFonts w:ascii="Garamond" w:hAnsi="Garamond"/>
          <w:i/>
          <w:sz w:val="22"/>
          <w:lang w:val="es-ES"/>
        </w:rPr>
        <w:t xml:space="preserve">. </w:t>
      </w:r>
      <w:r>
        <w:rPr>
          <w:rFonts w:ascii="Garamond" w:hAnsi="Garamond"/>
          <w:sz w:val="22"/>
        </w:rPr>
        <w:t xml:space="preserve">Milan: Oscar </w:t>
      </w:r>
      <w:proofErr w:type="spellStart"/>
      <w:r>
        <w:rPr>
          <w:rFonts w:ascii="Garamond" w:hAnsi="Garamond"/>
          <w:sz w:val="22"/>
        </w:rPr>
        <w:t>Saggi</w:t>
      </w:r>
      <w:proofErr w:type="spellEnd"/>
      <w:r>
        <w:rPr>
          <w:rFonts w:ascii="Garamond" w:hAnsi="Garamond"/>
          <w:sz w:val="22"/>
        </w:rPr>
        <w:t xml:space="preserve"> Mondadori, 2000.</w:t>
      </w:r>
    </w:p>
    <w:p w14:paraId="03BE5889" w14:textId="77777777" w:rsidR="006D7717" w:rsidRDefault="006D7717">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India edition, New Delhi: </w:t>
      </w:r>
      <w:proofErr w:type="spellStart"/>
      <w:r>
        <w:rPr>
          <w:rFonts w:ascii="Garamond" w:hAnsi="Garamond"/>
          <w:sz w:val="22"/>
        </w:rPr>
        <w:t>Rupa</w:t>
      </w:r>
      <w:proofErr w:type="spellEnd"/>
      <w:r>
        <w:rPr>
          <w:rFonts w:ascii="Garamond" w:hAnsi="Garamond"/>
          <w:sz w:val="22"/>
        </w:rPr>
        <w:t xml:space="preserve"> &amp; Co., 2000.</w:t>
      </w:r>
    </w:p>
    <w:p w14:paraId="38572CF4" w14:textId="77777777" w:rsidR="006D7717" w:rsidRDefault="006D7717">
      <w:pPr>
        <w:numPr>
          <w:ilvl w:val="0"/>
          <w:numId w:val="13"/>
        </w:numPr>
        <w:tabs>
          <w:tab w:val="clear" w:pos="360"/>
          <w:tab w:val="left" w:pos="576"/>
          <w:tab w:val="left" w:pos="900"/>
          <w:tab w:val="left" w:pos="1152"/>
          <w:tab w:val="num" w:pos="1836"/>
        </w:tabs>
        <w:spacing w:line="200" w:lineRule="atLeast"/>
        <w:ind w:left="1836"/>
        <w:jc w:val="left"/>
        <w:rPr>
          <w:rFonts w:ascii="Garamond" w:hAnsi="Garamond"/>
          <w:sz w:val="22"/>
          <w:lang w:val="es-ES"/>
        </w:rPr>
      </w:pPr>
      <w:proofErr w:type="spellStart"/>
      <w:r>
        <w:rPr>
          <w:rFonts w:ascii="Garamond" w:hAnsi="Garamond"/>
          <w:sz w:val="22"/>
          <w:lang w:val="es-ES"/>
        </w:rPr>
        <w:t>Spanish</w:t>
      </w:r>
      <w:proofErr w:type="spellEnd"/>
      <w:r>
        <w:rPr>
          <w:rFonts w:ascii="Garamond" w:hAnsi="Garamond"/>
          <w:sz w:val="22"/>
          <w:lang w:val="es-ES"/>
        </w:rPr>
        <w:t xml:space="preserve"> </w:t>
      </w:r>
      <w:proofErr w:type="spellStart"/>
      <w:r>
        <w:rPr>
          <w:rFonts w:ascii="Garamond" w:hAnsi="Garamond"/>
          <w:sz w:val="22"/>
          <w:lang w:val="es-ES"/>
        </w:rPr>
        <w:t>translation</w:t>
      </w:r>
      <w:proofErr w:type="spellEnd"/>
      <w:r>
        <w:rPr>
          <w:rFonts w:ascii="Garamond" w:hAnsi="Garamond"/>
          <w:sz w:val="22"/>
          <w:lang w:val="es-ES"/>
        </w:rPr>
        <w:t xml:space="preserve"> </w:t>
      </w:r>
      <w:proofErr w:type="spellStart"/>
      <w:r>
        <w:rPr>
          <w:rFonts w:ascii="Garamond" w:hAnsi="Garamond"/>
          <w:sz w:val="22"/>
          <w:lang w:val="es-ES"/>
        </w:rPr>
        <w:t>by</w:t>
      </w:r>
      <w:proofErr w:type="spellEnd"/>
      <w:r>
        <w:rPr>
          <w:rFonts w:ascii="Garamond" w:hAnsi="Garamond"/>
          <w:sz w:val="22"/>
          <w:lang w:val="es-ES"/>
        </w:rPr>
        <w:t xml:space="preserve"> Joan Carles </w:t>
      </w:r>
      <w:proofErr w:type="spellStart"/>
      <w:r>
        <w:rPr>
          <w:rFonts w:ascii="Garamond" w:hAnsi="Garamond"/>
          <w:sz w:val="22"/>
          <w:lang w:val="es-ES"/>
        </w:rPr>
        <w:t>Guix</w:t>
      </w:r>
      <w:proofErr w:type="spellEnd"/>
      <w:r>
        <w:rPr>
          <w:rFonts w:ascii="Garamond" w:hAnsi="Garamond"/>
          <w:sz w:val="22"/>
          <w:lang w:val="es-ES"/>
        </w:rPr>
        <w:t xml:space="preserve">: </w:t>
      </w:r>
      <w:r>
        <w:rPr>
          <w:rFonts w:ascii="Garamond" w:hAnsi="Garamond"/>
          <w:i/>
          <w:sz w:val="22"/>
          <w:lang w:val="es-ES"/>
        </w:rPr>
        <w:t>Sufismo</w:t>
      </w:r>
      <w:r>
        <w:rPr>
          <w:rFonts w:ascii="Garamond" w:hAnsi="Garamond"/>
          <w:sz w:val="22"/>
          <w:lang w:val="es-ES"/>
        </w:rPr>
        <w:t xml:space="preserve">, Guías de Sabiduría Oriental, 4. Barcelona: </w:t>
      </w:r>
      <w:proofErr w:type="spellStart"/>
      <w:r>
        <w:rPr>
          <w:rFonts w:ascii="Garamond" w:hAnsi="Garamond"/>
          <w:sz w:val="22"/>
          <w:lang w:val="es-ES"/>
        </w:rPr>
        <w:t>Oniro</w:t>
      </w:r>
      <w:proofErr w:type="spellEnd"/>
      <w:r>
        <w:rPr>
          <w:rFonts w:ascii="Garamond" w:hAnsi="Garamond"/>
          <w:sz w:val="22"/>
          <w:lang w:val="es-ES"/>
        </w:rPr>
        <w:t xml:space="preserve">, 1999. </w:t>
      </w:r>
    </w:p>
    <w:p w14:paraId="0364546D" w14:textId="77777777" w:rsidR="006D7717" w:rsidRDefault="006D7717">
      <w:pPr>
        <w:tabs>
          <w:tab w:val="left" w:pos="576"/>
          <w:tab w:val="left" w:pos="1152"/>
        </w:tabs>
        <w:spacing w:line="200" w:lineRule="atLeast"/>
        <w:ind w:left="1440" w:hanging="540"/>
        <w:jc w:val="left"/>
        <w:rPr>
          <w:rFonts w:ascii="Garamond" w:hAnsi="Garamond"/>
          <w:sz w:val="22"/>
        </w:rPr>
      </w:pPr>
      <w:proofErr w:type="spellStart"/>
      <w:r>
        <w:rPr>
          <w:rFonts w:ascii="Garamond" w:hAnsi="Garamond"/>
          <w:sz w:val="22"/>
        </w:rPr>
        <w:t>Ruzbihan</w:t>
      </w:r>
      <w:proofErr w:type="spellEnd"/>
      <w:r>
        <w:rPr>
          <w:rFonts w:ascii="Garamond" w:hAnsi="Garamond"/>
          <w:sz w:val="22"/>
        </w:rPr>
        <w:t xml:space="preserve"> </w:t>
      </w:r>
      <w:proofErr w:type="spellStart"/>
      <w:r>
        <w:rPr>
          <w:rFonts w:ascii="Garamond" w:hAnsi="Garamond"/>
          <w:sz w:val="22"/>
        </w:rPr>
        <w:t>Baqli</w:t>
      </w:r>
      <w:proofErr w:type="spellEnd"/>
      <w:r>
        <w:rPr>
          <w:rFonts w:ascii="Garamond" w:hAnsi="Garamond"/>
          <w:sz w:val="22"/>
        </w:rPr>
        <w:t xml:space="preserve">. </w:t>
      </w:r>
      <w:r>
        <w:rPr>
          <w:rFonts w:ascii="Garamond" w:hAnsi="Garamond"/>
          <w:i/>
          <w:sz w:val="22"/>
        </w:rPr>
        <w:t>The Unveiling of Secrets:</w:t>
      </w:r>
      <w:r>
        <w:rPr>
          <w:rFonts w:ascii="Garamond" w:hAnsi="Garamond"/>
          <w:sz w:val="22"/>
        </w:rPr>
        <w:t xml:space="preserve"> </w:t>
      </w:r>
      <w:r>
        <w:rPr>
          <w:rFonts w:ascii="Garamond" w:hAnsi="Garamond"/>
          <w:i/>
          <w:sz w:val="22"/>
        </w:rPr>
        <w:t>Diary of a Sufi Master</w:t>
      </w:r>
      <w:r>
        <w:rPr>
          <w:rFonts w:ascii="Garamond" w:hAnsi="Garamond"/>
          <w:sz w:val="22"/>
        </w:rPr>
        <w:t xml:space="preserve">. Translated from the Arabic by Carl W. Ernst. Chapel Hill NC: </w:t>
      </w:r>
      <w:proofErr w:type="spellStart"/>
      <w:r>
        <w:rPr>
          <w:rFonts w:ascii="Garamond" w:hAnsi="Garamond"/>
          <w:sz w:val="22"/>
        </w:rPr>
        <w:t>Parvardigar</w:t>
      </w:r>
      <w:proofErr w:type="spellEnd"/>
      <w:r>
        <w:rPr>
          <w:rFonts w:ascii="Garamond" w:hAnsi="Garamond"/>
          <w:sz w:val="22"/>
        </w:rPr>
        <w:t xml:space="preserve"> Press, 1997.</w:t>
      </w:r>
    </w:p>
    <w:p w14:paraId="3B078D86"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proofErr w:type="spellStart"/>
      <w:r>
        <w:rPr>
          <w:rFonts w:ascii="Garamond" w:hAnsi="Garamond"/>
          <w:i/>
          <w:sz w:val="22"/>
        </w:rPr>
        <w:t>Ruzbihan</w:t>
      </w:r>
      <w:proofErr w:type="spellEnd"/>
      <w:r>
        <w:rPr>
          <w:rFonts w:ascii="Garamond" w:hAnsi="Garamond"/>
          <w:i/>
          <w:sz w:val="22"/>
        </w:rPr>
        <w:t xml:space="preserve"> </w:t>
      </w:r>
      <w:proofErr w:type="spellStart"/>
      <w:r>
        <w:rPr>
          <w:rFonts w:ascii="Garamond" w:hAnsi="Garamond"/>
          <w:i/>
          <w:sz w:val="22"/>
        </w:rPr>
        <w:t>Baqli</w:t>
      </w:r>
      <w:proofErr w:type="spellEnd"/>
      <w:r>
        <w:rPr>
          <w:rFonts w:ascii="Garamond" w:hAnsi="Garamond"/>
          <w:i/>
          <w:sz w:val="22"/>
        </w:rPr>
        <w:t xml:space="preserve">: </w:t>
      </w:r>
      <w:bookmarkStart w:id="1" w:name="OLE_LINK1"/>
      <w:bookmarkStart w:id="2" w:name="OLE_LINK2"/>
      <w:r>
        <w:rPr>
          <w:rFonts w:ascii="Garamond" w:hAnsi="Garamond"/>
          <w:i/>
          <w:sz w:val="22"/>
        </w:rPr>
        <w:t>Mysticism and the Rhetoric of Sainthood in Persian Sufism</w:t>
      </w:r>
      <w:bookmarkEnd w:id="1"/>
      <w:bookmarkEnd w:id="2"/>
      <w:r>
        <w:rPr>
          <w:rFonts w:ascii="Garamond" w:hAnsi="Garamond"/>
          <w:sz w:val="22"/>
        </w:rPr>
        <w:t xml:space="preserve">. </w:t>
      </w:r>
      <w:proofErr w:type="spellStart"/>
      <w:r>
        <w:rPr>
          <w:rFonts w:ascii="Garamond" w:hAnsi="Garamond"/>
          <w:sz w:val="22"/>
          <w:lang w:val="es-ES"/>
        </w:rPr>
        <w:t>Curzon</w:t>
      </w:r>
      <w:proofErr w:type="spellEnd"/>
      <w:r>
        <w:rPr>
          <w:rFonts w:ascii="Garamond" w:hAnsi="Garamond"/>
          <w:sz w:val="22"/>
          <w:lang w:val="es-ES"/>
        </w:rPr>
        <w:t xml:space="preserve"> </w:t>
      </w:r>
      <w:proofErr w:type="spellStart"/>
      <w:r>
        <w:rPr>
          <w:rFonts w:ascii="Garamond" w:hAnsi="Garamond"/>
          <w:sz w:val="22"/>
          <w:lang w:val="es-ES"/>
        </w:rPr>
        <w:t>Sufi</w:t>
      </w:r>
      <w:proofErr w:type="spellEnd"/>
      <w:r>
        <w:rPr>
          <w:rFonts w:ascii="Garamond" w:hAnsi="Garamond"/>
          <w:sz w:val="22"/>
          <w:lang w:val="es-ES"/>
        </w:rPr>
        <w:t xml:space="preserve"> Series, 4. </w:t>
      </w:r>
      <w:r>
        <w:rPr>
          <w:rFonts w:ascii="Garamond" w:hAnsi="Garamond"/>
          <w:sz w:val="22"/>
        </w:rPr>
        <w:t>London: Curzon Press, 1996.</w:t>
      </w:r>
    </w:p>
    <w:p w14:paraId="2BCD22CD" w14:textId="77777777" w:rsidR="00F427FB" w:rsidRDefault="00F427FB" w:rsidP="00F427FB">
      <w:pPr>
        <w:numPr>
          <w:ilvl w:val="0"/>
          <w:numId w:val="10"/>
        </w:numPr>
        <w:tabs>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Revised Persian translation and notes by </w:t>
      </w:r>
      <w:proofErr w:type="spellStart"/>
      <w:r>
        <w:rPr>
          <w:rFonts w:ascii="Garamond" w:hAnsi="Garamond"/>
          <w:sz w:val="22"/>
        </w:rPr>
        <w:t>Kurus</w:t>
      </w:r>
      <w:proofErr w:type="spellEnd"/>
      <w:r>
        <w:rPr>
          <w:rFonts w:ascii="Garamond" w:hAnsi="Garamond"/>
          <w:sz w:val="22"/>
        </w:rPr>
        <w:t xml:space="preserve"> </w:t>
      </w:r>
      <w:proofErr w:type="spellStart"/>
      <w:r>
        <w:rPr>
          <w:rFonts w:ascii="Garamond" w:hAnsi="Garamond"/>
          <w:sz w:val="22"/>
        </w:rPr>
        <w:t>Divsalar</w:t>
      </w:r>
      <w:proofErr w:type="spellEnd"/>
      <w:r>
        <w:rPr>
          <w:rFonts w:ascii="Garamond" w:hAnsi="Garamond"/>
          <w:sz w:val="22"/>
        </w:rPr>
        <w:t xml:space="preserve">: </w:t>
      </w:r>
      <w:proofErr w:type="spellStart"/>
      <w:r>
        <w:rPr>
          <w:rFonts w:ascii="Garamond" w:hAnsi="Garamond"/>
          <w:i/>
          <w:sz w:val="22"/>
        </w:rPr>
        <w:t>Ruzbihan</w:t>
      </w:r>
      <w:proofErr w:type="spellEnd"/>
      <w:r>
        <w:rPr>
          <w:rFonts w:ascii="Garamond" w:hAnsi="Garamond"/>
          <w:i/>
          <w:sz w:val="22"/>
        </w:rPr>
        <w:t xml:space="preserve"> </w:t>
      </w:r>
      <w:proofErr w:type="spellStart"/>
      <w:r>
        <w:rPr>
          <w:rFonts w:ascii="Garamond" w:hAnsi="Garamond"/>
          <w:i/>
          <w:sz w:val="22"/>
        </w:rPr>
        <w:t>Baqli</w:t>
      </w:r>
      <w:proofErr w:type="spellEnd"/>
      <w:r>
        <w:rPr>
          <w:rFonts w:ascii="Garamond" w:hAnsi="Garamond"/>
          <w:i/>
          <w:sz w:val="22"/>
        </w:rPr>
        <w:t xml:space="preserve">, </w:t>
      </w:r>
      <w:proofErr w:type="spellStart"/>
      <w:r>
        <w:rPr>
          <w:rFonts w:ascii="Garamond" w:hAnsi="Garamond"/>
          <w:i/>
          <w:sz w:val="22"/>
        </w:rPr>
        <w:t>tajriba</w:t>
      </w:r>
      <w:proofErr w:type="spellEnd"/>
      <w:r>
        <w:rPr>
          <w:rFonts w:ascii="Garamond" w:hAnsi="Garamond"/>
          <w:i/>
          <w:sz w:val="22"/>
        </w:rPr>
        <w:t>-i `</w:t>
      </w:r>
      <w:proofErr w:type="spellStart"/>
      <w:r>
        <w:rPr>
          <w:rFonts w:ascii="Garamond" w:hAnsi="Garamond"/>
          <w:i/>
          <w:sz w:val="22"/>
        </w:rPr>
        <w:t>irfani</w:t>
      </w:r>
      <w:proofErr w:type="spellEnd"/>
      <w:r>
        <w:rPr>
          <w:rFonts w:ascii="Garamond" w:hAnsi="Garamond"/>
          <w:i/>
          <w:sz w:val="22"/>
        </w:rPr>
        <w:t xml:space="preserve"> </w:t>
      </w:r>
      <w:proofErr w:type="spellStart"/>
      <w:r>
        <w:rPr>
          <w:rFonts w:ascii="Garamond" w:hAnsi="Garamond"/>
          <w:i/>
          <w:sz w:val="22"/>
        </w:rPr>
        <w:t>va</w:t>
      </w:r>
      <w:proofErr w:type="spellEnd"/>
      <w:r>
        <w:rPr>
          <w:rFonts w:ascii="Garamond" w:hAnsi="Garamond"/>
          <w:i/>
          <w:sz w:val="22"/>
        </w:rPr>
        <w:t xml:space="preserve"> </w:t>
      </w:r>
      <w:proofErr w:type="spellStart"/>
      <w:r>
        <w:rPr>
          <w:rFonts w:ascii="Garamond" w:hAnsi="Garamond"/>
          <w:i/>
          <w:sz w:val="22"/>
        </w:rPr>
        <w:t>shath</w:t>
      </w:r>
      <w:proofErr w:type="spellEnd"/>
      <w:r>
        <w:rPr>
          <w:rFonts w:ascii="Garamond" w:hAnsi="Garamond"/>
          <w:i/>
          <w:sz w:val="22"/>
        </w:rPr>
        <w:t xml:space="preserve">-i </w:t>
      </w:r>
      <w:proofErr w:type="spellStart"/>
      <w:r>
        <w:rPr>
          <w:rFonts w:ascii="Garamond" w:hAnsi="Garamond"/>
          <w:i/>
          <w:sz w:val="22"/>
        </w:rPr>
        <w:t>vilayat</w:t>
      </w:r>
      <w:proofErr w:type="spellEnd"/>
      <w:r>
        <w:rPr>
          <w:rFonts w:ascii="Garamond" w:hAnsi="Garamond"/>
          <w:i/>
          <w:sz w:val="22"/>
        </w:rPr>
        <w:t xml:space="preserve"> </w:t>
      </w:r>
      <w:proofErr w:type="spellStart"/>
      <w:r>
        <w:rPr>
          <w:rFonts w:ascii="Garamond" w:hAnsi="Garamond"/>
          <w:i/>
          <w:sz w:val="22"/>
        </w:rPr>
        <w:t>dar</w:t>
      </w:r>
      <w:proofErr w:type="spellEnd"/>
      <w:r>
        <w:rPr>
          <w:rFonts w:ascii="Garamond" w:hAnsi="Garamond"/>
          <w:i/>
          <w:sz w:val="22"/>
        </w:rPr>
        <w:t xml:space="preserve"> </w:t>
      </w:r>
      <w:proofErr w:type="spellStart"/>
      <w:r>
        <w:rPr>
          <w:rFonts w:ascii="Garamond" w:hAnsi="Garamond"/>
          <w:i/>
          <w:sz w:val="22"/>
        </w:rPr>
        <w:t>tasavvuf</w:t>
      </w:r>
      <w:proofErr w:type="spellEnd"/>
      <w:r>
        <w:rPr>
          <w:rFonts w:ascii="Garamond" w:hAnsi="Garamond"/>
          <w:i/>
          <w:sz w:val="22"/>
        </w:rPr>
        <w:t xml:space="preserve">-i </w:t>
      </w:r>
      <w:proofErr w:type="spellStart"/>
      <w:r>
        <w:rPr>
          <w:rFonts w:ascii="Garamond" w:hAnsi="Garamond"/>
          <w:i/>
          <w:sz w:val="22"/>
        </w:rPr>
        <w:t>irani</w:t>
      </w:r>
      <w:proofErr w:type="spellEnd"/>
      <w:r>
        <w:rPr>
          <w:rFonts w:ascii="Garamond" w:hAnsi="Garamond"/>
          <w:i/>
          <w:sz w:val="22"/>
        </w:rPr>
        <w:t>.</w:t>
      </w:r>
      <w:r>
        <w:rPr>
          <w:rFonts w:ascii="Garamond" w:hAnsi="Garamond"/>
          <w:sz w:val="22"/>
        </w:rPr>
        <w:t xml:space="preserve"> Tehran: Amir </w:t>
      </w:r>
      <w:proofErr w:type="spellStart"/>
      <w:r>
        <w:rPr>
          <w:rFonts w:ascii="Garamond" w:hAnsi="Garamond"/>
          <w:sz w:val="22"/>
        </w:rPr>
        <w:t>Kabir</w:t>
      </w:r>
      <w:proofErr w:type="spellEnd"/>
      <w:r>
        <w:rPr>
          <w:rFonts w:ascii="Garamond" w:hAnsi="Garamond"/>
          <w:sz w:val="22"/>
        </w:rPr>
        <w:t>, 2004.</w:t>
      </w:r>
    </w:p>
    <w:p w14:paraId="77BCD322" w14:textId="77777777" w:rsidR="006D7717" w:rsidRDefault="006D7717" w:rsidP="00C72735">
      <w:pPr>
        <w:numPr>
          <w:ilvl w:val="0"/>
          <w:numId w:val="10"/>
        </w:numPr>
        <w:tabs>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Persian translation by </w:t>
      </w:r>
      <w:proofErr w:type="spellStart"/>
      <w:r>
        <w:rPr>
          <w:rFonts w:ascii="Garamond" w:hAnsi="Garamond"/>
          <w:sz w:val="22"/>
        </w:rPr>
        <w:t>Majdoddin</w:t>
      </w:r>
      <w:proofErr w:type="spellEnd"/>
      <w:r>
        <w:rPr>
          <w:rFonts w:ascii="Garamond" w:hAnsi="Garamond"/>
          <w:sz w:val="22"/>
        </w:rPr>
        <w:t xml:space="preserve"> </w:t>
      </w:r>
      <w:proofErr w:type="spellStart"/>
      <w:r>
        <w:rPr>
          <w:rFonts w:ascii="Garamond" w:hAnsi="Garamond"/>
          <w:sz w:val="22"/>
        </w:rPr>
        <w:t>Keyvani</w:t>
      </w:r>
      <w:proofErr w:type="spellEnd"/>
      <w:r>
        <w:rPr>
          <w:rFonts w:ascii="Garamond" w:hAnsi="Garamond"/>
          <w:sz w:val="22"/>
        </w:rPr>
        <w:t xml:space="preserve">: </w:t>
      </w:r>
      <w:proofErr w:type="spellStart"/>
      <w:r>
        <w:rPr>
          <w:rFonts w:ascii="Garamond" w:hAnsi="Garamond"/>
          <w:i/>
          <w:sz w:val="22"/>
        </w:rPr>
        <w:t>Ruzbihan</w:t>
      </w:r>
      <w:proofErr w:type="spellEnd"/>
      <w:r>
        <w:rPr>
          <w:rFonts w:ascii="Garamond" w:hAnsi="Garamond"/>
          <w:i/>
          <w:sz w:val="22"/>
        </w:rPr>
        <w:t xml:space="preserve"> </w:t>
      </w:r>
      <w:proofErr w:type="spellStart"/>
      <w:r>
        <w:rPr>
          <w:rFonts w:ascii="Garamond" w:hAnsi="Garamond"/>
          <w:i/>
          <w:sz w:val="22"/>
        </w:rPr>
        <w:t>Baqli</w:t>
      </w:r>
      <w:proofErr w:type="spellEnd"/>
      <w:r>
        <w:rPr>
          <w:rFonts w:ascii="Garamond" w:hAnsi="Garamond"/>
          <w:i/>
          <w:sz w:val="22"/>
        </w:rPr>
        <w:t>, `</w:t>
      </w:r>
      <w:proofErr w:type="spellStart"/>
      <w:r>
        <w:rPr>
          <w:rFonts w:ascii="Garamond" w:hAnsi="Garamond"/>
          <w:i/>
          <w:sz w:val="22"/>
        </w:rPr>
        <w:t>irfan</w:t>
      </w:r>
      <w:proofErr w:type="spellEnd"/>
      <w:r>
        <w:rPr>
          <w:rFonts w:ascii="Garamond" w:hAnsi="Garamond"/>
          <w:i/>
          <w:sz w:val="22"/>
        </w:rPr>
        <w:t xml:space="preserve"> </w:t>
      </w:r>
      <w:proofErr w:type="spellStart"/>
      <w:r>
        <w:rPr>
          <w:rFonts w:ascii="Garamond" w:hAnsi="Garamond"/>
          <w:i/>
          <w:sz w:val="22"/>
        </w:rPr>
        <w:t>va</w:t>
      </w:r>
      <w:proofErr w:type="spellEnd"/>
      <w:r>
        <w:rPr>
          <w:rFonts w:ascii="Garamond" w:hAnsi="Garamond"/>
          <w:i/>
          <w:sz w:val="22"/>
        </w:rPr>
        <w:t xml:space="preserve"> </w:t>
      </w:r>
      <w:proofErr w:type="spellStart"/>
      <w:r>
        <w:rPr>
          <w:rFonts w:ascii="Garamond" w:hAnsi="Garamond"/>
          <w:i/>
          <w:sz w:val="22"/>
        </w:rPr>
        <w:t>shath</w:t>
      </w:r>
      <w:proofErr w:type="spellEnd"/>
      <w:r>
        <w:rPr>
          <w:rFonts w:ascii="Garamond" w:hAnsi="Garamond"/>
          <w:i/>
          <w:sz w:val="22"/>
        </w:rPr>
        <w:t xml:space="preserve">-i </w:t>
      </w:r>
      <w:proofErr w:type="spellStart"/>
      <w:r>
        <w:rPr>
          <w:rFonts w:ascii="Garamond" w:hAnsi="Garamond"/>
          <w:i/>
          <w:sz w:val="22"/>
        </w:rPr>
        <w:t>awliya</w:t>
      </w:r>
      <w:proofErr w:type="spellEnd"/>
      <w:r>
        <w:rPr>
          <w:rFonts w:ascii="Garamond" w:hAnsi="Garamond"/>
          <w:i/>
          <w:sz w:val="22"/>
        </w:rPr>
        <w:t xml:space="preserve">' </w:t>
      </w:r>
      <w:proofErr w:type="spellStart"/>
      <w:r>
        <w:rPr>
          <w:rFonts w:ascii="Garamond" w:hAnsi="Garamond"/>
          <w:i/>
          <w:sz w:val="22"/>
        </w:rPr>
        <w:t>dar</w:t>
      </w:r>
      <w:proofErr w:type="spellEnd"/>
      <w:r>
        <w:rPr>
          <w:rFonts w:ascii="Garamond" w:hAnsi="Garamond"/>
          <w:i/>
          <w:sz w:val="22"/>
        </w:rPr>
        <w:t xml:space="preserve"> </w:t>
      </w:r>
      <w:proofErr w:type="spellStart"/>
      <w:r>
        <w:rPr>
          <w:rFonts w:ascii="Garamond" w:hAnsi="Garamond"/>
          <w:i/>
          <w:sz w:val="22"/>
        </w:rPr>
        <w:t>tasavvuf</w:t>
      </w:r>
      <w:proofErr w:type="spellEnd"/>
      <w:r>
        <w:rPr>
          <w:rFonts w:ascii="Garamond" w:hAnsi="Garamond"/>
          <w:i/>
          <w:sz w:val="22"/>
        </w:rPr>
        <w:t xml:space="preserve">-i </w:t>
      </w:r>
      <w:proofErr w:type="spellStart"/>
      <w:r>
        <w:rPr>
          <w:rFonts w:ascii="Garamond" w:hAnsi="Garamond"/>
          <w:i/>
          <w:sz w:val="22"/>
        </w:rPr>
        <w:t>islami</w:t>
      </w:r>
      <w:proofErr w:type="spellEnd"/>
      <w:r>
        <w:rPr>
          <w:rFonts w:ascii="Garamond" w:hAnsi="Garamond"/>
          <w:i/>
          <w:sz w:val="22"/>
        </w:rPr>
        <w:t>.</w:t>
      </w:r>
      <w:r w:rsidR="00C72735">
        <w:rPr>
          <w:rFonts w:ascii="Garamond" w:hAnsi="Garamond"/>
          <w:sz w:val="22"/>
        </w:rPr>
        <w:t xml:space="preserve"> Tehran: </w:t>
      </w:r>
      <w:proofErr w:type="spellStart"/>
      <w:r w:rsidR="00C72735">
        <w:rPr>
          <w:rFonts w:ascii="Garamond" w:hAnsi="Garamond"/>
          <w:sz w:val="22"/>
        </w:rPr>
        <w:t>Nashr</w:t>
      </w:r>
      <w:proofErr w:type="spellEnd"/>
      <w:r w:rsidR="00C72735">
        <w:rPr>
          <w:rFonts w:ascii="Garamond" w:hAnsi="Garamond"/>
          <w:sz w:val="22"/>
        </w:rPr>
        <w:t xml:space="preserve">-i </w:t>
      </w:r>
      <w:proofErr w:type="spellStart"/>
      <w:r w:rsidR="00C72735">
        <w:rPr>
          <w:rFonts w:ascii="Garamond" w:hAnsi="Garamond"/>
          <w:sz w:val="22"/>
        </w:rPr>
        <w:t>Markaz</w:t>
      </w:r>
      <w:proofErr w:type="spellEnd"/>
      <w:r w:rsidR="00C72735">
        <w:rPr>
          <w:rFonts w:ascii="Garamond" w:hAnsi="Garamond"/>
          <w:sz w:val="22"/>
        </w:rPr>
        <w:t>, 1999</w:t>
      </w:r>
      <w:r>
        <w:rPr>
          <w:rFonts w:ascii="Garamond" w:hAnsi="Garamond"/>
          <w:sz w:val="22"/>
        </w:rPr>
        <w:t>.</w:t>
      </w:r>
    </w:p>
    <w:p w14:paraId="21FCB631"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i/>
          <w:sz w:val="22"/>
        </w:rPr>
        <w:t>Eternal Garden: Mysticism, History, and Politics at a South Asian Sufi Center</w:t>
      </w:r>
      <w:r>
        <w:rPr>
          <w:rFonts w:ascii="Garamond" w:hAnsi="Garamond"/>
          <w:sz w:val="22"/>
        </w:rPr>
        <w:t xml:space="preserve">. SUNY Series in Muslim Spirituality in South Asia. State University of New York Press, 1992. </w:t>
      </w:r>
    </w:p>
    <w:p w14:paraId="76E62C92" w14:textId="77777777" w:rsidR="000526AA" w:rsidRPr="000526AA" w:rsidRDefault="000526AA" w:rsidP="000526AA">
      <w:pPr>
        <w:numPr>
          <w:ilvl w:val="0"/>
          <w:numId w:val="10"/>
        </w:numPr>
        <w:tabs>
          <w:tab w:val="clear" w:pos="720"/>
          <w:tab w:val="left" w:pos="576"/>
          <w:tab w:val="num" w:pos="1170"/>
        </w:tabs>
        <w:spacing w:line="200" w:lineRule="atLeast"/>
        <w:ind w:left="1800"/>
        <w:rPr>
          <w:rFonts w:ascii="Garamond" w:hAnsi="Garamond"/>
          <w:sz w:val="22"/>
        </w:rPr>
      </w:pPr>
      <w:r>
        <w:rPr>
          <w:rFonts w:ascii="Garamond" w:hAnsi="Garamond"/>
          <w:sz w:val="22"/>
        </w:rPr>
        <w:t>Excerpt: “</w:t>
      </w:r>
      <w:r w:rsidRPr="000526AA">
        <w:rPr>
          <w:rFonts w:ascii="Garamond" w:hAnsi="Garamond"/>
          <w:sz w:val="22"/>
        </w:rPr>
        <w:t>The Textual Forma</w:t>
      </w:r>
      <w:r>
        <w:rPr>
          <w:rFonts w:ascii="Garamond" w:hAnsi="Garamond"/>
          <w:sz w:val="22"/>
        </w:rPr>
        <w:t>tion of Oral Teachings in the E</w:t>
      </w:r>
      <w:r w:rsidRPr="000526AA">
        <w:rPr>
          <w:rFonts w:ascii="Garamond" w:hAnsi="Garamond"/>
          <w:sz w:val="22"/>
        </w:rPr>
        <w:t>arly Chishti</w:t>
      </w:r>
      <w:r>
        <w:rPr>
          <w:rFonts w:ascii="Garamond" w:hAnsi="Garamond"/>
          <w:sz w:val="22"/>
        </w:rPr>
        <w:t xml:space="preserve"> </w:t>
      </w:r>
      <w:r w:rsidRPr="000526AA">
        <w:rPr>
          <w:rFonts w:ascii="Garamond" w:hAnsi="Garamond"/>
          <w:sz w:val="22"/>
        </w:rPr>
        <w:t>Order</w:t>
      </w:r>
      <w:r>
        <w:rPr>
          <w:rFonts w:ascii="Garamond" w:hAnsi="Garamond"/>
          <w:sz w:val="22"/>
        </w:rPr>
        <w:t>” (</w:t>
      </w:r>
      <w:r w:rsidRPr="000526AA">
        <w:rPr>
          <w:rFonts w:ascii="Garamond" w:hAnsi="Garamond"/>
          <w:sz w:val="22"/>
        </w:rPr>
        <w:t>pp 62-77</w:t>
      </w:r>
      <w:r>
        <w:rPr>
          <w:rFonts w:ascii="Garamond" w:hAnsi="Garamond"/>
          <w:sz w:val="22"/>
        </w:rPr>
        <w:t xml:space="preserve">), Persian trans. </w:t>
      </w:r>
      <w:proofErr w:type="spellStart"/>
      <w:r>
        <w:rPr>
          <w:rFonts w:ascii="Garamond" w:hAnsi="Garamond"/>
          <w:sz w:val="22"/>
        </w:rPr>
        <w:t>Mas`ud</w:t>
      </w:r>
      <w:proofErr w:type="spellEnd"/>
      <w:r>
        <w:rPr>
          <w:rFonts w:ascii="Garamond" w:hAnsi="Garamond"/>
          <w:sz w:val="22"/>
        </w:rPr>
        <w:t xml:space="preserve"> </w:t>
      </w:r>
      <w:proofErr w:type="spellStart"/>
      <w:r>
        <w:rPr>
          <w:rFonts w:ascii="Garamond" w:hAnsi="Garamond"/>
          <w:sz w:val="22"/>
        </w:rPr>
        <w:t>Faryamanish</w:t>
      </w:r>
      <w:proofErr w:type="spellEnd"/>
      <w:r>
        <w:rPr>
          <w:rFonts w:ascii="Garamond" w:hAnsi="Garamond"/>
          <w:sz w:val="22"/>
        </w:rPr>
        <w:t xml:space="preserve">, in </w:t>
      </w:r>
      <w:proofErr w:type="spellStart"/>
      <w:r>
        <w:rPr>
          <w:rFonts w:ascii="Garamond" w:hAnsi="Garamond"/>
          <w:i/>
          <w:iCs/>
          <w:sz w:val="22"/>
        </w:rPr>
        <w:t>A’ineh</w:t>
      </w:r>
      <w:proofErr w:type="spellEnd"/>
      <w:r>
        <w:rPr>
          <w:rFonts w:ascii="Garamond" w:hAnsi="Garamond"/>
          <w:i/>
          <w:iCs/>
          <w:sz w:val="22"/>
        </w:rPr>
        <w:t xml:space="preserve">-i </w:t>
      </w:r>
      <w:proofErr w:type="spellStart"/>
      <w:r>
        <w:rPr>
          <w:rFonts w:ascii="Garamond" w:hAnsi="Garamond"/>
          <w:i/>
          <w:iCs/>
          <w:sz w:val="22"/>
        </w:rPr>
        <w:t>puzhuhish</w:t>
      </w:r>
      <w:proofErr w:type="spellEnd"/>
      <w:r>
        <w:rPr>
          <w:rFonts w:ascii="Garamond" w:hAnsi="Garamond"/>
          <w:sz w:val="22"/>
        </w:rPr>
        <w:t xml:space="preserve"> 25/4 (1393/2015), pp. 5-14.</w:t>
      </w:r>
    </w:p>
    <w:p w14:paraId="7748D4C5" w14:textId="77777777" w:rsidR="000944AE" w:rsidRDefault="000944AE" w:rsidP="00336012">
      <w:pPr>
        <w:numPr>
          <w:ilvl w:val="0"/>
          <w:numId w:val="10"/>
        </w:numPr>
        <w:tabs>
          <w:tab w:val="clear" w:pos="720"/>
          <w:tab w:val="left" w:pos="576"/>
          <w:tab w:val="left" w:pos="900"/>
          <w:tab w:val="left" w:pos="1152"/>
          <w:tab w:val="num" w:pos="1836"/>
        </w:tabs>
        <w:spacing w:line="200" w:lineRule="atLeast"/>
        <w:ind w:left="1836"/>
        <w:jc w:val="left"/>
        <w:rPr>
          <w:rFonts w:ascii="Garamond" w:hAnsi="Garamond"/>
          <w:sz w:val="22"/>
        </w:rPr>
      </w:pPr>
      <w:r>
        <w:rPr>
          <w:rFonts w:ascii="Garamond" w:hAnsi="Garamond"/>
          <w:sz w:val="22"/>
        </w:rPr>
        <w:t xml:space="preserve">Excerpt: </w:t>
      </w:r>
      <w:r w:rsidRPr="000944AE">
        <w:rPr>
          <w:rFonts w:ascii="Garamond" w:hAnsi="Garamond"/>
          <w:sz w:val="22"/>
        </w:rPr>
        <w:t xml:space="preserve">“The Indian Environment and the Question of Conversion.” In </w:t>
      </w:r>
      <w:proofErr w:type="spellStart"/>
      <w:r w:rsidRPr="000944AE">
        <w:rPr>
          <w:rFonts w:ascii="Garamond" w:hAnsi="Garamond"/>
          <w:sz w:val="22"/>
        </w:rPr>
        <w:t>Raziuddin</w:t>
      </w:r>
      <w:proofErr w:type="spellEnd"/>
      <w:r w:rsidRPr="000944AE">
        <w:rPr>
          <w:rFonts w:ascii="Garamond" w:hAnsi="Garamond"/>
          <w:sz w:val="22"/>
        </w:rPr>
        <w:t xml:space="preserve"> Aquil, ed., </w:t>
      </w:r>
      <w:r w:rsidRPr="000944AE">
        <w:rPr>
          <w:rFonts w:ascii="Garamond" w:hAnsi="Garamond"/>
          <w:i/>
          <w:iCs/>
          <w:sz w:val="22"/>
        </w:rPr>
        <w:t xml:space="preserve">Sufism and Society in Medieval India, </w:t>
      </w:r>
      <w:r w:rsidRPr="00A43EFF">
        <w:rPr>
          <w:rFonts w:ascii="Garamond" w:hAnsi="Garamond"/>
          <w:sz w:val="22"/>
        </w:rPr>
        <w:t>Debates in Indian History and Society Series</w:t>
      </w:r>
      <w:r w:rsidRPr="000944AE">
        <w:rPr>
          <w:rFonts w:ascii="Garamond" w:hAnsi="Garamond"/>
          <w:sz w:val="22"/>
        </w:rPr>
        <w:t xml:space="preserve"> (New Delhi: Oxford University Press, 2010), pp. 82-101.</w:t>
      </w:r>
    </w:p>
    <w:p w14:paraId="401793F6" w14:textId="77777777" w:rsidR="006D7717" w:rsidRDefault="006D7717" w:rsidP="00336012">
      <w:pPr>
        <w:numPr>
          <w:ilvl w:val="0"/>
          <w:numId w:val="10"/>
        </w:numPr>
        <w:tabs>
          <w:tab w:val="clear" w:pos="720"/>
          <w:tab w:val="left" w:pos="576"/>
          <w:tab w:val="left" w:pos="900"/>
          <w:tab w:val="left" w:pos="1152"/>
          <w:tab w:val="num" w:pos="1836"/>
        </w:tabs>
        <w:spacing w:line="200" w:lineRule="atLeast"/>
        <w:ind w:left="1836"/>
        <w:jc w:val="left"/>
        <w:rPr>
          <w:rFonts w:ascii="Garamond" w:hAnsi="Garamond"/>
          <w:sz w:val="22"/>
        </w:rPr>
      </w:pPr>
      <w:proofErr w:type="gramStart"/>
      <w:r>
        <w:rPr>
          <w:rFonts w:ascii="Garamond" w:hAnsi="Garamond"/>
          <w:sz w:val="22"/>
        </w:rPr>
        <w:t>2</w:t>
      </w:r>
      <w:r>
        <w:rPr>
          <w:rFonts w:ascii="Garamond" w:hAnsi="Garamond"/>
          <w:sz w:val="22"/>
          <w:vertAlign w:val="superscript"/>
        </w:rPr>
        <w:t>nd</w:t>
      </w:r>
      <w:proofErr w:type="gramEnd"/>
      <w:r>
        <w:rPr>
          <w:rFonts w:ascii="Garamond" w:hAnsi="Garamond"/>
          <w:sz w:val="22"/>
        </w:rPr>
        <w:t xml:space="preserve"> edition, New Delhi: Oxford University Press, 2004.</w:t>
      </w:r>
    </w:p>
    <w:p w14:paraId="63940AB9"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i/>
          <w:sz w:val="22"/>
        </w:rPr>
        <w:t>Words of Ecstasy in Sufism</w:t>
      </w:r>
      <w:r>
        <w:rPr>
          <w:rFonts w:ascii="Garamond" w:hAnsi="Garamond"/>
          <w:sz w:val="22"/>
        </w:rPr>
        <w:t>. SUNY Series in Islam. Albany: State University of New York Press, 1985.</w:t>
      </w:r>
    </w:p>
    <w:p w14:paraId="416C4A8D" w14:textId="77777777" w:rsidR="00E35BA7" w:rsidRPr="00E35BA7" w:rsidRDefault="00E35BA7" w:rsidP="00DC177B">
      <w:pPr>
        <w:numPr>
          <w:ilvl w:val="0"/>
          <w:numId w:val="10"/>
        </w:numPr>
        <w:tabs>
          <w:tab w:val="clear" w:pos="720"/>
          <w:tab w:val="left" w:pos="576"/>
          <w:tab w:val="left" w:pos="900"/>
          <w:tab w:val="left" w:pos="1152"/>
          <w:tab w:val="num" w:pos="1800"/>
        </w:tabs>
        <w:spacing w:line="200" w:lineRule="atLeast"/>
        <w:ind w:left="1800"/>
        <w:jc w:val="left"/>
        <w:rPr>
          <w:rFonts w:ascii="Garamond" w:hAnsi="Garamond"/>
          <w:sz w:val="22"/>
        </w:rPr>
      </w:pPr>
      <w:r w:rsidRPr="00E35BA7">
        <w:rPr>
          <w:rFonts w:ascii="Garamond" w:hAnsi="Garamond"/>
          <w:sz w:val="22"/>
        </w:rPr>
        <w:t xml:space="preserve">Excerpt: “Topics and Forms of Expression,” </w:t>
      </w:r>
      <w:r w:rsidR="0030173C">
        <w:rPr>
          <w:rFonts w:ascii="Garamond" w:hAnsi="Garamond"/>
          <w:sz w:val="22"/>
        </w:rPr>
        <w:t>pp. 25-45.</w:t>
      </w:r>
      <w:r w:rsidR="00DC177B">
        <w:rPr>
          <w:rFonts w:ascii="Garamond" w:hAnsi="Garamond"/>
          <w:sz w:val="22"/>
        </w:rPr>
        <w:t xml:space="preserve"> </w:t>
      </w:r>
      <w:r w:rsidR="0030173C" w:rsidRPr="00E35BA7">
        <w:rPr>
          <w:rFonts w:ascii="Garamond" w:hAnsi="Garamond"/>
          <w:sz w:val="22"/>
        </w:rPr>
        <w:t>In</w:t>
      </w:r>
      <w:r w:rsidRPr="00E35BA7">
        <w:rPr>
          <w:rFonts w:ascii="Garamond" w:hAnsi="Garamond"/>
          <w:sz w:val="22"/>
        </w:rPr>
        <w:t xml:space="preserve"> </w:t>
      </w:r>
      <w:r w:rsidRPr="00DC177B">
        <w:rPr>
          <w:rFonts w:ascii="Garamond" w:hAnsi="Garamond"/>
          <w:i/>
          <w:iCs/>
          <w:sz w:val="22"/>
        </w:rPr>
        <w:t>Sufism</w:t>
      </w:r>
      <w:r w:rsidRPr="00E35BA7">
        <w:rPr>
          <w:rFonts w:ascii="Garamond" w:hAnsi="Garamond"/>
          <w:sz w:val="22"/>
        </w:rPr>
        <w:t xml:space="preserve">, </w:t>
      </w:r>
      <w:r>
        <w:rPr>
          <w:rFonts w:ascii="Garamond" w:hAnsi="Garamond"/>
          <w:sz w:val="22"/>
        </w:rPr>
        <w:t>ed.</w:t>
      </w:r>
      <w:r w:rsidRPr="00E35BA7">
        <w:rPr>
          <w:rFonts w:ascii="Garamond" w:hAnsi="Garamond"/>
          <w:sz w:val="22"/>
        </w:rPr>
        <w:t xml:space="preserve"> Lloyd Ridgeon</w:t>
      </w:r>
      <w:r>
        <w:rPr>
          <w:rFonts w:ascii="Garamond" w:hAnsi="Garamond"/>
          <w:sz w:val="22"/>
        </w:rPr>
        <w:t xml:space="preserve">, </w:t>
      </w:r>
      <w:r w:rsidRPr="00E35BA7">
        <w:rPr>
          <w:rFonts w:ascii="Garamond" w:hAnsi="Garamond"/>
          <w:sz w:val="22"/>
        </w:rPr>
        <w:t>Critical Concepts in Islamic Studies</w:t>
      </w:r>
      <w:r>
        <w:rPr>
          <w:rFonts w:ascii="Garamond" w:hAnsi="Garamond"/>
          <w:sz w:val="22"/>
        </w:rPr>
        <w:t xml:space="preserve"> (London:</w:t>
      </w:r>
      <w:r w:rsidRPr="00E35BA7">
        <w:rPr>
          <w:rFonts w:ascii="Garamond" w:hAnsi="Garamond"/>
          <w:sz w:val="22"/>
        </w:rPr>
        <w:t xml:space="preserve"> Routledge</w:t>
      </w:r>
      <w:r>
        <w:rPr>
          <w:rFonts w:ascii="Garamond" w:hAnsi="Garamond"/>
          <w:sz w:val="22"/>
        </w:rPr>
        <w:t xml:space="preserve">, 2008), </w:t>
      </w:r>
      <w:r w:rsidR="00DC177B">
        <w:rPr>
          <w:rFonts w:ascii="Garamond" w:hAnsi="Garamond"/>
          <w:sz w:val="22"/>
        </w:rPr>
        <w:t xml:space="preserve">vol. 1, essay </w:t>
      </w:r>
      <w:proofErr w:type="gramStart"/>
      <w:r w:rsidR="00DC177B">
        <w:rPr>
          <w:rFonts w:ascii="Garamond" w:hAnsi="Garamond"/>
          <w:sz w:val="22"/>
        </w:rPr>
        <w:t>9</w:t>
      </w:r>
      <w:proofErr w:type="gramEnd"/>
      <w:r w:rsidR="00DC177B">
        <w:rPr>
          <w:rFonts w:ascii="Garamond" w:hAnsi="Garamond"/>
          <w:sz w:val="22"/>
        </w:rPr>
        <w:t>.</w:t>
      </w:r>
    </w:p>
    <w:p w14:paraId="1A8773CE" w14:textId="77777777" w:rsidR="00BD6CEA" w:rsidRDefault="00BD6CEA" w:rsidP="0033707B">
      <w:pPr>
        <w:numPr>
          <w:ilvl w:val="0"/>
          <w:numId w:val="10"/>
        </w:numPr>
        <w:tabs>
          <w:tab w:val="left" w:pos="576"/>
          <w:tab w:val="left" w:pos="900"/>
          <w:tab w:val="left" w:pos="1152"/>
        </w:tabs>
        <w:spacing w:line="200" w:lineRule="atLeast"/>
        <w:ind w:left="1800"/>
        <w:jc w:val="left"/>
        <w:rPr>
          <w:rFonts w:ascii="Garamond" w:hAnsi="Garamond"/>
          <w:sz w:val="22"/>
        </w:rPr>
      </w:pPr>
      <w:r w:rsidRPr="00BD6CEA">
        <w:rPr>
          <w:rFonts w:ascii="Garamond" w:hAnsi="Garamond"/>
          <w:sz w:val="22"/>
        </w:rPr>
        <w:t xml:space="preserve">Indonesian translation, </w:t>
      </w:r>
      <w:proofErr w:type="spellStart"/>
      <w:r w:rsidRPr="00BD6CEA">
        <w:rPr>
          <w:rFonts w:ascii="Garamond" w:hAnsi="Garamond"/>
          <w:i/>
          <w:iCs/>
          <w:sz w:val="22"/>
        </w:rPr>
        <w:t>Ekspresi</w:t>
      </w:r>
      <w:proofErr w:type="spellEnd"/>
      <w:r w:rsidRPr="00BD6CEA">
        <w:rPr>
          <w:rFonts w:ascii="Garamond" w:hAnsi="Garamond"/>
          <w:i/>
          <w:iCs/>
          <w:sz w:val="22"/>
        </w:rPr>
        <w:t xml:space="preserve"> </w:t>
      </w:r>
      <w:proofErr w:type="spellStart"/>
      <w:r w:rsidRPr="00BD6CEA">
        <w:rPr>
          <w:rFonts w:ascii="Garamond" w:hAnsi="Garamond"/>
          <w:i/>
          <w:iCs/>
          <w:sz w:val="22"/>
        </w:rPr>
        <w:t>Ekstase</w:t>
      </w:r>
      <w:proofErr w:type="spellEnd"/>
      <w:r w:rsidRPr="00BD6CEA">
        <w:rPr>
          <w:rFonts w:ascii="Garamond" w:hAnsi="Garamond"/>
          <w:i/>
          <w:iCs/>
          <w:sz w:val="22"/>
        </w:rPr>
        <w:t xml:space="preserve"> </w:t>
      </w:r>
      <w:proofErr w:type="spellStart"/>
      <w:r w:rsidRPr="00BD6CEA">
        <w:rPr>
          <w:rFonts w:ascii="Garamond" w:hAnsi="Garamond"/>
          <w:i/>
          <w:iCs/>
          <w:sz w:val="22"/>
        </w:rPr>
        <w:t>dalam</w:t>
      </w:r>
      <w:proofErr w:type="spellEnd"/>
      <w:r w:rsidRPr="00BD6CEA">
        <w:rPr>
          <w:rFonts w:ascii="Garamond" w:hAnsi="Garamond"/>
          <w:i/>
          <w:iCs/>
          <w:sz w:val="22"/>
        </w:rPr>
        <w:t xml:space="preserve"> </w:t>
      </w:r>
      <w:proofErr w:type="spellStart"/>
      <w:r w:rsidRPr="00BD6CEA">
        <w:rPr>
          <w:rFonts w:ascii="Garamond" w:hAnsi="Garamond"/>
          <w:i/>
          <w:iCs/>
          <w:sz w:val="22"/>
        </w:rPr>
        <w:t>Sufisme</w:t>
      </w:r>
      <w:proofErr w:type="spellEnd"/>
      <w:r w:rsidRPr="00BD6CEA">
        <w:rPr>
          <w:rFonts w:ascii="Garamond" w:hAnsi="Garamond"/>
          <w:sz w:val="22"/>
        </w:rPr>
        <w:t xml:space="preserve">, Yogyakarta Putra </w:t>
      </w:r>
      <w:proofErr w:type="spellStart"/>
      <w:proofErr w:type="gramStart"/>
      <w:r w:rsidRPr="00BD6CEA">
        <w:rPr>
          <w:rFonts w:ascii="Garamond" w:hAnsi="Garamond"/>
          <w:sz w:val="22"/>
        </w:rPr>
        <w:t>Langit</w:t>
      </w:r>
      <w:proofErr w:type="spellEnd"/>
      <w:r w:rsidRPr="00BD6CEA">
        <w:rPr>
          <w:rFonts w:ascii="Garamond" w:hAnsi="Garamond"/>
          <w:sz w:val="22"/>
        </w:rPr>
        <w:t xml:space="preserve"> ,</w:t>
      </w:r>
      <w:proofErr w:type="gramEnd"/>
      <w:r w:rsidRPr="00BD6CEA">
        <w:rPr>
          <w:rFonts w:ascii="Garamond" w:hAnsi="Garamond"/>
          <w:sz w:val="22"/>
        </w:rPr>
        <w:t xml:space="preserve"> 2003</w:t>
      </w:r>
      <w:r>
        <w:rPr>
          <w:rFonts w:ascii="Garamond" w:hAnsi="Garamond"/>
          <w:sz w:val="22"/>
        </w:rPr>
        <w:t>.</w:t>
      </w:r>
    </w:p>
    <w:p w14:paraId="07D8C5EB" w14:textId="66064B66" w:rsidR="006D7717" w:rsidRPr="00BD6CEA" w:rsidRDefault="006641FE" w:rsidP="0033707B">
      <w:pPr>
        <w:numPr>
          <w:ilvl w:val="0"/>
          <w:numId w:val="10"/>
        </w:numPr>
        <w:tabs>
          <w:tab w:val="left" w:pos="576"/>
          <w:tab w:val="left" w:pos="900"/>
          <w:tab w:val="left" w:pos="1152"/>
        </w:tabs>
        <w:spacing w:line="200" w:lineRule="atLeast"/>
        <w:ind w:left="1800"/>
        <w:jc w:val="left"/>
        <w:rPr>
          <w:rFonts w:ascii="Garamond" w:hAnsi="Garamond"/>
          <w:sz w:val="22"/>
        </w:rPr>
      </w:pPr>
      <w:r w:rsidRPr="00BD6CEA">
        <w:rPr>
          <w:rFonts w:ascii="Garamond" w:hAnsi="Garamond"/>
          <w:sz w:val="22"/>
        </w:rPr>
        <w:t>Malay</w:t>
      </w:r>
      <w:r w:rsidR="006D7717" w:rsidRPr="00BD6CEA">
        <w:rPr>
          <w:rFonts w:ascii="Garamond" w:hAnsi="Garamond"/>
          <w:sz w:val="22"/>
        </w:rPr>
        <w:t xml:space="preserve"> translation, Kuala Lumpur</w:t>
      </w:r>
      <w:r w:rsidR="00C72735" w:rsidRPr="00BD6CEA">
        <w:rPr>
          <w:rFonts w:ascii="Garamond" w:hAnsi="Garamond"/>
          <w:sz w:val="22"/>
        </w:rPr>
        <w:t xml:space="preserve">: S. Abdul </w:t>
      </w:r>
      <w:proofErr w:type="spellStart"/>
      <w:r w:rsidR="00C72735" w:rsidRPr="00BD6CEA">
        <w:rPr>
          <w:rFonts w:ascii="Garamond" w:hAnsi="Garamond"/>
          <w:sz w:val="22"/>
        </w:rPr>
        <w:t>Majeed</w:t>
      </w:r>
      <w:proofErr w:type="spellEnd"/>
      <w:r w:rsidR="00C72735" w:rsidRPr="00BD6CEA">
        <w:rPr>
          <w:rFonts w:ascii="Garamond" w:hAnsi="Garamond"/>
          <w:sz w:val="22"/>
        </w:rPr>
        <w:t xml:space="preserve"> &amp; Co, 1994</w:t>
      </w:r>
      <w:r w:rsidR="006D7717" w:rsidRPr="00BD6CEA">
        <w:rPr>
          <w:rFonts w:ascii="Garamond" w:hAnsi="Garamond"/>
          <w:sz w:val="22"/>
        </w:rPr>
        <w:t>.</w:t>
      </w:r>
    </w:p>
    <w:p w14:paraId="222D8F08" w14:textId="77777777" w:rsidR="006D7717" w:rsidRDefault="006D7717">
      <w:pPr>
        <w:spacing w:line="200" w:lineRule="atLeast"/>
        <w:ind w:left="1152"/>
        <w:jc w:val="left"/>
        <w:rPr>
          <w:rFonts w:ascii="Garamond" w:hAnsi="Garamond"/>
          <w:sz w:val="22"/>
        </w:rPr>
      </w:pPr>
    </w:p>
    <w:p w14:paraId="48D4E465" w14:textId="77777777" w:rsidR="006D7717" w:rsidRDefault="006D7717">
      <w:pPr>
        <w:keepNext/>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Edited volumes</w:t>
      </w:r>
    </w:p>
    <w:p w14:paraId="60026ED4" w14:textId="29C04E35" w:rsidR="00050344" w:rsidRPr="00823F48" w:rsidRDefault="00F8774E" w:rsidP="00823F48">
      <w:pPr>
        <w:tabs>
          <w:tab w:val="left" w:pos="1152"/>
          <w:tab w:val="left" w:pos="1512"/>
          <w:tab w:val="left" w:pos="1530"/>
          <w:tab w:val="left" w:pos="1728"/>
        </w:tabs>
        <w:ind w:left="1494" w:hanging="594"/>
        <w:jc w:val="left"/>
        <w:rPr>
          <w:rFonts w:ascii="Garamond" w:hAnsi="Garamond"/>
          <w:iCs/>
          <w:sz w:val="22"/>
        </w:rPr>
      </w:pPr>
      <w:r>
        <w:rPr>
          <w:rFonts w:ascii="Garamond" w:hAnsi="Garamond"/>
          <w:iCs/>
          <w:sz w:val="22"/>
        </w:rPr>
        <w:t xml:space="preserve">Co-Editor (with Fabrizio Speziale), </w:t>
      </w:r>
      <w:proofErr w:type="spellStart"/>
      <w:r w:rsidRPr="00823F48">
        <w:rPr>
          <w:rFonts w:ascii="Garamond" w:hAnsi="Garamond"/>
          <w:i/>
          <w:sz w:val="22"/>
        </w:rPr>
        <w:t>Perso-Indica</w:t>
      </w:r>
      <w:proofErr w:type="spellEnd"/>
      <w:r w:rsidR="00823F48">
        <w:rPr>
          <w:rFonts w:ascii="Garamond" w:hAnsi="Garamond"/>
          <w:i/>
          <w:sz w:val="22"/>
        </w:rPr>
        <w:t xml:space="preserve">: </w:t>
      </w:r>
      <w:r w:rsidR="00823F48" w:rsidRPr="00823F48">
        <w:rPr>
          <w:rFonts w:ascii="Garamond" w:hAnsi="Garamond"/>
          <w:i/>
          <w:sz w:val="22"/>
        </w:rPr>
        <w:t>A Critical Survey of Persian Works on Indian Learned Traditions</w:t>
      </w:r>
      <w:r w:rsidR="00823F48">
        <w:rPr>
          <w:rFonts w:ascii="Garamond" w:hAnsi="Garamond"/>
          <w:i/>
          <w:sz w:val="22"/>
        </w:rPr>
        <w:t xml:space="preserve"> </w:t>
      </w:r>
      <w:r w:rsidR="00823F48">
        <w:rPr>
          <w:rFonts w:ascii="Garamond" w:hAnsi="Garamond"/>
          <w:iCs/>
          <w:sz w:val="22"/>
        </w:rPr>
        <w:t xml:space="preserve">(4 </w:t>
      </w:r>
      <w:proofErr w:type="gramStart"/>
      <w:r w:rsidR="00823F48">
        <w:rPr>
          <w:rFonts w:ascii="Garamond" w:hAnsi="Garamond"/>
          <w:iCs/>
          <w:sz w:val="22"/>
        </w:rPr>
        <w:t>vols.,</w:t>
      </w:r>
      <w:proofErr w:type="gramEnd"/>
      <w:r w:rsidR="00823F48">
        <w:rPr>
          <w:rFonts w:ascii="Garamond" w:hAnsi="Garamond"/>
          <w:iCs/>
          <w:sz w:val="22"/>
        </w:rPr>
        <w:t xml:space="preserve"> forthcoming from E. J. Brill, 2020-25).</w:t>
      </w:r>
    </w:p>
    <w:p w14:paraId="2A4AE344" w14:textId="08347894" w:rsidR="0085629F" w:rsidRDefault="0085629F" w:rsidP="00CF69B7">
      <w:pPr>
        <w:tabs>
          <w:tab w:val="left" w:pos="1152"/>
          <w:tab w:val="left" w:pos="1512"/>
          <w:tab w:val="left" w:pos="1530"/>
          <w:tab w:val="left" w:pos="1728"/>
        </w:tabs>
        <w:ind w:left="1494" w:hanging="594"/>
        <w:jc w:val="left"/>
        <w:rPr>
          <w:rFonts w:ascii="Garamond" w:hAnsi="Garamond"/>
          <w:iCs/>
          <w:sz w:val="22"/>
        </w:rPr>
      </w:pPr>
      <w:r>
        <w:rPr>
          <w:rFonts w:ascii="Garamond" w:hAnsi="Garamond"/>
          <w:iCs/>
          <w:sz w:val="22"/>
        </w:rPr>
        <w:t xml:space="preserve">Editor, </w:t>
      </w:r>
      <w:r w:rsidRPr="0085629F">
        <w:rPr>
          <w:rFonts w:ascii="Garamond" w:hAnsi="Garamond"/>
          <w:i/>
          <w:sz w:val="22"/>
        </w:rPr>
        <w:t>Islamophobia in America</w:t>
      </w:r>
      <w:r w:rsidR="002F10DE">
        <w:rPr>
          <w:rFonts w:ascii="Garamond" w:hAnsi="Garamond"/>
          <w:i/>
          <w:sz w:val="22"/>
        </w:rPr>
        <w:t>: The Anatomy of Intolerance</w:t>
      </w:r>
      <w:r>
        <w:rPr>
          <w:rFonts w:ascii="Garamond" w:hAnsi="Garamond"/>
          <w:iCs/>
          <w:sz w:val="22"/>
        </w:rPr>
        <w:t xml:space="preserve"> (Palgrave-McMillan, 2013).</w:t>
      </w:r>
    </w:p>
    <w:p w14:paraId="15FD62C0" w14:textId="77777777" w:rsidR="00DE5E63" w:rsidRPr="00CB2D67" w:rsidRDefault="00DE5E63" w:rsidP="00FE7977">
      <w:pPr>
        <w:tabs>
          <w:tab w:val="left" w:pos="1152"/>
          <w:tab w:val="left" w:pos="1512"/>
          <w:tab w:val="left" w:pos="1530"/>
          <w:tab w:val="left" w:pos="1728"/>
        </w:tabs>
        <w:ind w:left="1494" w:hanging="594"/>
        <w:jc w:val="left"/>
        <w:rPr>
          <w:rFonts w:ascii="Garamond" w:hAnsi="Garamond"/>
          <w:iCs/>
          <w:sz w:val="22"/>
        </w:rPr>
      </w:pPr>
      <w:r>
        <w:rPr>
          <w:rFonts w:ascii="Garamond" w:hAnsi="Garamond"/>
          <w:iCs/>
          <w:sz w:val="22"/>
        </w:rPr>
        <w:t>Co-Editor (with Richard C. Martin),</w:t>
      </w:r>
      <w:r w:rsidR="00EC2B21">
        <w:rPr>
          <w:rFonts w:ascii="Garamond" w:hAnsi="Garamond"/>
          <w:i/>
          <w:sz w:val="22"/>
        </w:rPr>
        <w:t xml:space="preserve"> Rethinking Islamic Studies</w:t>
      </w:r>
      <w:r w:rsidR="00E2160D">
        <w:rPr>
          <w:rFonts w:ascii="Garamond" w:hAnsi="Garamond"/>
          <w:i/>
          <w:sz w:val="22"/>
        </w:rPr>
        <w:t xml:space="preserve">: </w:t>
      </w:r>
      <w:r w:rsidR="00EC2B21">
        <w:rPr>
          <w:rFonts w:ascii="Garamond" w:hAnsi="Garamond"/>
          <w:i/>
          <w:sz w:val="22"/>
        </w:rPr>
        <w:t>From Post-Ori</w:t>
      </w:r>
      <w:r w:rsidR="00920FDF">
        <w:rPr>
          <w:rFonts w:ascii="Garamond" w:hAnsi="Garamond"/>
          <w:i/>
          <w:sz w:val="22"/>
        </w:rPr>
        <w:t>ent</w:t>
      </w:r>
      <w:r w:rsidR="00EC2B21">
        <w:rPr>
          <w:rFonts w:ascii="Garamond" w:hAnsi="Garamond"/>
          <w:i/>
          <w:sz w:val="22"/>
        </w:rPr>
        <w:t>alism</w:t>
      </w:r>
      <w:r w:rsidR="00E2160D" w:rsidRPr="00E2160D">
        <w:rPr>
          <w:rFonts w:ascii="Garamond" w:hAnsi="Garamond"/>
          <w:i/>
          <w:sz w:val="22"/>
        </w:rPr>
        <w:t xml:space="preserve"> to Cosmopolitan</w:t>
      </w:r>
      <w:r w:rsidR="00EC2B21">
        <w:rPr>
          <w:rFonts w:ascii="Garamond" w:hAnsi="Garamond"/>
          <w:i/>
          <w:sz w:val="22"/>
        </w:rPr>
        <w:t>ism</w:t>
      </w:r>
      <w:r w:rsidR="00E2160D" w:rsidRPr="00E2160D">
        <w:rPr>
          <w:rFonts w:ascii="Garamond" w:hAnsi="Garamond"/>
          <w:i/>
          <w:sz w:val="22"/>
        </w:rPr>
        <w:t xml:space="preserve"> </w:t>
      </w:r>
      <w:r w:rsidR="00E2160D">
        <w:rPr>
          <w:rFonts w:ascii="Garamond" w:hAnsi="Garamond"/>
          <w:i/>
          <w:sz w:val="22"/>
        </w:rPr>
        <w:t>(</w:t>
      </w:r>
      <w:r>
        <w:rPr>
          <w:rFonts w:ascii="Garamond" w:hAnsi="Garamond"/>
          <w:sz w:val="22"/>
        </w:rPr>
        <w:t xml:space="preserve">Columbia SC: University of South Carolina Press, </w:t>
      </w:r>
      <w:r w:rsidR="00EC2B21">
        <w:rPr>
          <w:rFonts w:ascii="Garamond" w:hAnsi="Garamond"/>
          <w:sz w:val="22"/>
        </w:rPr>
        <w:t>2010)</w:t>
      </w:r>
      <w:r>
        <w:rPr>
          <w:rFonts w:ascii="Garamond" w:hAnsi="Garamond"/>
          <w:sz w:val="22"/>
        </w:rPr>
        <w:t>; co-author of “Introduction</w:t>
      </w:r>
      <w:r w:rsidR="00FE7977">
        <w:rPr>
          <w:rFonts w:ascii="Garamond" w:hAnsi="Garamond"/>
          <w:sz w:val="22"/>
        </w:rPr>
        <w:t xml:space="preserve">: </w:t>
      </w:r>
      <w:r w:rsidR="00FE7977" w:rsidRPr="00FE7977">
        <w:rPr>
          <w:rFonts w:ascii="Garamond" w:hAnsi="Garamond"/>
          <w:sz w:val="22"/>
        </w:rPr>
        <w:t>Toward a Post-Orientalist Islamic Approach to</w:t>
      </w:r>
      <w:r w:rsidR="00FE7977">
        <w:rPr>
          <w:rFonts w:ascii="Garamond" w:hAnsi="Garamond"/>
          <w:sz w:val="22"/>
        </w:rPr>
        <w:t xml:space="preserve"> </w:t>
      </w:r>
      <w:r w:rsidR="00FE7977" w:rsidRPr="00FE7977">
        <w:rPr>
          <w:rFonts w:ascii="Garamond" w:hAnsi="Garamond"/>
          <w:sz w:val="22"/>
        </w:rPr>
        <w:t>Islamic Religious Studies</w:t>
      </w:r>
      <w:r>
        <w:rPr>
          <w:rFonts w:ascii="Garamond" w:hAnsi="Garamond"/>
          <w:sz w:val="22"/>
        </w:rPr>
        <w:t xml:space="preserve">” </w:t>
      </w:r>
      <w:r w:rsidR="00FE7977">
        <w:rPr>
          <w:rFonts w:ascii="Garamond" w:hAnsi="Garamond"/>
          <w:sz w:val="22"/>
        </w:rPr>
        <w:t xml:space="preserve">(pp. 1-22) </w:t>
      </w:r>
      <w:r>
        <w:rPr>
          <w:rFonts w:ascii="Garamond" w:hAnsi="Garamond"/>
          <w:sz w:val="22"/>
        </w:rPr>
        <w:t>and author of</w:t>
      </w:r>
      <w:r w:rsidRPr="00DE5E63">
        <w:rPr>
          <w:rFonts w:ascii="Garamond" w:hAnsi="Garamond"/>
          <w:sz w:val="22"/>
        </w:rPr>
        <w:t xml:space="preserve"> </w:t>
      </w:r>
      <w:r w:rsidRPr="0001716E">
        <w:rPr>
          <w:rFonts w:ascii="Garamond" w:hAnsi="Garamond"/>
          <w:sz w:val="22"/>
        </w:rPr>
        <w:t>"The Perils of Civilizational Islam in Malaysia</w:t>
      </w:r>
      <w:r>
        <w:rPr>
          <w:rFonts w:ascii="Garamond" w:hAnsi="Garamond"/>
          <w:sz w:val="22"/>
        </w:rPr>
        <w:t>”</w:t>
      </w:r>
      <w:r w:rsidR="00FE7977">
        <w:rPr>
          <w:rFonts w:ascii="Garamond" w:hAnsi="Garamond"/>
          <w:sz w:val="22"/>
        </w:rPr>
        <w:t xml:space="preserve"> (pp. 266-80).</w:t>
      </w:r>
      <w:r>
        <w:rPr>
          <w:rFonts w:ascii="Garamond" w:hAnsi="Garamond"/>
          <w:sz w:val="22"/>
        </w:rPr>
        <w:t xml:space="preserve"> </w:t>
      </w:r>
    </w:p>
    <w:p w14:paraId="34C21852" w14:textId="77777777" w:rsidR="006D7717" w:rsidRDefault="006D7717">
      <w:pPr>
        <w:tabs>
          <w:tab w:val="left" w:pos="576"/>
          <w:tab w:val="left" w:pos="900"/>
          <w:tab w:val="left" w:pos="1152"/>
        </w:tabs>
        <w:spacing w:line="200" w:lineRule="atLeast"/>
        <w:ind w:left="1476" w:hanging="576"/>
        <w:jc w:val="left"/>
        <w:rPr>
          <w:rFonts w:ascii="Garamond" w:hAnsi="Garamond"/>
          <w:i/>
          <w:sz w:val="22"/>
        </w:rPr>
      </w:pPr>
      <w:r>
        <w:rPr>
          <w:rFonts w:ascii="Garamond" w:hAnsi="Garamond"/>
          <w:i/>
          <w:sz w:val="22"/>
        </w:rPr>
        <w:t xml:space="preserve">Pakistan at the Millennium, </w:t>
      </w:r>
      <w:r>
        <w:rPr>
          <w:rFonts w:ascii="Garamond" w:hAnsi="Garamond"/>
          <w:iCs/>
          <w:sz w:val="22"/>
        </w:rPr>
        <w:t>edited by Charles Kennedy, Kathleen McNeil, Carl Ernst, and David Gilmartin. Karachi: Oxford University Press, 2003.</w:t>
      </w:r>
    </w:p>
    <w:p w14:paraId="152BE0F3" w14:textId="77777777" w:rsidR="006D7717" w:rsidRDefault="006D7717" w:rsidP="00587294">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Associate editor (with Grace Martin Smith), </w:t>
      </w:r>
      <w:r>
        <w:rPr>
          <w:rFonts w:ascii="Garamond" w:hAnsi="Garamond"/>
          <w:i/>
          <w:sz w:val="22"/>
        </w:rPr>
        <w:t>Manifestations of Sainthood in Islam.</w:t>
      </w:r>
      <w:r>
        <w:rPr>
          <w:rFonts w:ascii="Garamond" w:hAnsi="Garamond"/>
          <w:sz w:val="22"/>
        </w:rPr>
        <w:t xml:space="preserve"> Istanbul: The Isis Press, 1993; also principal author of "Introduction," pp. xi-xxviii</w:t>
      </w:r>
      <w:r w:rsidR="00B249D4">
        <w:rPr>
          <w:rFonts w:ascii="Garamond" w:hAnsi="Garamond"/>
          <w:sz w:val="22"/>
        </w:rPr>
        <w:t xml:space="preserve">; </w:t>
      </w:r>
      <w:r>
        <w:rPr>
          <w:rFonts w:ascii="Garamond" w:hAnsi="Garamond"/>
          <w:sz w:val="22"/>
        </w:rPr>
        <w:t>author of article "An Indo-Persian Guide to Sufi Shrine Pilgrimage," pp. 43-67</w:t>
      </w:r>
      <w:r w:rsidR="00B249D4">
        <w:rPr>
          <w:rFonts w:ascii="Garamond" w:hAnsi="Garamond"/>
          <w:sz w:val="22"/>
        </w:rPr>
        <w:t xml:space="preserve">; </w:t>
      </w:r>
      <w:r w:rsidR="004F61A9">
        <w:rPr>
          <w:rFonts w:ascii="Garamond" w:hAnsi="Garamond"/>
          <w:sz w:val="22"/>
        </w:rPr>
        <w:t xml:space="preserve">abridged version of </w:t>
      </w:r>
      <w:r w:rsidR="00B249D4">
        <w:rPr>
          <w:rFonts w:ascii="Garamond" w:hAnsi="Garamond"/>
          <w:sz w:val="22"/>
        </w:rPr>
        <w:t xml:space="preserve">the latter reprinted in </w:t>
      </w:r>
      <w:r w:rsidR="00587294">
        <w:rPr>
          <w:rFonts w:ascii="Garamond" w:hAnsi="Garamond"/>
          <w:i/>
          <w:iCs/>
          <w:sz w:val="22"/>
        </w:rPr>
        <w:t>Tales of God’s Friends: Islamic Hagiography in Translation</w:t>
      </w:r>
      <w:r w:rsidR="00B249D4">
        <w:rPr>
          <w:rFonts w:ascii="Garamond" w:hAnsi="Garamond"/>
          <w:sz w:val="22"/>
        </w:rPr>
        <w:t xml:space="preserve">, ed. John Renard (University of California Press, </w:t>
      </w:r>
      <w:r w:rsidR="00587294">
        <w:rPr>
          <w:rFonts w:ascii="Garamond" w:hAnsi="Garamond"/>
          <w:sz w:val="22"/>
        </w:rPr>
        <w:t>2009</w:t>
      </w:r>
      <w:r w:rsidR="00B249D4">
        <w:rPr>
          <w:rFonts w:ascii="Garamond" w:hAnsi="Garamond"/>
          <w:sz w:val="22"/>
        </w:rPr>
        <w:t>)</w:t>
      </w:r>
      <w:r w:rsidR="00587294">
        <w:rPr>
          <w:rFonts w:ascii="Garamond" w:hAnsi="Garamond"/>
          <w:sz w:val="22"/>
        </w:rPr>
        <w:t>, pp. 269-85</w:t>
      </w:r>
      <w:r>
        <w:rPr>
          <w:rFonts w:ascii="Garamond" w:hAnsi="Garamond"/>
          <w:sz w:val="22"/>
        </w:rPr>
        <w:t>.</w:t>
      </w:r>
    </w:p>
    <w:p w14:paraId="4F6197FA" w14:textId="77777777" w:rsidR="006D7717" w:rsidRDefault="006D7717">
      <w:pPr>
        <w:spacing w:line="200" w:lineRule="atLeast"/>
        <w:ind w:left="1728"/>
        <w:jc w:val="left"/>
        <w:rPr>
          <w:rFonts w:ascii="Garamond" w:hAnsi="Garamond"/>
          <w:sz w:val="22"/>
        </w:rPr>
      </w:pPr>
    </w:p>
    <w:p w14:paraId="6E103985" w14:textId="77777777" w:rsidR="006D7717" w:rsidRDefault="006D7717">
      <w:pPr>
        <w:keepNext/>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Articles in journals and collective volumes</w:t>
      </w:r>
    </w:p>
    <w:p w14:paraId="7F7B8C23" w14:textId="77777777" w:rsidR="00E31B5D" w:rsidRPr="00E31B5D" w:rsidRDefault="00E31B5D" w:rsidP="00E31B5D">
      <w:pPr>
        <w:keepNext/>
        <w:tabs>
          <w:tab w:val="left" w:pos="576"/>
          <w:tab w:val="left" w:pos="1152"/>
        </w:tabs>
        <w:spacing w:line="200" w:lineRule="atLeast"/>
        <w:ind w:left="1476" w:hanging="576"/>
        <w:jc w:val="left"/>
        <w:rPr>
          <w:rFonts w:ascii="Garamond" w:hAnsi="Garamond"/>
          <w:b/>
          <w:bCs/>
          <w:sz w:val="22"/>
        </w:rPr>
      </w:pPr>
      <w:r w:rsidRPr="00E31B5D">
        <w:rPr>
          <w:rFonts w:ascii="Garamond" w:hAnsi="Garamond"/>
          <w:b/>
          <w:bCs/>
          <w:sz w:val="22"/>
        </w:rPr>
        <w:t>General and Critical Issues in Islamic Studies</w:t>
      </w:r>
    </w:p>
    <w:p w14:paraId="41BC1F6A" w14:textId="06A92B4E" w:rsidR="00726512" w:rsidRDefault="00726512" w:rsidP="00726512">
      <w:pPr>
        <w:tabs>
          <w:tab w:val="left" w:pos="576"/>
          <w:tab w:val="left" w:pos="1152"/>
        </w:tabs>
        <w:spacing w:line="200" w:lineRule="atLeast"/>
        <w:ind w:left="1476" w:hanging="576"/>
        <w:rPr>
          <w:rFonts w:ascii="Garamond" w:hAnsi="Garamond" w:cs="Garamond"/>
          <w:sz w:val="22"/>
          <w:szCs w:val="22"/>
        </w:rPr>
      </w:pPr>
      <w:r w:rsidRPr="001340F8">
        <w:rPr>
          <w:rFonts w:ascii="Garamond" w:hAnsi="Garamond" w:cs="Garamond"/>
          <w:sz w:val="22"/>
          <w:szCs w:val="22"/>
        </w:rPr>
        <w:t xml:space="preserve">"Persianate Islamic Studies in American Universities." In </w:t>
      </w:r>
      <w:r w:rsidRPr="001340F8">
        <w:rPr>
          <w:rFonts w:ascii="Garamond" w:hAnsi="Garamond" w:cs="Garamond"/>
          <w:i/>
          <w:iCs/>
          <w:sz w:val="22"/>
          <w:szCs w:val="22"/>
        </w:rPr>
        <w:t>Iranian Studies in America: Looking Back, Looking Ahead</w:t>
      </w:r>
      <w:r w:rsidRPr="001340F8">
        <w:rPr>
          <w:rFonts w:ascii="Garamond" w:hAnsi="Garamond" w:cs="Garamond"/>
          <w:sz w:val="22"/>
          <w:szCs w:val="22"/>
        </w:rPr>
        <w:t xml:space="preserve">, ed. Franklin Lewis and Erica Ehrenberg (American Institute of </w:t>
      </w:r>
      <w:r w:rsidR="00B61B99">
        <w:rPr>
          <w:rFonts w:ascii="Garamond" w:hAnsi="Garamond" w:cs="Garamond"/>
          <w:sz w:val="22"/>
          <w:szCs w:val="22"/>
        </w:rPr>
        <w:t>Iranian Studies/</w:t>
      </w:r>
      <w:proofErr w:type="spellStart"/>
      <w:r w:rsidR="00B61B99">
        <w:rPr>
          <w:rFonts w:ascii="Garamond" w:hAnsi="Garamond" w:cs="Garamond"/>
          <w:sz w:val="22"/>
          <w:szCs w:val="22"/>
        </w:rPr>
        <w:t>Eisenbruns</w:t>
      </w:r>
      <w:proofErr w:type="spellEnd"/>
      <w:r w:rsidR="00B61B99">
        <w:rPr>
          <w:rFonts w:ascii="Garamond" w:hAnsi="Garamond" w:cs="Garamond"/>
          <w:sz w:val="22"/>
          <w:szCs w:val="22"/>
        </w:rPr>
        <w:t>, 20</w:t>
      </w:r>
      <w:r w:rsidR="00F3435E">
        <w:rPr>
          <w:rFonts w:ascii="Garamond" w:hAnsi="Garamond" w:cs="Garamond"/>
          <w:sz w:val="22"/>
          <w:szCs w:val="22"/>
        </w:rPr>
        <w:t>19</w:t>
      </w:r>
      <w:r w:rsidRPr="001340F8">
        <w:rPr>
          <w:rFonts w:ascii="Garamond" w:hAnsi="Garamond" w:cs="Garamond"/>
          <w:sz w:val="22"/>
          <w:szCs w:val="22"/>
        </w:rPr>
        <w:t xml:space="preserve">). </w:t>
      </w:r>
    </w:p>
    <w:p w14:paraId="690DF35B" w14:textId="77777777" w:rsidR="00E31B5D" w:rsidRDefault="00E31B5D" w:rsidP="00E31B5D">
      <w:pPr>
        <w:tabs>
          <w:tab w:val="left" w:pos="576"/>
          <w:tab w:val="left" w:pos="1152"/>
        </w:tabs>
        <w:spacing w:line="200" w:lineRule="atLeast"/>
        <w:ind w:left="1476" w:hanging="576"/>
        <w:rPr>
          <w:rFonts w:ascii="Garamond" w:hAnsi="Garamond" w:cs="Garamond"/>
          <w:sz w:val="22"/>
          <w:szCs w:val="22"/>
        </w:rPr>
      </w:pPr>
      <w:r w:rsidRPr="005E6529">
        <w:rPr>
          <w:rFonts w:ascii="Garamond" w:hAnsi="Garamond" w:cs="Garamond"/>
          <w:sz w:val="22"/>
          <w:szCs w:val="22"/>
        </w:rPr>
        <w:t xml:space="preserve">"Ten Questions about Islamic Civilization." In </w:t>
      </w:r>
      <w:r w:rsidRPr="005E6529">
        <w:rPr>
          <w:rFonts w:ascii="Garamond" w:hAnsi="Garamond" w:cs="Garamond"/>
          <w:i/>
          <w:iCs/>
          <w:sz w:val="22"/>
          <w:szCs w:val="22"/>
        </w:rPr>
        <w:t>Islam for Journalists</w:t>
      </w:r>
      <w:r w:rsidRPr="005E6529">
        <w:rPr>
          <w:rFonts w:ascii="Garamond" w:hAnsi="Garamond" w:cs="Garamond"/>
          <w:sz w:val="22"/>
          <w:szCs w:val="22"/>
        </w:rPr>
        <w:t>, ed. Lawrence Pintak and Stephen Franklin (Social Science Research Council, 2013), pp. 50-62.</w:t>
      </w:r>
    </w:p>
    <w:p w14:paraId="573DDFB2" w14:textId="77777777" w:rsidR="00E31B5D" w:rsidRDefault="00E31B5D" w:rsidP="00E31B5D">
      <w:pPr>
        <w:tabs>
          <w:tab w:val="left" w:pos="576"/>
          <w:tab w:val="left" w:pos="1152"/>
        </w:tabs>
        <w:spacing w:line="200" w:lineRule="atLeast"/>
        <w:ind w:left="1476" w:hanging="576"/>
        <w:rPr>
          <w:rFonts w:ascii="Garamond" w:hAnsi="Garamond" w:cs="Garamond"/>
          <w:sz w:val="22"/>
          <w:szCs w:val="22"/>
        </w:rPr>
      </w:pPr>
      <w:r>
        <w:rPr>
          <w:rFonts w:ascii="Garamond" w:hAnsi="Garamond" w:cs="Garamond"/>
          <w:sz w:val="22"/>
          <w:szCs w:val="22"/>
        </w:rPr>
        <w:t xml:space="preserve">“Changing Approaches to Islamic Studies in North American Universities.” In </w:t>
      </w:r>
      <w:r w:rsidRPr="005E6529">
        <w:rPr>
          <w:rFonts w:ascii="Garamond" w:hAnsi="Garamond" w:cs="Garamond"/>
          <w:i/>
          <w:iCs/>
          <w:sz w:val="22"/>
          <w:szCs w:val="22"/>
        </w:rPr>
        <w:t xml:space="preserve">Islamic Studies and </w:t>
      </w:r>
      <w:proofErr w:type="spellStart"/>
      <w:r w:rsidRPr="005E6529">
        <w:rPr>
          <w:rFonts w:ascii="Garamond" w:hAnsi="Garamond" w:cs="Garamond"/>
          <w:i/>
          <w:iCs/>
          <w:sz w:val="22"/>
          <w:szCs w:val="22"/>
        </w:rPr>
        <w:t>Civilisational</w:t>
      </w:r>
      <w:proofErr w:type="spellEnd"/>
      <w:r w:rsidRPr="005E6529">
        <w:rPr>
          <w:rFonts w:ascii="Garamond" w:hAnsi="Garamond" w:cs="Garamond"/>
          <w:i/>
          <w:iCs/>
          <w:sz w:val="22"/>
          <w:szCs w:val="22"/>
        </w:rPr>
        <w:t xml:space="preserve"> Dialogue: A Transdisciplinary Approach for Sustainability</w:t>
      </w:r>
      <w:r>
        <w:rPr>
          <w:rFonts w:ascii="Garamond" w:hAnsi="Garamond" w:cs="Garamond"/>
          <w:sz w:val="22"/>
          <w:szCs w:val="22"/>
        </w:rPr>
        <w:t xml:space="preserve">, </w:t>
      </w:r>
      <w:proofErr w:type="spellStart"/>
      <w:proofErr w:type="gramStart"/>
      <w:r>
        <w:rPr>
          <w:rFonts w:ascii="Garamond" w:hAnsi="Garamond" w:cs="Garamond"/>
          <w:sz w:val="22"/>
          <w:szCs w:val="22"/>
        </w:rPr>
        <w:t>ed</w:t>
      </w:r>
      <w:proofErr w:type="spellEnd"/>
      <w:proofErr w:type="gramEnd"/>
      <w:r>
        <w:rPr>
          <w:rFonts w:ascii="Garamond" w:hAnsi="Garamond" w:cs="Garamond"/>
          <w:sz w:val="22"/>
          <w:szCs w:val="22"/>
        </w:rPr>
        <w:t xml:space="preserve"> </w:t>
      </w:r>
      <w:proofErr w:type="spellStart"/>
      <w:r>
        <w:rPr>
          <w:rFonts w:ascii="Garamond" w:hAnsi="Garamond" w:cs="Garamond"/>
          <w:sz w:val="22"/>
          <w:szCs w:val="22"/>
        </w:rPr>
        <w:t>Azizan</w:t>
      </w:r>
      <w:proofErr w:type="spellEnd"/>
      <w:r>
        <w:rPr>
          <w:rFonts w:ascii="Garamond" w:hAnsi="Garamond" w:cs="Garamond"/>
          <w:sz w:val="22"/>
          <w:szCs w:val="22"/>
        </w:rPr>
        <w:t xml:space="preserve"> </w:t>
      </w:r>
      <w:proofErr w:type="spellStart"/>
      <w:r>
        <w:rPr>
          <w:rFonts w:ascii="Garamond" w:hAnsi="Garamond" w:cs="Garamond"/>
          <w:sz w:val="22"/>
          <w:szCs w:val="22"/>
        </w:rPr>
        <w:t>Baharuddin</w:t>
      </w:r>
      <w:proofErr w:type="spellEnd"/>
      <w:r>
        <w:rPr>
          <w:rFonts w:ascii="Garamond" w:hAnsi="Garamond" w:cs="Garamond"/>
          <w:sz w:val="22"/>
          <w:szCs w:val="22"/>
        </w:rPr>
        <w:t xml:space="preserve"> (Kuala Lumpur: Centre for </w:t>
      </w:r>
      <w:proofErr w:type="spellStart"/>
      <w:r>
        <w:rPr>
          <w:rFonts w:ascii="Garamond" w:hAnsi="Garamond" w:cs="Garamond"/>
          <w:sz w:val="22"/>
          <w:szCs w:val="22"/>
        </w:rPr>
        <w:t>Civilisational</w:t>
      </w:r>
      <w:proofErr w:type="spellEnd"/>
      <w:r>
        <w:rPr>
          <w:rFonts w:ascii="Garamond" w:hAnsi="Garamond" w:cs="Garamond"/>
          <w:sz w:val="22"/>
          <w:szCs w:val="22"/>
        </w:rPr>
        <w:t xml:space="preserve"> Dialogue, University of Malaya, 2013), pp. 75-92.</w:t>
      </w:r>
    </w:p>
    <w:p w14:paraId="7BBB903E" w14:textId="77777777" w:rsidR="00E31B5D" w:rsidRDefault="00E31B5D" w:rsidP="00E31B5D">
      <w:pPr>
        <w:tabs>
          <w:tab w:val="left" w:pos="576"/>
          <w:tab w:val="left" w:pos="1152"/>
        </w:tabs>
        <w:spacing w:line="200" w:lineRule="atLeast"/>
        <w:ind w:left="1476" w:hanging="576"/>
        <w:rPr>
          <w:rFonts w:ascii="Garamond" w:hAnsi="Garamond" w:cs="Garamond"/>
          <w:sz w:val="22"/>
          <w:szCs w:val="22"/>
        </w:rPr>
      </w:pPr>
      <w:r w:rsidRPr="001340F8">
        <w:rPr>
          <w:rFonts w:ascii="Garamond" w:hAnsi="Garamond" w:cs="Garamond"/>
          <w:sz w:val="22"/>
          <w:szCs w:val="22"/>
        </w:rPr>
        <w:t xml:space="preserve">"The Global Significance of Arabic Language and Literature." </w:t>
      </w:r>
      <w:r w:rsidRPr="001340F8">
        <w:rPr>
          <w:rFonts w:ascii="Garamond" w:hAnsi="Garamond" w:cs="Garamond"/>
          <w:i/>
          <w:iCs/>
          <w:sz w:val="22"/>
          <w:szCs w:val="22"/>
        </w:rPr>
        <w:t>Religion Compass</w:t>
      </w:r>
      <w:r w:rsidRPr="001340F8">
        <w:rPr>
          <w:rFonts w:ascii="Garamond" w:hAnsi="Garamond" w:cs="Garamond"/>
          <w:sz w:val="22"/>
          <w:szCs w:val="22"/>
        </w:rPr>
        <w:t xml:space="preserve"> </w:t>
      </w:r>
      <w:r>
        <w:rPr>
          <w:rFonts w:ascii="Garamond" w:hAnsi="Garamond" w:cs="Garamond"/>
          <w:sz w:val="22"/>
          <w:szCs w:val="22"/>
        </w:rPr>
        <w:t xml:space="preserve">7/6 </w:t>
      </w:r>
      <w:r w:rsidRPr="001340F8">
        <w:rPr>
          <w:rFonts w:ascii="Garamond" w:hAnsi="Garamond" w:cs="Garamond"/>
          <w:sz w:val="22"/>
          <w:szCs w:val="22"/>
        </w:rPr>
        <w:t>(</w:t>
      </w:r>
      <w:r>
        <w:rPr>
          <w:rFonts w:ascii="Garamond" w:hAnsi="Garamond" w:cs="Garamond"/>
          <w:sz w:val="22"/>
          <w:szCs w:val="22"/>
        </w:rPr>
        <w:t>2013), pp. 191-200.</w:t>
      </w:r>
    </w:p>
    <w:p w14:paraId="65999FE5" w14:textId="77777777" w:rsidR="00E31B5D" w:rsidRPr="009C6F6B" w:rsidRDefault="00E31B5D" w:rsidP="00995DB7">
      <w:pPr>
        <w:tabs>
          <w:tab w:val="left" w:pos="576"/>
          <w:tab w:val="left" w:pos="1152"/>
        </w:tabs>
        <w:spacing w:line="200" w:lineRule="atLeast"/>
        <w:ind w:left="1476" w:hanging="576"/>
        <w:jc w:val="left"/>
        <w:rPr>
          <w:rFonts w:ascii="Garamond" w:hAnsi="Garamond" w:cs="Garamond"/>
          <w:sz w:val="22"/>
          <w:szCs w:val="22"/>
        </w:rPr>
      </w:pPr>
      <w:r w:rsidRPr="009C6F6B">
        <w:rPr>
          <w:rFonts w:ascii="Garamond" w:hAnsi="Garamond" w:cs="Garamond"/>
          <w:sz w:val="22"/>
          <w:szCs w:val="22"/>
        </w:rPr>
        <w:t>“Islamic Studies in U.S. Universities</w:t>
      </w:r>
      <w:r>
        <w:rPr>
          <w:rFonts w:ascii="Garamond" w:hAnsi="Garamond" w:cs="Garamond"/>
          <w:sz w:val="22"/>
          <w:szCs w:val="22"/>
        </w:rPr>
        <w:t>,</w:t>
      </w:r>
      <w:r w:rsidRPr="009C6F6B">
        <w:rPr>
          <w:rFonts w:ascii="Garamond" w:hAnsi="Garamond" w:cs="Garamond"/>
          <w:sz w:val="22"/>
          <w:szCs w:val="22"/>
        </w:rPr>
        <w:t>”</w:t>
      </w:r>
      <w:r>
        <w:rPr>
          <w:rFonts w:ascii="Garamond" w:hAnsi="Garamond" w:cs="Garamond"/>
          <w:sz w:val="22"/>
          <w:szCs w:val="22"/>
        </w:rPr>
        <w:t xml:space="preserve"> co-author with Charles Kurzman.</w:t>
      </w:r>
      <w:r w:rsidR="00995DB7">
        <w:rPr>
          <w:rFonts w:ascii="Garamond" w:hAnsi="Garamond" w:cs="Garamond"/>
          <w:sz w:val="22"/>
          <w:szCs w:val="22"/>
        </w:rPr>
        <w:t xml:space="preserve"> In </w:t>
      </w:r>
      <w:r w:rsidR="00995DB7">
        <w:rPr>
          <w:rFonts w:ascii="Garamond" w:hAnsi="Garamond" w:cs="Garamond"/>
          <w:i/>
          <w:iCs/>
          <w:sz w:val="22"/>
          <w:szCs w:val="22"/>
        </w:rPr>
        <w:t xml:space="preserve">Middle East Studies for the New </w:t>
      </w:r>
      <w:proofErr w:type="spellStart"/>
      <w:r w:rsidR="00995DB7">
        <w:rPr>
          <w:rFonts w:ascii="Garamond" w:hAnsi="Garamond" w:cs="Garamond"/>
          <w:i/>
          <w:iCs/>
          <w:sz w:val="22"/>
          <w:szCs w:val="22"/>
        </w:rPr>
        <w:t>Millenium</w:t>
      </w:r>
      <w:proofErr w:type="spellEnd"/>
      <w:r w:rsidR="00995DB7">
        <w:rPr>
          <w:rFonts w:ascii="Garamond" w:hAnsi="Garamond" w:cs="Garamond"/>
          <w:i/>
          <w:iCs/>
          <w:sz w:val="22"/>
          <w:szCs w:val="22"/>
        </w:rPr>
        <w:t xml:space="preserve">: Infrastructures of Knowledge, </w:t>
      </w:r>
      <w:r w:rsidR="00995DB7">
        <w:rPr>
          <w:rFonts w:ascii="Garamond" w:hAnsi="Garamond" w:cs="Garamond"/>
          <w:sz w:val="22"/>
          <w:szCs w:val="22"/>
        </w:rPr>
        <w:t xml:space="preserve">ed. </w:t>
      </w:r>
      <w:proofErr w:type="spellStart"/>
      <w:r w:rsidR="00995DB7">
        <w:rPr>
          <w:rFonts w:ascii="Garamond" w:hAnsi="Garamond" w:cs="Garamond"/>
          <w:sz w:val="22"/>
          <w:szCs w:val="22"/>
        </w:rPr>
        <w:t>Seteney</w:t>
      </w:r>
      <w:proofErr w:type="spellEnd"/>
      <w:r w:rsidR="00995DB7">
        <w:rPr>
          <w:rFonts w:ascii="Garamond" w:hAnsi="Garamond" w:cs="Garamond"/>
          <w:sz w:val="22"/>
          <w:szCs w:val="22"/>
        </w:rPr>
        <w:t xml:space="preserve"> </w:t>
      </w:r>
      <w:proofErr w:type="spellStart"/>
      <w:r w:rsidR="00995DB7">
        <w:rPr>
          <w:rFonts w:ascii="Garamond" w:hAnsi="Garamond" w:cs="Garamond"/>
          <w:sz w:val="22"/>
          <w:szCs w:val="22"/>
        </w:rPr>
        <w:t>Shami</w:t>
      </w:r>
      <w:proofErr w:type="spellEnd"/>
      <w:r w:rsidR="00995DB7">
        <w:rPr>
          <w:rFonts w:ascii="Garamond" w:hAnsi="Garamond" w:cs="Garamond"/>
          <w:sz w:val="22"/>
          <w:szCs w:val="22"/>
        </w:rPr>
        <w:t xml:space="preserve"> and Cynthia Miller-Idris (New York: Social Science Research Council, 2016), pp. 320-350; earlier version in</w:t>
      </w:r>
      <w:r>
        <w:rPr>
          <w:rFonts w:ascii="Garamond" w:hAnsi="Garamond" w:cs="Garamond"/>
          <w:sz w:val="22"/>
          <w:szCs w:val="22"/>
        </w:rPr>
        <w:t xml:space="preserve"> </w:t>
      </w:r>
      <w:r w:rsidRPr="00911B3A">
        <w:rPr>
          <w:rFonts w:ascii="Garamond" w:hAnsi="Garamond" w:cs="Garamond"/>
          <w:i/>
          <w:iCs/>
          <w:sz w:val="22"/>
          <w:szCs w:val="22"/>
        </w:rPr>
        <w:t>Review of Middle East Studies</w:t>
      </w:r>
      <w:r w:rsidRPr="00911B3A">
        <w:rPr>
          <w:rFonts w:ascii="Garamond" w:hAnsi="Garamond" w:cs="Garamond"/>
          <w:sz w:val="22"/>
          <w:szCs w:val="22"/>
        </w:rPr>
        <w:t> 46/1 (Summer 2012), pp. 24-46.</w:t>
      </w:r>
    </w:p>
    <w:p w14:paraId="5197FA51" w14:textId="77777777" w:rsidR="00E31B5D" w:rsidRDefault="007847E8" w:rsidP="00E31B5D">
      <w:pPr>
        <w:tabs>
          <w:tab w:val="left" w:pos="1152"/>
          <w:tab w:val="left" w:pos="1512"/>
          <w:tab w:val="left" w:pos="1530"/>
          <w:tab w:val="left" w:pos="1728"/>
        </w:tabs>
        <w:ind w:left="1494" w:hanging="594"/>
        <w:jc w:val="left"/>
        <w:rPr>
          <w:rFonts w:ascii="Garamond" w:hAnsi="Garamond" w:cs="Garamond"/>
          <w:sz w:val="22"/>
          <w:szCs w:val="22"/>
        </w:rPr>
      </w:pPr>
      <w:r>
        <w:rPr>
          <w:rFonts w:ascii="Garamond" w:hAnsi="Garamond" w:cs="Garamond"/>
          <w:sz w:val="22"/>
          <w:szCs w:val="22"/>
        </w:rPr>
        <w:t>“</w:t>
      </w:r>
      <w:r w:rsidR="00E31B5D" w:rsidRPr="004419B2">
        <w:rPr>
          <w:rFonts w:ascii="Garamond" w:hAnsi="Garamond" w:cs="Garamond"/>
          <w:sz w:val="22"/>
          <w:szCs w:val="22"/>
        </w:rPr>
        <w:t>It's Not Just Academic – Writing Public Scholarship in Middle Eastern and Islamic Studies</w:t>
      </w:r>
      <w:r w:rsidR="00E31B5D">
        <w:rPr>
          <w:rFonts w:ascii="Garamond" w:hAnsi="Garamond" w:cs="Garamond"/>
          <w:sz w:val="22"/>
          <w:szCs w:val="22"/>
        </w:rPr>
        <w:t>.</w:t>
      </w:r>
      <w:r w:rsidR="00E31B5D" w:rsidRPr="004419B2">
        <w:rPr>
          <w:rFonts w:ascii="Garamond" w:hAnsi="Garamond" w:cs="Garamond"/>
          <w:sz w:val="22"/>
          <w:szCs w:val="22"/>
        </w:rPr>
        <w:t xml:space="preserve">" </w:t>
      </w:r>
      <w:r w:rsidR="00E31B5D" w:rsidRPr="004419B2">
        <w:rPr>
          <w:rFonts w:ascii="Garamond" w:hAnsi="Garamond" w:cs="Garamond"/>
          <w:i/>
          <w:sz w:val="22"/>
          <w:szCs w:val="22"/>
        </w:rPr>
        <w:t>Review of Middle East Studies</w:t>
      </w:r>
      <w:r w:rsidR="00E31B5D" w:rsidRPr="004419B2">
        <w:rPr>
          <w:rFonts w:ascii="Garamond" w:hAnsi="Garamond" w:cs="Garamond"/>
          <w:sz w:val="22"/>
          <w:szCs w:val="22"/>
        </w:rPr>
        <w:t xml:space="preserve"> </w:t>
      </w:r>
      <w:r w:rsidR="00E31B5D" w:rsidRPr="00C64461">
        <w:rPr>
          <w:rFonts w:ascii="Garamond" w:hAnsi="Garamond" w:cs="Garamond"/>
          <w:sz w:val="22"/>
          <w:szCs w:val="22"/>
        </w:rPr>
        <w:t>45/2 (Winter 2011</w:t>
      </w:r>
      <w:r w:rsidR="00E31B5D">
        <w:rPr>
          <w:rFonts w:ascii="Garamond" w:hAnsi="Garamond" w:cs="Garamond"/>
          <w:sz w:val="22"/>
          <w:szCs w:val="22"/>
        </w:rPr>
        <w:t xml:space="preserve"> [published 2012]</w:t>
      </w:r>
      <w:r w:rsidR="00E31B5D" w:rsidRPr="00C64461">
        <w:rPr>
          <w:rFonts w:ascii="Garamond" w:hAnsi="Garamond" w:cs="Garamond"/>
          <w:sz w:val="22"/>
          <w:szCs w:val="22"/>
        </w:rPr>
        <w:t>), pp. 164-71.</w:t>
      </w:r>
    </w:p>
    <w:p w14:paraId="4E6AE55E" w14:textId="77777777" w:rsidR="00E31B5D" w:rsidRDefault="00E31B5D" w:rsidP="00E31B5D">
      <w:pPr>
        <w:tabs>
          <w:tab w:val="left" w:pos="1152"/>
          <w:tab w:val="left" w:pos="1512"/>
          <w:tab w:val="left" w:pos="1530"/>
          <w:tab w:val="left" w:pos="1728"/>
        </w:tabs>
        <w:ind w:left="1494" w:hanging="594"/>
        <w:jc w:val="left"/>
        <w:rPr>
          <w:rFonts w:ascii="Garamond" w:hAnsi="Garamond"/>
          <w:sz w:val="22"/>
        </w:rPr>
      </w:pPr>
      <w:r>
        <w:rPr>
          <w:rFonts w:ascii="Garamond" w:hAnsi="Garamond"/>
          <w:sz w:val="22"/>
        </w:rPr>
        <w:t>“‘</w:t>
      </w:r>
      <w:r w:rsidRPr="002D0952">
        <w:rPr>
          <w:rFonts w:ascii="Garamond" w:hAnsi="Garamond"/>
          <w:sz w:val="22"/>
        </w:rPr>
        <w:t>The West and Islam?</w:t>
      </w:r>
      <w:r>
        <w:rPr>
          <w:rFonts w:ascii="Garamond" w:hAnsi="Garamond"/>
          <w:sz w:val="22"/>
        </w:rPr>
        <w:t>’</w:t>
      </w:r>
      <w:r w:rsidRPr="002D0952">
        <w:rPr>
          <w:rFonts w:ascii="Garamond" w:hAnsi="Garamond"/>
          <w:sz w:val="22"/>
        </w:rPr>
        <w:t xml:space="preserve"> Rethinking Orientalism and Occidentalism</w:t>
      </w:r>
      <w:r>
        <w:rPr>
          <w:rFonts w:ascii="Garamond" w:hAnsi="Garamond"/>
          <w:sz w:val="22"/>
        </w:rPr>
        <w:t xml:space="preserve">.” </w:t>
      </w:r>
      <w:proofErr w:type="spellStart"/>
      <w:r w:rsidRPr="00DE5E63">
        <w:rPr>
          <w:rFonts w:ascii="Garamond" w:hAnsi="Garamond"/>
          <w:i/>
          <w:iCs/>
          <w:sz w:val="22"/>
        </w:rPr>
        <w:t>Ishraq</w:t>
      </w:r>
      <w:proofErr w:type="spellEnd"/>
      <w:r w:rsidRPr="00DE5E63">
        <w:rPr>
          <w:rFonts w:ascii="Garamond" w:hAnsi="Garamond"/>
          <w:i/>
          <w:iCs/>
          <w:sz w:val="22"/>
        </w:rPr>
        <w:t>: Islamic Philosophy Yearbook</w:t>
      </w:r>
      <w:r>
        <w:rPr>
          <w:rFonts w:ascii="Garamond" w:hAnsi="Garamond"/>
          <w:sz w:val="22"/>
        </w:rPr>
        <w:t xml:space="preserve"> (Moscow/Tehran), vol. 1 (2010), pp. 23-34.</w:t>
      </w:r>
    </w:p>
    <w:p w14:paraId="75EE2F39" w14:textId="77777777" w:rsidR="0033188A" w:rsidRPr="0033188A" w:rsidRDefault="0033188A" w:rsidP="00E31B5D">
      <w:pPr>
        <w:numPr>
          <w:ilvl w:val="0"/>
          <w:numId w:val="32"/>
        </w:numPr>
        <w:tabs>
          <w:tab w:val="left" w:pos="1152"/>
          <w:tab w:val="left" w:pos="1512"/>
          <w:tab w:val="left" w:pos="1530"/>
          <w:tab w:val="left" w:pos="1728"/>
        </w:tabs>
        <w:ind w:left="1800"/>
        <w:jc w:val="left"/>
        <w:rPr>
          <w:rFonts w:ascii="Garamond" w:hAnsi="Garamond"/>
          <w:sz w:val="22"/>
        </w:rPr>
      </w:pPr>
      <w:r w:rsidRPr="0033188A">
        <w:rPr>
          <w:rFonts w:ascii="Garamond" w:hAnsi="Garamond"/>
          <w:sz w:val="22"/>
        </w:rPr>
        <w:t xml:space="preserve">Persian translation by </w:t>
      </w:r>
      <w:proofErr w:type="spellStart"/>
      <w:r w:rsidRPr="0033188A">
        <w:rPr>
          <w:rFonts w:ascii="Garamond" w:hAnsi="Garamond"/>
          <w:sz w:val="22"/>
        </w:rPr>
        <w:t>Ruhollah</w:t>
      </w:r>
      <w:proofErr w:type="spellEnd"/>
      <w:r w:rsidRPr="0033188A">
        <w:rPr>
          <w:rFonts w:ascii="Garamond" w:hAnsi="Garamond"/>
          <w:sz w:val="22"/>
        </w:rPr>
        <w:t xml:space="preserve"> `Alizada, “</w:t>
      </w:r>
      <w:proofErr w:type="spellStart"/>
      <w:r w:rsidRPr="0033188A">
        <w:rPr>
          <w:rFonts w:ascii="Garamond" w:hAnsi="Garamond"/>
          <w:sz w:val="22"/>
        </w:rPr>
        <w:t>Gharb</w:t>
      </w:r>
      <w:proofErr w:type="spellEnd"/>
      <w:r w:rsidRPr="0033188A">
        <w:rPr>
          <w:rFonts w:ascii="Garamond" w:hAnsi="Garamond"/>
          <w:sz w:val="22"/>
        </w:rPr>
        <w:t xml:space="preserve"> o </w:t>
      </w:r>
      <w:proofErr w:type="spellStart"/>
      <w:r w:rsidRPr="0033188A">
        <w:rPr>
          <w:rFonts w:ascii="Garamond" w:hAnsi="Garamond"/>
          <w:sz w:val="22"/>
        </w:rPr>
        <w:t>eslam</w:t>
      </w:r>
      <w:proofErr w:type="spellEnd"/>
      <w:r w:rsidRPr="0033188A">
        <w:rPr>
          <w:rFonts w:ascii="Garamond" w:hAnsi="Garamond"/>
          <w:sz w:val="22"/>
        </w:rPr>
        <w:t xml:space="preserve">: </w:t>
      </w:r>
      <w:proofErr w:type="spellStart"/>
      <w:r w:rsidRPr="0033188A">
        <w:rPr>
          <w:rFonts w:ascii="Garamond" w:hAnsi="Garamond"/>
          <w:sz w:val="22"/>
        </w:rPr>
        <w:t>baz</w:t>
      </w:r>
      <w:proofErr w:type="spellEnd"/>
      <w:r w:rsidRPr="0033188A">
        <w:rPr>
          <w:rFonts w:ascii="Garamond" w:hAnsi="Garamond"/>
          <w:sz w:val="22"/>
        </w:rPr>
        <w:t xml:space="preserve"> </w:t>
      </w:r>
      <w:proofErr w:type="spellStart"/>
      <w:r w:rsidRPr="0033188A">
        <w:rPr>
          <w:rFonts w:ascii="Garamond" w:hAnsi="Garamond"/>
          <w:sz w:val="22"/>
        </w:rPr>
        <w:t>andishi</w:t>
      </w:r>
      <w:proofErr w:type="spellEnd"/>
      <w:r w:rsidRPr="0033188A">
        <w:rPr>
          <w:rFonts w:ascii="Garamond" w:hAnsi="Garamond"/>
          <w:sz w:val="22"/>
        </w:rPr>
        <w:t xml:space="preserve"> </w:t>
      </w:r>
      <w:proofErr w:type="spellStart"/>
      <w:r w:rsidRPr="0033188A">
        <w:rPr>
          <w:rFonts w:ascii="Garamond" w:hAnsi="Garamond"/>
          <w:sz w:val="22"/>
        </w:rPr>
        <w:t>dar</w:t>
      </w:r>
      <w:proofErr w:type="spellEnd"/>
      <w:r w:rsidRPr="0033188A">
        <w:rPr>
          <w:rFonts w:ascii="Garamond" w:hAnsi="Garamond"/>
          <w:sz w:val="22"/>
        </w:rPr>
        <w:t xml:space="preserve"> </w:t>
      </w:r>
      <w:proofErr w:type="spellStart"/>
      <w:r w:rsidRPr="0033188A">
        <w:rPr>
          <w:rFonts w:ascii="Garamond" w:hAnsi="Garamond"/>
          <w:sz w:val="22"/>
        </w:rPr>
        <w:t>sharq-shinasi</w:t>
      </w:r>
      <w:proofErr w:type="spellEnd"/>
      <w:r w:rsidRPr="0033188A">
        <w:rPr>
          <w:rFonts w:ascii="Garamond" w:hAnsi="Garamond"/>
          <w:sz w:val="22"/>
        </w:rPr>
        <w:t xml:space="preserve"> o </w:t>
      </w:r>
      <w:proofErr w:type="spellStart"/>
      <w:r w:rsidRPr="0033188A">
        <w:rPr>
          <w:rFonts w:ascii="Garamond" w:hAnsi="Garamond"/>
          <w:sz w:val="22"/>
        </w:rPr>
        <w:t>gharb-shinasi</w:t>
      </w:r>
      <w:proofErr w:type="spellEnd"/>
      <w:r w:rsidRPr="0033188A">
        <w:rPr>
          <w:rFonts w:ascii="Garamond" w:hAnsi="Garamond"/>
          <w:sz w:val="22"/>
        </w:rPr>
        <w:t xml:space="preserve">,” </w:t>
      </w:r>
      <w:proofErr w:type="spellStart"/>
      <w:r w:rsidRPr="0033188A">
        <w:rPr>
          <w:rFonts w:ascii="Garamond" w:hAnsi="Garamond"/>
          <w:i/>
          <w:iCs/>
          <w:sz w:val="22"/>
        </w:rPr>
        <w:t>Ittila`at</w:t>
      </w:r>
      <w:proofErr w:type="spellEnd"/>
      <w:r w:rsidRPr="0033188A">
        <w:rPr>
          <w:rFonts w:ascii="Garamond" w:hAnsi="Garamond"/>
          <w:i/>
          <w:iCs/>
          <w:sz w:val="22"/>
        </w:rPr>
        <w:t xml:space="preserve">-i </w:t>
      </w:r>
      <w:proofErr w:type="spellStart"/>
      <w:r w:rsidRPr="0033188A">
        <w:rPr>
          <w:rFonts w:ascii="Garamond" w:hAnsi="Garamond"/>
          <w:i/>
          <w:iCs/>
          <w:sz w:val="22"/>
        </w:rPr>
        <w:t>hikmat</w:t>
      </w:r>
      <w:proofErr w:type="spellEnd"/>
      <w:r w:rsidRPr="0033188A">
        <w:rPr>
          <w:rFonts w:ascii="Garamond" w:hAnsi="Garamond"/>
          <w:i/>
          <w:iCs/>
          <w:sz w:val="22"/>
        </w:rPr>
        <w:t xml:space="preserve"> o </w:t>
      </w:r>
      <w:proofErr w:type="spellStart"/>
      <w:r w:rsidRPr="0033188A">
        <w:rPr>
          <w:rFonts w:ascii="Garamond" w:hAnsi="Garamond"/>
          <w:i/>
          <w:iCs/>
          <w:sz w:val="22"/>
        </w:rPr>
        <w:t>ma`rifat</w:t>
      </w:r>
      <w:proofErr w:type="spellEnd"/>
      <w:r>
        <w:rPr>
          <w:rFonts w:ascii="Garamond" w:hAnsi="Garamond"/>
          <w:sz w:val="22"/>
        </w:rPr>
        <w:t xml:space="preserve"> 25 (1390/2012), pp. 20-24.</w:t>
      </w:r>
    </w:p>
    <w:p w14:paraId="4D968302" w14:textId="77777777" w:rsidR="00E31B5D" w:rsidRPr="00FD0B2D" w:rsidRDefault="00E31B5D" w:rsidP="00E31B5D">
      <w:pPr>
        <w:numPr>
          <w:ilvl w:val="0"/>
          <w:numId w:val="32"/>
        </w:numPr>
        <w:tabs>
          <w:tab w:val="left" w:pos="1152"/>
          <w:tab w:val="left" w:pos="1512"/>
          <w:tab w:val="left" w:pos="1530"/>
          <w:tab w:val="left" w:pos="1728"/>
        </w:tabs>
        <w:ind w:left="1800"/>
        <w:jc w:val="left"/>
        <w:rPr>
          <w:rFonts w:ascii="Garamond" w:hAnsi="Garamond"/>
          <w:sz w:val="22"/>
          <w:lang w:val="es-ES"/>
        </w:rPr>
      </w:pPr>
      <w:r w:rsidRPr="00FD0B2D">
        <w:rPr>
          <w:rFonts w:ascii="Garamond" w:hAnsi="Garamond"/>
          <w:sz w:val="22"/>
        </w:rPr>
        <w:t xml:space="preserve">Spanish translation by Carl Ernst and Luis Xavier </w:t>
      </w:r>
      <w:proofErr w:type="spellStart"/>
      <w:r w:rsidRPr="00FD0B2D">
        <w:rPr>
          <w:rFonts w:ascii="Garamond" w:hAnsi="Garamond"/>
          <w:sz w:val="22"/>
        </w:rPr>
        <w:t>López</w:t>
      </w:r>
      <w:proofErr w:type="spellEnd"/>
      <w:r w:rsidRPr="00FD0B2D">
        <w:rPr>
          <w:rFonts w:ascii="Garamond" w:hAnsi="Garamond"/>
          <w:sz w:val="22"/>
        </w:rPr>
        <w:t xml:space="preserve"> </w:t>
      </w:r>
      <w:proofErr w:type="spellStart"/>
      <w:r w:rsidRPr="00FD0B2D">
        <w:rPr>
          <w:rFonts w:ascii="Garamond" w:hAnsi="Garamond"/>
          <w:sz w:val="22"/>
        </w:rPr>
        <w:t>Farjeat</w:t>
      </w:r>
      <w:proofErr w:type="spellEnd"/>
      <w:r w:rsidRPr="00FD0B2D">
        <w:rPr>
          <w:rFonts w:ascii="Garamond" w:hAnsi="Garamond"/>
          <w:sz w:val="22"/>
        </w:rPr>
        <w:t xml:space="preserve">, "¿El </w:t>
      </w:r>
      <w:proofErr w:type="spellStart"/>
      <w:r w:rsidRPr="00FD0B2D">
        <w:rPr>
          <w:rFonts w:ascii="Garamond" w:hAnsi="Garamond"/>
          <w:sz w:val="22"/>
        </w:rPr>
        <w:t>Occidente</w:t>
      </w:r>
      <w:proofErr w:type="spellEnd"/>
      <w:r w:rsidRPr="00FD0B2D">
        <w:rPr>
          <w:rFonts w:ascii="Garamond" w:hAnsi="Garamond"/>
          <w:sz w:val="22"/>
        </w:rPr>
        <w:t xml:space="preserve"> y el Islam? </w:t>
      </w:r>
      <w:r w:rsidRPr="00833AAE">
        <w:rPr>
          <w:rFonts w:ascii="Garamond" w:hAnsi="Garamond"/>
          <w:sz w:val="22"/>
          <w:lang w:val="es-ES"/>
        </w:rPr>
        <w:t>Repensar el ori</w:t>
      </w:r>
      <w:r w:rsidRPr="00FD0B2D">
        <w:rPr>
          <w:rFonts w:ascii="Garamond" w:hAnsi="Garamond"/>
          <w:sz w:val="22"/>
          <w:lang w:val="es-ES"/>
        </w:rPr>
        <w:t xml:space="preserve">entalismo y el occidentalismo," </w:t>
      </w:r>
      <w:proofErr w:type="spellStart"/>
      <w:r w:rsidRPr="00FD0B2D">
        <w:rPr>
          <w:rFonts w:ascii="Garamond" w:hAnsi="Garamond"/>
          <w:i/>
          <w:iCs/>
          <w:sz w:val="22"/>
          <w:lang w:val="es-ES"/>
        </w:rPr>
        <w:t>Istor</w:t>
      </w:r>
      <w:proofErr w:type="spellEnd"/>
      <w:r w:rsidRPr="00FD0B2D">
        <w:rPr>
          <w:rFonts w:ascii="Garamond" w:hAnsi="Garamond"/>
          <w:i/>
          <w:iCs/>
          <w:sz w:val="22"/>
          <w:lang w:val="es-ES"/>
        </w:rPr>
        <w:t>: revista de historia internacional</w:t>
      </w:r>
      <w:r>
        <w:rPr>
          <w:rFonts w:ascii="Garamond" w:hAnsi="Garamond"/>
          <w:sz w:val="22"/>
          <w:lang w:val="es-ES"/>
        </w:rPr>
        <w:t xml:space="preserve"> 10/38 (2009)</w:t>
      </w:r>
      <w:r w:rsidRPr="00FD0B2D">
        <w:rPr>
          <w:rFonts w:ascii="Garamond" w:hAnsi="Garamond"/>
          <w:sz w:val="22"/>
          <w:lang w:val="es-ES"/>
        </w:rPr>
        <w:t>, pp. 123-139</w:t>
      </w:r>
      <w:r>
        <w:rPr>
          <w:rFonts w:ascii="Garamond" w:hAnsi="Garamond"/>
          <w:sz w:val="22"/>
          <w:lang w:val="es-ES"/>
        </w:rPr>
        <w:t>.</w:t>
      </w:r>
    </w:p>
    <w:p w14:paraId="222CD3BF" w14:textId="77777777" w:rsidR="00E31B5D" w:rsidRDefault="00E31B5D" w:rsidP="00E31B5D">
      <w:pPr>
        <w:tabs>
          <w:tab w:val="left" w:pos="1152"/>
          <w:tab w:val="left" w:pos="1512"/>
          <w:tab w:val="left" w:pos="1530"/>
          <w:tab w:val="left" w:pos="1728"/>
        </w:tabs>
        <w:ind w:left="1260" w:hanging="360"/>
        <w:jc w:val="left"/>
        <w:rPr>
          <w:rFonts w:ascii="Garamond" w:hAnsi="Garamond"/>
          <w:sz w:val="22"/>
        </w:rPr>
      </w:pPr>
      <w:r w:rsidRPr="00920FDF">
        <w:rPr>
          <w:rFonts w:ascii="Garamond" w:hAnsi="Garamond" w:cs="Garamond"/>
          <w:sz w:val="22"/>
          <w:szCs w:val="22"/>
        </w:rPr>
        <w:t xml:space="preserve">“Muhammad as the Pole of Existence.” In </w:t>
      </w:r>
      <w:r w:rsidRPr="00920FDF">
        <w:rPr>
          <w:rFonts w:ascii="Garamond" w:hAnsi="Garamond" w:cs="Garamond"/>
          <w:i/>
          <w:iCs/>
          <w:sz w:val="22"/>
          <w:szCs w:val="22"/>
        </w:rPr>
        <w:t>The Cambridge Companion to Muhammad</w:t>
      </w:r>
      <w:r w:rsidRPr="00920FDF">
        <w:rPr>
          <w:rFonts w:ascii="Garamond" w:hAnsi="Garamond" w:cs="Garamond"/>
          <w:sz w:val="22"/>
          <w:szCs w:val="22"/>
        </w:rPr>
        <w:t>, ed. Jonathan Brockopp (Cambridge: Cambridge University Press, 2010), pp. 123-38.</w:t>
      </w:r>
      <w:r w:rsidRPr="00920FDF">
        <w:rPr>
          <w:rFonts w:ascii="Garamond" w:hAnsi="Garamond"/>
          <w:sz w:val="22"/>
        </w:rPr>
        <w:t xml:space="preserve"> </w:t>
      </w:r>
    </w:p>
    <w:p w14:paraId="2CC40F12" w14:textId="77777777" w:rsidR="00E31B5D" w:rsidRDefault="00E31B5D" w:rsidP="00E31B5D">
      <w:pPr>
        <w:tabs>
          <w:tab w:val="left" w:pos="576"/>
          <w:tab w:val="left" w:pos="1152"/>
        </w:tabs>
        <w:spacing w:line="200" w:lineRule="atLeast"/>
        <w:ind w:left="1476" w:hanging="576"/>
        <w:jc w:val="left"/>
        <w:rPr>
          <w:rFonts w:ascii="Garamond" w:hAnsi="Garamond" w:cs="Garamond"/>
          <w:sz w:val="22"/>
          <w:szCs w:val="22"/>
        </w:rPr>
      </w:pPr>
      <w:r>
        <w:rPr>
          <w:rFonts w:ascii="Garamond" w:hAnsi="Garamond"/>
          <w:sz w:val="22"/>
        </w:rPr>
        <w:t>“</w:t>
      </w:r>
      <w:r w:rsidRPr="00C72735">
        <w:rPr>
          <w:rFonts w:ascii="Garamond" w:hAnsi="Garamond"/>
          <w:sz w:val="22"/>
        </w:rPr>
        <w:t>Universalism in Islamic Thought</w:t>
      </w:r>
      <w:r>
        <w:rPr>
          <w:rFonts w:ascii="Garamond" w:hAnsi="Garamond"/>
          <w:sz w:val="22"/>
        </w:rPr>
        <w:t>.</w:t>
      </w:r>
      <w:r w:rsidRPr="00C72735">
        <w:rPr>
          <w:rFonts w:ascii="Garamond" w:hAnsi="Garamond"/>
          <w:sz w:val="22"/>
        </w:rPr>
        <w:t>"</w:t>
      </w:r>
      <w:r>
        <w:rPr>
          <w:rFonts w:ascii="Garamond" w:hAnsi="Garamond"/>
          <w:sz w:val="22"/>
        </w:rPr>
        <w:t xml:space="preserve"> </w:t>
      </w:r>
      <w:r w:rsidRPr="00C72735">
        <w:rPr>
          <w:rFonts w:ascii="Garamond" w:hAnsi="Garamond"/>
          <w:sz w:val="22"/>
        </w:rPr>
        <w:t xml:space="preserve">Keynote address for </w:t>
      </w:r>
      <w:r w:rsidRPr="00774199">
        <w:rPr>
          <w:rFonts w:ascii="Garamond" w:hAnsi="Garamond"/>
          <w:i/>
          <w:iCs/>
          <w:sz w:val="22"/>
        </w:rPr>
        <w:t>International Symposium on Religion and World Peace</w:t>
      </w:r>
      <w:r>
        <w:rPr>
          <w:rFonts w:ascii="Garamond" w:hAnsi="Garamond"/>
          <w:sz w:val="22"/>
        </w:rPr>
        <w:t xml:space="preserve"> (Istanbul:</w:t>
      </w:r>
      <w:r w:rsidRPr="00C72735">
        <w:rPr>
          <w:rFonts w:ascii="Garamond" w:hAnsi="Garamond"/>
          <w:sz w:val="22"/>
        </w:rPr>
        <w:t xml:space="preserve"> Istanbul University, </w:t>
      </w:r>
      <w:r>
        <w:rPr>
          <w:rFonts w:ascii="Garamond" w:hAnsi="Garamond"/>
          <w:sz w:val="22"/>
        </w:rPr>
        <w:t>2008), pp. 8-17.</w:t>
      </w:r>
      <w:r>
        <w:rPr>
          <w:rFonts w:ascii="Garamond" w:hAnsi="Garamond" w:cs="Garamond"/>
          <w:sz w:val="22"/>
          <w:szCs w:val="22"/>
        </w:rPr>
        <w:t xml:space="preserve"> </w:t>
      </w:r>
    </w:p>
    <w:p w14:paraId="7882E05B" w14:textId="77777777" w:rsidR="00E31B5D" w:rsidRPr="00387D9C" w:rsidRDefault="00E31B5D" w:rsidP="00E31B5D">
      <w:pPr>
        <w:tabs>
          <w:tab w:val="left" w:pos="576"/>
          <w:tab w:val="left" w:pos="1152"/>
        </w:tabs>
        <w:spacing w:line="200" w:lineRule="atLeast"/>
        <w:ind w:left="1476" w:hanging="576"/>
        <w:jc w:val="left"/>
        <w:rPr>
          <w:rFonts w:ascii="Garamond" w:hAnsi="Garamond" w:cs="Garamond"/>
          <w:sz w:val="22"/>
          <w:szCs w:val="22"/>
        </w:rPr>
      </w:pPr>
      <w:r>
        <w:rPr>
          <w:rFonts w:ascii="Garamond" w:hAnsi="Garamond" w:cs="Garamond"/>
          <w:sz w:val="22"/>
          <w:szCs w:val="22"/>
        </w:rPr>
        <w:t xml:space="preserve">“Demystifying the Rhetoric of Civilizational Conflict.” In </w:t>
      </w:r>
      <w:r>
        <w:rPr>
          <w:rFonts w:ascii="Garamond" w:hAnsi="Garamond" w:cs="Garamond"/>
          <w:i/>
          <w:sz w:val="22"/>
          <w:szCs w:val="22"/>
        </w:rPr>
        <w:t>Dialogue of Civilizations and the Construction of Peace</w:t>
      </w:r>
      <w:r>
        <w:rPr>
          <w:rFonts w:ascii="Garamond" w:hAnsi="Garamond" w:cs="Garamond"/>
          <w:sz w:val="22"/>
          <w:szCs w:val="22"/>
        </w:rPr>
        <w:t xml:space="preserve">, ed. Thomas W. Simon and </w:t>
      </w:r>
      <w:proofErr w:type="spellStart"/>
      <w:r>
        <w:rPr>
          <w:rFonts w:ascii="Garamond" w:hAnsi="Garamond" w:cs="Garamond"/>
          <w:sz w:val="22"/>
          <w:szCs w:val="22"/>
        </w:rPr>
        <w:t>Azizan</w:t>
      </w:r>
      <w:proofErr w:type="spellEnd"/>
      <w:r>
        <w:rPr>
          <w:rFonts w:ascii="Garamond" w:hAnsi="Garamond" w:cs="Garamond"/>
          <w:sz w:val="22"/>
          <w:szCs w:val="22"/>
        </w:rPr>
        <w:t xml:space="preserve"> </w:t>
      </w:r>
      <w:proofErr w:type="spellStart"/>
      <w:r>
        <w:rPr>
          <w:rFonts w:ascii="Garamond" w:hAnsi="Garamond" w:cs="Garamond"/>
          <w:sz w:val="22"/>
          <w:szCs w:val="22"/>
        </w:rPr>
        <w:t>Baharuddin</w:t>
      </w:r>
      <w:proofErr w:type="spellEnd"/>
      <w:r>
        <w:rPr>
          <w:rFonts w:ascii="Garamond" w:hAnsi="Garamond" w:cs="Garamond"/>
          <w:sz w:val="22"/>
          <w:szCs w:val="22"/>
        </w:rPr>
        <w:t xml:space="preserve"> (Kuala Lumpur: Centre for </w:t>
      </w:r>
      <w:proofErr w:type="spellStart"/>
      <w:r>
        <w:rPr>
          <w:rFonts w:ascii="Garamond" w:hAnsi="Garamond" w:cs="Garamond"/>
          <w:sz w:val="22"/>
          <w:szCs w:val="22"/>
        </w:rPr>
        <w:t>Civilisational</w:t>
      </w:r>
      <w:proofErr w:type="spellEnd"/>
      <w:r>
        <w:rPr>
          <w:rFonts w:ascii="Garamond" w:hAnsi="Garamond" w:cs="Garamond"/>
          <w:sz w:val="22"/>
          <w:szCs w:val="22"/>
        </w:rPr>
        <w:t xml:space="preserve"> Dialogue, 2008), pp. 1-22.</w:t>
      </w:r>
    </w:p>
    <w:p w14:paraId="4FE5F373" w14:textId="77777777" w:rsidR="00E31B5D" w:rsidRPr="00372E28" w:rsidRDefault="00E31B5D" w:rsidP="00E31B5D">
      <w:pPr>
        <w:tabs>
          <w:tab w:val="left" w:pos="576"/>
          <w:tab w:val="left" w:pos="1152"/>
        </w:tabs>
        <w:spacing w:line="200" w:lineRule="atLeast"/>
        <w:ind w:left="1476" w:hanging="576"/>
        <w:jc w:val="left"/>
        <w:rPr>
          <w:rFonts w:ascii="Garamond" w:hAnsi="Garamond" w:cs="Garamond"/>
          <w:sz w:val="22"/>
          <w:szCs w:val="22"/>
        </w:rPr>
      </w:pPr>
      <w:r w:rsidRPr="0001716E">
        <w:rPr>
          <w:rFonts w:ascii="Garamond" w:hAnsi="Garamond"/>
          <w:sz w:val="22"/>
        </w:rPr>
        <w:t>"Reading Strategies for Introducing the Qur'an</w:t>
      </w:r>
      <w:r>
        <w:rPr>
          <w:rFonts w:ascii="Garamond" w:hAnsi="Garamond"/>
          <w:sz w:val="22"/>
        </w:rPr>
        <w:t xml:space="preserve"> as Literature in an American Public University.</w:t>
      </w:r>
      <w:r w:rsidRPr="0001716E">
        <w:rPr>
          <w:rFonts w:ascii="Garamond" w:hAnsi="Garamond"/>
          <w:sz w:val="22"/>
        </w:rPr>
        <w:t>"</w:t>
      </w:r>
      <w:r>
        <w:rPr>
          <w:rFonts w:ascii="Garamond" w:hAnsi="Garamond"/>
          <w:sz w:val="22"/>
        </w:rPr>
        <w:t xml:space="preserve"> </w:t>
      </w:r>
      <w:r w:rsidRPr="004E0B1C">
        <w:rPr>
          <w:rFonts w:ascii="Garamond" w:hAnsi="Garamond"/>
          <w:i/>
          <w:iCs/>
          <w:sz w:val="22"/>
        </w:rPr>
        <w:t>Islamic Studies</w:t>
      </w:r>
      <w:r>
        <w:rPr>
          <w:rFonts w:ascii="Garamond" w:hAnsi="Garamond"/>
          <w:sz w:val="22"/>
        </w:rPr>
        <w:t xml:space="preserve"> (Islamabad) 45:3 (2006), pp. 333-344. Reprinted as </w:t>
      </w:r>
      <w:r>
        <w:rPr>
          <w:rFonts w:ascii="Garamond" w:hAnsi="Garamond"/>
          <w:i/>
          <w:sz w:val="22"/>
        </w:rPr>
        <w:t xml:space="preserve">Islamic Studies Occasional Papers </w:t>
      </w:r>
      <w:r>
        <w:rPr>
          <w:rFonts w:ascii="Garamond" w:hAnsi="Garamond"/>
          <w:sz w:val="22"/>
        </w:rPr>
        <w:t>77 (Islamabad: Islamic Research Institute, 2007).</w:t>
      </w:r>
    </w:p>
    <w:p w14:paraId="43B96E4D"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"From Philosophy of Religion to History of Religion." In </w:t>
      </w:r>
      <w:r>
        <w:rPr>
          <w:rFonts w:ascii="Garamond" w:hAnsi="Garamond"/>
          <w:i/>
          <w:sz w:val="22"/>
        </w:rPr>
        <w:t>Problems in the Philosophy of Religion: Critical Studies of the Work of John Hick</w:t>
      </w:r>
      <w:r>
        <w:rPr>
          <w:rFonts w:ascii="Garamond" w:hAnsi="Garamond"/>
          <w:sz w:val="22"/>
        </w:rPr>
        <w:t>, ed. Harold Hewitt, Jr (London: Macmillan, 1991), pp. 46-50.</w:t>
      </w:r>
    </w:p>
    <w:p w14:paraId="3BC94C8D" w14:textId="77777777" w:rsidR="00E31B5D" w:rsidRDefault="00E31B5D" w:rsidP="00E31B5D">
      <w:pPr>
        <w:tabs>
          <w:tab w:val="left" w:pos="576"/>
          <w:tab w:val="left" w:pos="1152"/>
        </w:tabs>
        <w:spacing w:line="200" w:lineRule="atLeast"/>
        <w:ind w:left="1476" w:hanging="576"/>
        <w:rPr>
          <w:rFonts w:ascii="Garamond" w:hAnsi="Garamond" w:cs="Garamond"/>
          <w:b/>
          <w:bCs/>
          <w:sz w:val="22"/>
          <w:szCs w:val="22"/>
        </w:rPr>
      </w:pPr>
    </w:p>
    <w:p w14:paraId="348A8920" w14:textId="77777777" w:rsidR="00E31B5D" w:rsidRPr="00E31B5D" w:rsidRDefault="00E31B5D" w:rsidP="0000172F">
      <w:pPr>
        <w:tabs>
          <w:tab w:val="left" w:pos="576"/>
          <w:tab w:val="left" w:pos="1152"/>
        </w:tabs>
        <w:spacing w:line="200" w:lineRule="atLeast"/>
        <w:ind w:left="1476" w:hanging="576"/>
        <w:rPr>
          <w:rFonts w:ascii="Garamond" w:hAnsi="Garamond" w:cs="Garamond"/>
          <w:b/>
          <w:bCs/>
          <w:sz w:val="22"/>
          <w:szCs w:val="22"/>
        </w:rPr>
      </w:pPr>
      <w:r w:rsidRPr="00E31B5D">
        <w:rPr>
          <w:rFonts w:ascii="Garamond" w:hAnsi="Garamond" w:cs="Garamond"/>
          <w:b/>
          <w:bCs/>
          <w:sz w:val="22"/>
          <w:szCs w:val="22"/>
        </w:rPr>
        <w:t xml:space="preserve">Premodern and Contemporary Sufism </w:t>
      </w:r>
    </w:p>
    <w:p w14:paraId="41BB6A8A" w14:textId="77777777" w:rsidR="00F64DBE" w:rsidRDefault="00F64DBE" w:rsidP="0000172F">
      <w:pPr>
        <w:tabs>
          <w:tab w:val="left" w:pos="576"/>
          <w:tab w:val="left" w:pos="1152"/>
        </w:tabs>
        <w:spacing w:line="200" w:lineRule="atLeast"/>
        <w:ind w:left="1476" w:hanging="576"/>
        <w:rPr>
          <w:rFonts w:ascii="Garamond" w:hAnsi="Garamond" w:cs="Garamond"/>
          <w:sz w:val="22"/>
          <w:szCs w:val="22"/>
        </w:rPr>
      </w:pPr>
      <w:r w:rsidRPr="00DE130E">
        <w:rPr>
          <w:rFonts w:ascii="Garamond" w:hAnsi="Garamond" w:cs="Garamond"/>
          <w:sz w:val="22"/>
          <w:szCs w:val="22"/>
        </w:rPr>
        <w:t xml:space="preserve">"Wakened by the Dove’s Trill: Structure and Meaning in the Arabic Preface of </w:t>
      </w:r>
      <w:r>
        <w:rPr>
          <w:rFonts w:ascii="Garamond" w:hAnsi="Garamond" w:cs="Garamond"/>
          <w:sz w:val="22"/>
          <w:szCs w:val="22"/>
        </w:rPr>
        <w:t xml:space="preserve">Rumi’s </w:t>
      </w:r>
      <w:proofErr w:type="spellStart"/>
      <w:r w:rsidRPr="009B4610">
        <w:rPr>
          <w:rFonts w:ascii="Garamond" w:hAnsi="Garamond" w:cs="Garamond"/>
          <w:i/>
          <w:iCs/>
          <w:sz w:val="22"/>
          <w:szCs w:val="22"/>
        </w:rPr>
        <w:t>Mathnawi</w:t>
      </w:r>
      <w:proofErr w:type="spellEnd"/>
      <w:r w:rsidRPr="00DE130E">
        <w:rPr>
          <w:rFonts w:ascii="Garamond" w:hAnsi="Garamond" w:cs="Garamond"/>
          <w:sz w:val="22"/>
          <w:szCs w:val="22"/>
        </w:rPr>
        <w:t xml:space="preserve">, Book </w:t>
      </w:r>
      <w:r>
        <w:rPr>
          <w:rFonts w:ascii="Garamond" w:hAnsi="Garamond" w:cs="Garamond"/>
          <w:sz w:val="22"/>
          <w:szCs w:val="22"/>
        </w:rPr>
        <w:t>IV</w:t>
      </w:r>
      <w:r w:rsidRPr="00DE130E">
        <w:rPr>
          <w:rFonts w:ascii="Garamond" w:hAnsi="Garamond" w:cs="Garamond"/>
          <w:sz w:val="22"/>
          <w:szCs w:val="22"/>
        </w:rPr>
        <w:t xml:space="preserve">.” </w:t>
      </w:r>
      <w:r>
        <w:rPr>
          <w:rFonts w:ascii="Garamond" w:hAnsi="Garamond" w:cs="Garamond"/>
          <w:sz w:val="22"/>
          <w:szCs w:val="22"/>
        </w:rPr>
        <w:t xml:space="preserve">In </w:t>
      </w:r>
      <w:r w:rsidRPr="00DE130E">
        <w:rPr>
          <w:rFonts w:ascii="Garamond" w:hAnsi="Garamond" w:cs="Garamond"/>
          <w:i/>
          <w:iCs/>
          <w:sz w:val="22"/>
          <w:szCs w:val="22"/>
        </w:rPr>
        <w:t>The Philosophy of Ecstasy: Rumi and the Sufi Tradition</w:t>
      </w:r>
      <w:r>
        <w:rPr>
          <w:rFonts w:ascii="Garamond" w:hAnsi="Garamond" w:cs="Garamond"/>
          <w:sz w:val="22"/>
          <w:szCs w:val="22"/>
        </w:rPr>
        <w:t xml:space="preserve">, ed. Leonard Lewisohn (London: </w:t>
      </w:r>
      <w:r w:rsidR="0000172F">
        <w:rPr>
          <w:rFonts w:ascii="Garamond" w:hAnsi="Garamond" w:cs="Garamond"/>
          <w:sz w:val="22"/>
          <w:szCs w:val="22"/>
        </w:rPr>
        <w:t>World Wisdom</w:t>
      </w:r>
      <w:r>
        <w:rPr>
          <w:rFonts w:ascii="Garamond" w:hAnsi="Garamond" w:cs="Garamond"/>
          <w:sz w:val="22"/>
          <w:szCs w:val="22"/>
        </w:rPr>
        <w:t>, 201</w:t>
      </w:r>
      <w:r w:rsidR="005E6529">
        <w:rPr>
          <w:rFonts w:ascii="Garamond" w:hAnsi="Garamond" w:cs="Garamond"/>
          <w:sz w:val="22"/>
          <w:szCs w:val="22"/>
        </w:rPr>
        <w:t>4</w:t>
      </w:r>
      <w:r w:rsidR="0000172F">
        <w:rPr>
          <w:rFonts w:ascii="Garamond" w:hAnsi="Garamond" w:cs="Garamond"/>
          <w:sz w:val="22"/>
          <w:szCs w:val="22"/>
        </w:rPr>
        <w:t>)</w:t>
      </w:r>
      <w:r>
        <w:rPr>
          <w:rFonts w:ascii="Garamond" w:hAnsi="Garamond" w:cs="Garamond"/>
          <w:sz w:val="22"/>
          <w:szCs w:val="22"/>
        </w:rPr>
        <w:t>.</w:t>
      </w:r>
      <w:r w:rsidRPr="00DE130E">
        <w:rPr>
          <w:rFonts w:ascii="Garamond" w:hAnsi="Garamond" w:cs="Garamond"/>
          <w:sz w:val="22"/>
          <w:szCs w:val="22"/>
        </w:rPr>
        <w:t xml:space="preserve"> </w:t>
      </w:r>
    </w:p>
    <w:p w14:paraId="4DF308C6" w14:textId="77777777" w:rsidR="006C5C01" w:rsidRDefault="006C5C01" w:rsidP="006C5C01">
      <w:pPr>
        <w:tabs>
          <w:tab w:val="left" w:pos="576"/>
          <w:tab w:val="left" w:pos="1152"/>
        </w:tabs>
        <w:spacing w:line="200" w:lineRule="atLeast"/>
        <w:ind w:left="1476" w:hanging="576"/>
        <w:rPr>
          <w:rFonts w:ascii="Garamond" w:hAnsi="Garamond" w:cs="Garamond"/>
          <w:sz w:val="22"/>
          <w:szCs w:val="22"/>
        </w:rPr>
      </w:pPr>
      <w:r w:rsidRPr="00DE130E">
        <w:rPr>
          <w:rFonts w:ascii="Garamond" w:hAnsi="Garamond" w:cs="Garamond"/>
          <w:sz w:val="22"/>
          <w:szCs w:val="22"/>
        </w:rPr>
        <w:t xml:space="preserve">"'A Little Indicates Much': Structure and Meaning in the Prefaces of </w:t>
      </w:r>
      <w:r>
        <w:rPr>
          <w:rFonts w:ascii="Garamond" w:hAnsi="Garamond" w:cs="Garamond"/>
          <w:sz w:val="22"/>
          <w:szCs w:val="22"/>
        </w:rPr>
        <w:t xml:space="preserve">Rumi’s </w:t>
      </w:r>
      <w:proofErr w:type="spellStart"/>
      <w:r w:rsidRPr="009B4610">
        <w:rPr>
          <w:rFonts w:ascii="Garamond" w:hAnsi="Garamond" w:cs="Garamond"/>
          <w:i/>
          <w:iCs/>
          <w:sz w:val="22"/>
          <w:szCs w:val="22"/>
        </w:rPr>
        <w:t>Mathnawi</w:t>
      </w:r>
      <w:proofErr w:type="spellEnd"/>
      <w:r>
        <w:rPr>
          <w:rFonts w:ascii="Garamond" w:hAnsi="Garamond" w:cs="Garamond"/>
          <w:sz w:val="22"/>
          <w:szCs w:val="22"/>
        </w:rPr>
        <w:t xml:space="preserve"> (Books I-III).” </w:t>
      </w:r>
      <w:proofErr w:type="spellStart"/>
      <w:r w:rsidRPr="00F64DBE">
        <w:rPr>
          <w:rFonts w:ascii="Garamond" w:hAnsi="Garamond" w:cs="Garamond"/>
          <w:i/>
          <w:iCs/>
          <w:sz w:val="22"/>
          <w:szCs w:val="22"/>
        </w:rPr>
        <w:t>Mawlana</w:t>
      </w:r>
      <w:proofErr w:type="spellEnd"/>
      <w:r w:rsidRPr="00F64DBE">
        <w:rPr>
          <w:rFonts w:ascii="Garamond" w:hAnsi="Garamond" w:cs="Garamond"/>
          <w:i/>
          <w:iCs/>
          <w:sz w:val="22"/>
          <w:szCs w:val="22"/>
        </w:rPr>
        <w:t xml:space="preserve"> Rumi Review</w:t>
      </w:r>
      <w:r w:rsidRPr="00F64DBE">
        <w:rPr>
          <w:rFonts w:ascii="Garamond" w:hAnsi="Garamond" w:cs="Garamond"/>
          <w:sz w:val="22"/>
          <w:szCs w:val="22"/>
        </w:rPr>
        <w:t xml:space="preserve"> V (2014)</w:t>
      </w:r>
      <w:r>
        <w:rPr>
          <w:rFonts w:ascii="Garamond" w:hAnsi="Garamond" w:cs="Garamond"/>
          <w:sz w:val="22"/>
          <w:szCs w:val="22"/>
        </w:rPr>
        <w:t>, pp. 14-25.</w:t>
      </w:r>
      <w:r w:rsidRPr="00DE130E">
        <w:rPr>
          <w:rFonts w:ascii="Garamond" w:hAnsi="Garamond" w:cs="Garamond"/>
          <w:sz w:val="22"/>
          <w:szCs w:val="22"/>
        </w:rPr>
        <w:t xml:space="preserve"> </w:t>
      </w:r>
    </w:p>
    <w:p w14:paraId="7FA46932" w14:textId="77777777" w:rsidR="00E31B5D" w:rsidRDefault="00E31B5D" w:rsidP="00E31B5D">
      <w:pPr>
        <w:tabs>
          <w:tab w:val="left" w:pos="576"/>
          <w:tab w:val="left" w:pos="1152"/>
        </w:tabs>
        <w:spacing w:line="200" w:lineRule="atLeast"/>
        <w:ind w:left="1476" w:hanging="576"/>
        <w:rPr>
          <w:rFonts w:ascii="Garamond" w:hAnsi="Garamond" w:cs="Garamond"/>
          <w:sz w:val="22"/>
          <w:szCs w:val="22"/>
        </w:rPr>
      </w:pPr>
      <w:r w:rsidRPr="001340F8">
        <w:rPr>
          <w:rFonts w:ascii="Garamond" w:hAnsi="Garamond" w:cs="Garamond"/>
          <w:sz w:val="22"/>
          <w:szCs w:val="22"/>
        </w:rPr>
        <w:t xml:space="preserve">"Piety and Devotion." In </w:t>
      </w:r>
      <w:r w:rsidRPr="001340F8">
        <w:rPr>
          <w:rFonts w:ascii="Garamond" w:hAnsi="Garamond" w:cs="Garamond"/>
          <w:i/>
          <w:iCs/>
          <w:sz w:val="22"/>
          <w:szCs w:val="22"/>
        </w:rPr>
        <w:t>Islam in the Modern World</w:t>
      </w:r>
      <w:r w:rsidRPr="001340F8">
        <w:rPr>
          <w:rFonts w:ascii="Garamond" w:hAnsi="Garamond" w:cs="Garamond"/>
          <w:sz w:val="22"/>
          <w:szCs w:val="22"/>
        </w:rPr>
        <w:t xml:space="preserve">, ed. </w:t>
      </w:r>
      <w:r w:rsidRPr="00F64DBE">
        <w:rPr>
          <w:rFonts w:ascii="Garamond" w:hAnsi="Garamond" w:cs="Garamond"/>
          <w:sz w:val="22"/>
          <w:szCs w:val="22"/>
        </w:rPr>
        <w:t xml:space="preserve">Jeffrey T. Kenney, </w:t>
      </w:r>
      <w:r w:rsidRPr="001340F8">
        <w:rPr>
          <w:rFonts w:ascii="Garamond" w:hAnsi="Garamond" w:cs="Garamond"/>
          <w:sz w:val="22"/>
          <w:szCs w:val="22"/>
        </w:rPr>
        <w:t>Ebrahim Moosa (Routledge, 2013)</w:t>
      </w:r>
      <w:r>
        <w:rPr>
          <w:rFonts w:ascii="Garamond" w:hAnsi="Garamond" w:cs="Garamond"/>
          <w:sz w:val="22"/>
          <w:szCs w:val="22"/>
        </w:rPr>
        <w:t>, pp. 107-24</w:t>
      </w:r>
      <w:r w:rsidRPr="001340F8">
        <w:rPr>
          <w:rFonts w:ascii="Garamond" w:hAnsi="Garamond" w:cs="Garamond"/>
          <w:sz w:val="22"/>
          <w:szCs w:val="22"/>
        </w:rPr>
        <w:t>.</w:t>
      </w:r>
    </w:p>
    <w:p w14:paraId="61649820" w14:textId="77777777" w:rsidR="00E31B5D" w:rsidRDefault="00E31B5D" w:rsidP="00E31B5D">
      <w:pPr>
        <w:tabs>
          <w:tab w:val="left" w:pos="576"/>
          <w:tab w:val="left" w:pos="1350"/>
          <w:tab w:val="left" w:pos="1620"/>
        </w:tabs>
        <w:spacing w:line="200" w:lineRule="atLeast"/>
        <w:ind w:left="1440" w:hanging="540"/>
        <w:jc w:val="left"/>
        <w:rPr>
          <w:rFonts w:ascii="Garamond" w:hAnsi="Garamond"/>
          <w:sz w:val="22"/>
        </w:rPr>
      </w:pPr>
      <w:proofErr w:type="gramStart"/>
      <w:r>
        <w:rPr>
          <w:rFonts w:ascii="Garamond" w:hAnsi="Garamond"/>
          <w:sz w:val="22"/>
        </w:rPr>
        <w:t xml:space="preserve">Translations from </w:t>
      </w:r>
      <w:r w:rsidRPr="00282974">
        <w:rPr>
          <w:rFonts w:ascii="Garamond" w:hAnsi="Garamond"/>
          <w:sz w:val="22"/>
        </w:rPr>
        <w:t xml:space="preserve">the writings of Jalal al-Din </w:t>
      </w:r>
      <w:proofErr w:type="spellStart"/>
      <w:r w:rsidRPr="00282974">
        <w:rPr>
          <w:rFonts w:ascii="Garamond" w:hAnsi="Garamond"/>
          <w:sz w:val="22"/>
        </w:rPr>
        <w:t>Dawani</w:t>
      </w:r>
      <w:proofErr w:type="spellEnd"/>
      <w:r w:rsidRPr="00282974">
        <w:rPr>
          <w:rFonts w:ascii="Garamond" w:hAnsi="Garamond"/>
          <w:sz w:val="22"/>
        </w:rPr>
        <w:t xml:space="preserve">: Commentary on </w:t>
      </w:r>
      <w:proofErr w:type="spellStart"/>
      <w:r w:rsidRPr="00282974">
        <w:rPr>
          <w:rFonts w:ascii="Garamond" w:hAnsi="Garamond"/>
          <w:sz w:val="22"/>
        </w:rPr>
        <w:t>Suhrawardi's</w:t>
      </w:r>
      <w:proofErr w:type="spellEnd"/>
      <w:r w:rsidRPr="00282974">
        <w:rPr>
          <w:rFonts w:ascii="Garamond" w:hAnsi="Garamond"/>
          <w:sz w:val="22"/>
        </w:rPr>
        <w:t xml:space="preserve"> "Temples of Light" (</w:t>
      </w:r>
      <w:proofErr w:type="spellStart"/>
      <w:r w:rsidRPr="00282974">
        <w:rPr>
          <w:rFonts w:ascii="Garamond" w:hAnsi="Garamond"/>
          <w:i/>
          <w:iCs/>
          <w:sz w:val="22"/>
        </w:rPr>
        <w:t>Shar</w:t>
      </w:r>
      <w:r w:rsidRPr="00282974">
        <w:rPr>
          <w:rFonts w:ascii="Times New Roman" w:hAnsi="Times New Roman"/>
          <w:i/>
          <w:iCs/>
          <w:sz w:val="22"/>
        </w:rPr>
        <w:t>ḥ</w:t>
      </w:r>
      <w:proofErr w:type="spellEnd"/>
      <w:r w:rsidRPr="00282974">
        <w:rPr>
          <w:rFonts w:ascii="Garamond" w:hAnsi="Garamond" w:cs="Garamond"/>
          <w:i/>
          <w:iCs/>
          <w:sz w:val="22"/>
        </w:rPr>
        <w:t xml:space="preserve"> </w:t>
      </w:r>
      <w:proofErr w:type="spellStart"/>
      <w:r w:rsidRPr="00282974">
        <w:rPr>
          <w:rFonts w:ascii="Garamond" w:hAnsi="Garamond" w:cs="Garamond"/>
          <w:i/>
          <w:iCs/>
          <w:sz w:val="22"/>
        </w:rPr>
        <w:t>hayākil</w:t>
      </w:r>
      <w:proofErr w:type="spellEnd"/>
      <w:r w:rsidRPr="00282974">
        <w:rPr>
          <w:rFonts w:ascii="Garamond" w:hAnsi="Garamond" w:cs="Garamond"/>
          <w:i/>
          <w:iCs/>
          <w:sz w:val="22"/>
        </w:rPr>
        <w:t xml:space="preserve"> al-</w:t>
      </w:r>
      <w:proofErr w:type="spellStart"/>
      <w:r w:rsidRPr="00282974">
        <w:rPr>
          <w:rFonts w:ascii="Garamond" w:hAnsi="Garamond" w:cs="Garamond"/>
          <w:i/>
          <w:iCs/>
          <w:sz w:val="22"/>
        </w:rPr>
        <w:t>nūr</w:t>
      </w:r>
      <w:proofErr w:type="spellEnd"/>
      <w:r w:rsidRPr="00282974">
        <w:rPr>
          <w:rFonts w:ascii="Garamond" w:hAnsi="Garamond" w:cs="Garamond"/>
          <w:sz w:val="22"/>
        </w:rPr>
        <w:t xml:space="preserve">, Book 5; Arabic), and Flashes of Illumination on Praiseworthy Ethics, or the </w:t>
      </w:r>
      <w:proofErr w:type="spellStart"/>
      <w:r w:rsidRPr="00282974">
        <w:rPr>
          <w:rFonts w:ascii="Garamond" w:hAnsi="Garamond" w:cs="Garamond"/>
          <w:sz w:val="22"/>
        </w:rPr>
        <w:t>Jalalian</w:t>
      </w:r>
      <w:proofErr w:type="spellEnd"/>
      <w:r w:rsidRPr="00282974">
        <w:rPr>
          <w:rFonts w:ascii="Garamond" w:hAnsi="Garamond" w:cs="Garamond"/>
          <w:sz w:val="22"/>
        </w:rPr>
        <w:t xml:space="preserve"> Ethics (</w:t>
      </w:r>
      <w:proofErr w:type="spellStart"/>
      <w:r w:rsidRPr="00282974">
        <w:rPr>
          <w:rFonts w:ascii="Garamond" w:hAnsi="Garamond" w:cs="Garamond"/>
          <w:i/>
          <w:iCs/>
          <w:sz w:val="22"/>
        </w:rPr>
        <w:t>Akhlāq</w:t>
      </w:r>
      <w:proofErr w:type="spellEnd"/>
      <w:r w:rsidRPr="00282974">
        <w:rPr>
          <w:rFonts w:ascii="Garamond" w:hAnsi="Garamond" w:cs="Garamond"/>
          <w:i/>
          <w:iCs/>
          <w:sz w:val="22"/>
        </w:rPr>
        <w:t xml:space="preserve">-i </w:t>
      </w:r>
      <w:proofErr w:type="spellStart"/>
      <w:r w:rsidRPr="00282974">
        <w:rPr>
          <w:rFonts w:ascii="Garamond" w:hAnsi="Garamond" w:cs="Garamond"/>
          <w:i/>
          <w:iCs/>
          <w:sz w:val="22"/>
        </w:rPr>
        <w:t>Jalālī</w:t>
      </w:r>
      <w:proofErr w:type="spellEnd"/>
      <w:r w:rsidRPr="00282974">
        <w:rPr>
          <w:rFonts w:ascii="Garamond" w:hAnsi="Garamond" w:cs="Garamond"/>
          <w:sz w:val="22"/>
        </w:rPr>
        <w:t>, Book 4; Persian),</w:t>
      </w:r>
      <w:r>
        <w:rPr>
          <w:rFonts w:ascii="Garamond" w:hAnsi="Garamond" w:cs="Garamond"/>
          <w:sz w:val="22"/>
        </w:rPr>
        <w:t xml:space="preserve"> </w:t>
      </w:r>
      <w:r>
        <w:rPr>
          <w:rFonts w:ascii="Garamond" w:hAnsi="Garamond"/>
          <w:sz w:val="22"/>
        </w:rPr>
        <w:t xml:space="preserve">in </w:t>
      </w:r>
      <w:r>
        <w:rPr>
          <w:rFonts w:ascii="Garamond" w:hAnsi="Garamond"/>
          <w:i/>
          <w:sz w:val="22"/>
        </w:rPr>
        <w:t>An Anthology of Philosophy in Persia</w:t>
      </w:r>
      <w:r>
        <w:rPr>
          <w:rFonts w:ascii="Garamond" w:hAnsi="Garamond"/>
          <w:sz w:val="22"/>
        </w:rPr>
        <w:t xml:space="preserve">, ed. S. H. Nasr and Mehdi </w:t>
      </w:r>
      <w:proofErr w:type="spellStart"/>
      <w:r>
        <w:rPr>
          <w:rFonts w:ascii="Garamond" w:hAnsi="Garamond"/>
          <w:sz w:val="22"/>
        </w:rPr>
        <w:t>Aminrazavi</w:t>
      </w:r>
      <w:proofErr w:type="spellEnd"/>
      <w:r>
        <w:rPr>
          <w:rFonts w:ascii="Garamond" w:hAnsi="Garamond"/>
          <w:sz w:val="22"/>
        </w:rPr>
        <w:t xml:space="preserve">, vol. 4, </w:t>
      </w:r>
      <w:r w:rsidRPr="00282974">
        <w:rPr>
          <w:rFonts w:ascii="Garamond" w:hAnsi="Garamond"/>
          <w:i/>
          <w:iCs/>
          <w:sz w:val="22"/>
        </w:rPr>
        <w:t>From the School of Illumination to Philosophical Mysticism</w:t>
      </w:r>
      <w:r>
        <w:rPr>
          <w:rFonts w:ascii="Garamond" w:hAnsi="Garamond"/>
          <w:sz w:val="22"/>
        </w:rPr>
        <w:t xml:space="preserve"> (London: </w:t>
      </w:r>
      <w:r w:rsidRPr="00282974">
        <w:rPr>
          <w:rFonts w:ascii="Garamond" w:hAnsi="Garamond"/>
          <w:sz w:val="22"/>
        </w:rPr>
        <w:t>I.B. Tauris, 2012), pp. 93-120, 121-135.</w:t>
      </w:r>
      <w:proofErr w:type="gramEnd"/>
    </w:p>
    <w:p w14:paraId="6B2CF24B" w14:textId="77777777" w:rsidR="00E31B5D" w:rsidRDefault="00D32D5F" w:rsidP="00E31B5D">
      <w:pPr>
        <w:tabs>
          <w:tab w:val="left" w:pos="576"/>
          <w:tab w:val="left" w:pos="1152"/>
        </w:tabs>
        <w:spacing w:line="200" w:lineRule="atLeast"/>
        <w:ind w:left="1476" w:hanging="576"/>
        <w:rPr>
          <w:rFonts w:ascii="Garamond" w:hAnsi="Garamond" w:cs="Garamond"/>
          <w:sz w:val="22"/>
          <w:szCs w:val="22"/>
        </w:rPr>
      </w:pPr>
      <w:r>
        <w:rPr>
          <w:rFonts w:ascii="Garamond" w:hAnsi="Garamond" w:cs="Garamond"/>
          <w:sz w:val="22"/>
          <w:szCs w:val="22"/>
        </w:rPr>
        <w:t>“</w:t>
      </w:r>
      <w:r w:rsidR="00E31B5D">
        <w:rPr>
          <w:rFonts w:ascii="Garamond" w:hAnsi="Garamond" w:cs="Garamond"/>
          <w:sz w:val="22"/>
          <w:szCs w:val="22"/>
        </w:rPr>
        <w:t xml:space="preserve">Jalal al-Din </w:t>
      </w:r>
      <w:proofErr w:type="spellStart"/>
      <w:r w:rsidR="00E31B5D" w:rsidRPr="00DE130E">
        <w:rPr>
          <w:rFonts w:ascii="Garamond" w:hAnsi="Garamond" w:cs="Garamond"/>
          <w:sz w:val="22"/>
          <w:szCs w:val="22"/>
        </w:rPr>
        <w:t>Davani's</w:t>
      </w:r>
      <w:proofErr w:type="spellEnd"/>
      <w:r w:rsidR="00E31B5D" w:rsidRPr="00DE130E">
        <w:rPr>
          <w:rFonts w:ascii="Garamond" w:hAnsi="Garamond" w:cs="Garamond"/>
          <w:sz w:val="22"/>
          <w:szCs w:val="22"/>
        </w:rPr>
        <w:t xml:space="preserve"> Interpretation of Hafiz." </w:t>
      </w:r>
      <w:r w:rsidR="00E31B5D">
        <w:rPr>
          <w:rFonts w:ascii="Garamond" w:hAnsi="Garamond" w:cs="Garamond"/>
          <w:sz w:val="22"/>
          <w:szCs w:val="22"/>
        </w:rPr>
        <w:t xml:space="preserve">In </w:t>
      </w:r>
      <w:r w:rsidR="00E31B5D" w:rsidRPr="00DE130E">
        <w:rPr>
          <w:rFonts w:ascii="Garamond" w:hAnsi="Garamond" w:cs="Garamond"/>
          <w:i/>
          <w:iCs/>
          <w:sz w:val="22"/>
          <w:szCs w:val="22"/>
        </w:rPr>
        <w:t>Hafiz and the School of Love in Persian Poetry</w:t>
      </w:r>
      <w:r w:rsidR="00E31B5D">
        <w:rPr>
          <w:rFonts w:ascii="Garamond" w:hAnsi="Garamond" w:cs="Garamond"/>
          <w:sz w:val="22"/>
          <w:szCs w:val="22"/>
        </w:rPr>
        <w:t xml:space="preserve">, ed. Leonard Lewisohn </w:t>
      </w:r>
      <w:r w:rsidR="00E31B5D" w:rsidRPr="00920FDF">
        <w:rPr>
          <w:rFonts w:ascii="Garamond" w:hAnsi="Garamond" w:cs="Garamond"/>
          <w:sz w:val="22"/>
          <w:szCs w:val="22"/>
        </w:rPr>
        <w:t xml:space="preserve">(London: I. B. Tauris, 2010), pp. 197-210. </w:t>
      </w:r>
    </w:p>
    <w:p w14:paraId="36580BF3" w14:textId="77777777" w:rsidR="001D1ECC" w:rsidRPr="00920FDF" w:rsidRDefault="001D1ECC" w:rsidP="00E31B5D">
      <w:pPr>
        <w:tabs>
          <w:tab w:val="left" w:pos="576"/>
          <w:tab w:val="left" w:pos="1152"/>
        </w:tabs>
        <w:spacing w:line="200" w:lineRule="atLeast"/>
        <w:ind w:left="1476" w:hanging="576"/>
        <w:rPr>
          <w:rFonts w:ascii="Garamond" w:hAnsi="Garamond" w:cs="Garamond"/>
          <w:sz w:val="22"/>
          <w:szCs w:val="22"/>
        </w:rPr>
      </w:pPr>
      <w:r w:rsidRPr="001D1ECC">
        <w:rPr>
          <w:rFonts w:ascii="Garamond" w:hAnsi="Garamond" w:cs="Garamond"/>
          <w:sz w:val="22"/>
          <w:szCs w:val="22"/>
        </w:rPr>
        <w:t xml:space="preserve">"Shams-i </w:t>
      </w:r>
      <w:proofErr w:type="spellStart"/>
      <w:r w:rsidRPr="001D1ECC">
        <w:rPr>
          <w:rFonts w:ascii="Garamond" w:hAnsi="Garamond" w:cs="Garamond"/>
          <w:sz w:val="22"/>
          <w:szCs w:val="22"/>
        </w:rPr>
        <w:t>Tabrizi</w:t>
      </w:r>
      <w:proofErr w:type="spellEnd"/>
      <w:r w:rsidRPr="001D1ECC">
        <w:rPr>
          <w:rFonts w:ascii="Garamond" w:hAnsi="Garamond" w:cs="Garamond"/>
          <w:sz w:val="22"/>
          <w:szCs w:val="22"/>
        </w:rPr>
        <w:t xml:space="preserve"> and the Audacity of </w:t>
      </w:r>
      <w:proofErr w:type="spellStart"/>
      <w:r w:rsidRPr="001D1ECC">
        <w:rPr>
          <w:rFonts w:ascii="Garamond" w:hAnsi="Garamond" w:cs="Garamond"/>
          <w:sz w:val="22"/>
          <w:szCs w:val="22"/>
        </w:rPr>
        <w:t>Bayazid</w:t>
      </w:r>
      <w:proofErr w:type="spellEnd"/>
      <w:r w:rsidRPr="001D1ECC">
        <w:rPr>
          <w:rFonts w:ascii="Garamond" w:hAnsi="Garamond" w:cs="Garamond"/>
          <w:sz w:val="22"/>
          <w:szCs w:val="22"/>
        </w:rPr>
        <w:t xml:space="preserve"> </w:t>
      </w:r>
      <w:proofErr w:type="spellStart"/>
      <w:r w:rsidRPr="001D1ECC">
        <w:rPr>
          <w:rFonts w:ascii="Garamond" w:hAnsi="Garamond" w:cs="Garamond"/>
          <w:sz w:val="22"/>
          <w:szCs w:val="22"/>
        </w:rPr>
        <w:t>Bistami</w:t>
      </w:r>
      <w:proofErr w:type="spellEnd"/>
      <w:r w:rsidRPr="001D1ECC">
        <w:rPr>
          <w:rFonts w:ascii="Garamond" w:hAnsi="Garamond" w:cs="Garamond"/>
          <w:sz w:val="22"/>
          <w:szCs w:val="22"/>
        </w:rPr>
        <w:t xml:space="preserve">." In </w:t>
      </w:r>
      <w:proofErr w:type="spellStart"/>
      <w:r w:rsidRPr="001D1ECC">
        <w:rPr>
          <w:rFonts w:ascii="Garamond" w:hAnsi="Garamond" w:cs="Garamond"/>
          <w:i/>
          <w:iCs/>
          <w:sz w:val="22"/>
          <w:szCs w:val="22"/>
        </w:rPr>
        <w:t>Şems</w:t>
      </w:r>
      <w:proofErr w:type="spellEnd"/>
      <w:r w:rsidRPr="001D1ECC">
        <w:rPr>
          <w:rFonts w:ascii="Garamond" w:hAnsi="Garamond" w:cs="Garamond"/>
          <w:i/>
          <w:iCs/>
          <w:sz w:val="22"/>
          <w:szCs w:val="22"/>
        </w:rPr>
        <w:t xml:space="preserve">: </w:t>
      </w:r>
      <w:proofErr w:type="spellStart"/>
      <w:r w:rsidRPr="001D1ECC">
        <w:rPr>
          <w:rFonts w:ascii="Garamond" w:hAnsi="Garamond" w:cs="Garamond"/>
          <w:i/>
          <w:iCs/>
          <w:sz w:val="22"/>
          <w:szCs w:val="22"/>
        </w:rPr>
        <w:t>Güneşle</w:t>
      </w:r>
      <w:proofErr w:type="spellEnd"/>
      <w:r w:rsidRPr="001D1ECC">
        <w:rPr>
          <w:rFonts w:ascii="Garamond" w:hAnsi="Garamond" w:cs="Garamond"/>
          <w:i/>
          <w:iCs/>
          <w:sz w:val="22"/>
          <w:szCs w:val="22"/>
        </w:rPr>
        <w:t xml:space="preserve"> </w:t>
      </w:r>
      <w:proofErr w:type="spellStart"/>
      <w:r w:rsidRPr="001D1ECC">
        <w:rPr>
          <w:rFonts w:ascii="Garamond" w:hAnsi="Garamond" w:cs="Garamond"/>
          <w:i/>
          <w:iCs/>
          <w:sz w:val="22"/>
          <w:szCs w:val="22"/>
        </w:rPr>
        <w:t>Aydinlananlar</w:t>
      </w:r>
      <w:proofErr w:type="spellEnd"/>
      <w:r w:rsidRPr="001D1ECC">
        <w:rPr>
          <w:rFonts w:ascii="Garamond" w:hAnsi="Garamond" w:cs="Garamond"/>
          <w:i/>
          <w:iCs/>
          <w:sz w:val="22"/>
          <w:szCs w:val="22"/>
        </w:rPr>
        <w:t xml:space="preserve"> / Enlightened By </w:t>
      </w:r>
      <w:proofErr w:type="gramStart"/>
      <w:r w:rsidRPr="001D1ECC">
        <w:rPr>
          <w:rFonts w:ascii="Garamond" w:hAnsi="Garamond" w:cs="Garamond"/>
          <w:i/>
          <w:iCs/>
          <w:sz w:val="22"/>
          <w:szCs w:val="22"/>
        </w:rPr>
        <w:t>The</w:t>
      </w:r>
      <w:proofErr w:type="gramEnd"/>
      <w:r w:rsidRPr="001D1ECC">
        <w:rPr>
          <w:rFonts w:ascii="Garamond" w:hAnsi="Garamond" w:cs="Garamond"/>
          <w:i/>
          <w:iCs/>
          <w:sz w:val="22"/>
          <w:szCs w:val="22"/>
        </w:rPr>
        <w:t xml:space="preserve"> Sun</w:t>
      </w:r>
      <w:r w:rsidRPr="001D1ECC">
        <w:rPr>
          <w:rFonts w:ascii="Garamond" w:hAnsi="Garamond" w:cs="Garamond"/>
          <w:sz w:val="22"/>
          <w:szCs w:val="22"/>
        </w:rPr>
        <w:t xml:space="preserve"> (Istanbul: </w:t>
      </w:r>
      <w:proofErr w:type="spellStart"/>
      <w:r w:rsidRPr="001D1ECC">
        <w:rPr>
          <w:rFonts w:ascii="Garamond" w:hAnsi="Garamond" w:cs="Garamond"/>
          <w:sz w:val="22"/>
          <w:szCs w:val="22"/>
        </w:rPr>
        <w:t>Nefes</w:t>
      </w:r>
      <w:proofErr w:type="spellEnd"/>
      <w:r w:rsidRPr="001D1ECC">
        <w:rPr>
          <w:rFonts w:ascii="Garamond" w:hAnsi="Garamond" w:cs="Garamond"/>
          <w:sz w:val="22"/>
          <w:szCs w:val="22"/>
        </w:rPr>
        <w:t xml:space="preserve"> </w:t>
      </w:r>
      <w:proofErr w:type="spellStart"/>
      <w:r w:rsidRPr="001D1ECC">
        <w:rPr>
          <w:rFonts w:ascii="Garamond" w:hAnsi="Garamond" w:cs="Garamond"/>
          <w:sz w:val="22"/>
          <w:szCs w:val="22"/>
        </w:rPr>
        <w:t>Yayınevi</w:t>
      </w:r>
      <w:proofErr w:type="spellEnd"/>
      <w:r w:rsidRPr="001D1ECC">
        <w:rPr>
          <w:rFonts w:ascii="Garamond" w:hAnsi="Garamond" w:cs="Garamond"/>
          <w:sz w:val="22"/>
          <w:szCs w:val="22"/>
        </w:rPr>
        <w:t>, 2010), pp. 286-95</w:t>
      </w:r>
    </w:p>
    <w:p w14:paraId="6ACF47E9" w14:textId="77777777" w:rsidR="00E31B5D" w:rsidRPr="00920FDF" w:rsidRDefault="00E31B5D" w:rsidP="00981647">
      <w:pPr>
        <w:tabs>
          <w:tab w:val="left" w:pos="576"/>
          <w:tab w:val="left" w:pos="1152"/>
        </w:tabs>
        <w:spacing w:line="200" w:lineRule="atLeast"/>
        <w:ind w:left="1476" w:hanging="576"/>
        <w:jc w:val="left"/>
        <w:rPr>
          <w:rFonts w:ascii="Garamond" w:hAnsi="Garamond" w:cs="Garamond"/>
          <w:sz w:val="22"/>
          <w:szCs w:val="22"/>
        </w:rPr>
      </w:pPr>
      <w:r w:rsidRPr="00920FDF">
        <w:rPr>
          <w:rFonts w:ascii="Garamond" w:hAnsi="Garamond"/>
          <w:sz w:val="22"/>
        </w:rPr>
        <w:t>"Sufism and the A</w:t>
      </w:r>
      <w:r w:rsidR="00981647">
        <w:rPr>
          <w:rFonts w:ascii="Garamond" w:hAnsi="Garamond"/>
          <w:sz w:val="22"/>
        </w:rPr>
        <w:t>esthetics</w:t>
      </w:r>
      <w:r w:rsidRPr="00920FDF">
        <w:rPr>
          <w:rFonts w:ascii="Garamond" w:hAnsi="Garamond"/>
          <w:sz w:val="22"/>
        </w:rPr>
        <w:t xml:space="preserve"> of Penmanship according to </w:t>
      </w:r>
      <w:proofErr w:type="spellStart"/>
      <w:r w:rsidRPr="00920FDF">
        <w:rPr>
          <w:rFonts w:ascii="Garamond" w:hAnsi="Garamond"/>
          <w:sz w:val="22"/>
        </w:rPr>
        <w:t>Siraj</w:t>
      </w:r>
      <w:proofErr w:type="spellEnd"/>
      <w:r w:rsidRPr="00920FDF">
        <w:rPr>
          <w:rFonts w:ascii="Garamond" w:hAnsi="Garamond"/>
          <w:sz w:val="22"/>
        </w:rPr>
        <w:t xml:space="preserve"> al-</w:t>
      </w:r>
      <w:proofErr w:type="spellStart"/>
      <w:r w:rsidRPr="00920FDF">
        <w:rPr>
          <w:rFonts w:ascii="Garamond" w:hAnsi="Garamond"/>
          <w:sz w:val="22"/>
        </w:rPr>
        <w:t>Shirazi's</w:t>
      </w:r>
      <w:proofErr w:type="spellEnd"/>
      <w:r w:rsidRPr="00920FDF">
        <w:rPr>
          <w:rFonts w:ascii="Garamond" w:hAnsi="Garamond"/>
          <w:sz w:val="22"/>
        </w:rPr>
        <w:t xml:space="preserve"> </w:t>
      </w:r>
      <w:proofErr w:type="spellStart"/>
      <w:r w:rsidRPr="00920FDF">
        <w:rPr>
          <w:rFonts w:ascii="Garamond" w:hAnsi="Garamond"/>
          <w:i/>
          <w:iCs/>
          <w:sz w:val="22"/>
        </w:rPr>
        <w:t>Tuhfat</w:t>
      </w:r>
      <w:proofErr w:type="spellEnd"/>
      <w:r w:rsidRPr="00920FDF">
        <w:rPr>
          <w:rFonts w:ascii="Garamond" w:hAnsi="Garamond"/>
          <w:i/>
          <w:iCs/>
          <w:sz w:val="22"/>
        </w:rPr>
        <w:t xml:space="preserve"> al-</w:t>
      </w:r>
      <w:proofErr w:type="spellStart"/>
      <w:r w:rsidRPr="00920FDF">
        <w:rPr>
          <w:rFonts w:ascii="Garamond" w:hAnsi="Garamond"/>
          <w:i/>
          <w:iCs/>
          <w:sz w:val="22"/>
        </w:rPr>
        <w:t>Muhibbin</w:t>
      </w:r>
      <w:proofErr w:type="spellEnd"/>
      <w:r w:rsidRPr="00920FDF">
        <w:rPr>
          <w:rFonts w:ascii="Garamond" w:hAnsi="Garamond"/>
          <w:sz w:val="22"/>
        </w:rPr>
        <w:t xml:space="preserve"> (1454)." </w:t>
      </w:r>
      <w:r w:rsidRPr="00920FDF">
        <w:rPr>
          <w:rFonts w:ascii="Garamond" w:hAnsi="Garamond"/>
          <w:i/>
          <w:iCs/>
          <w:sz w:val="22"/>
        </w:rPr>
        <w:t>Journal of the American Oriental Society</w:t>
      </w:r>
      <w:r w:rsidRPr="00920FDF">
        <w:rPr>
          <w:rFonts w:ascii="Garamond" w:hAnsi="Garamond"/>
          <w:sz w:val="22"/>
        </w:rPr>
        <w:t xml:space="preserve"> 129.3 (2009), pp. 431-42.</w:t>
      </w:r>
      <w:r w:rsidRPr="00920FDF">
        <w:rPr>
          <w:rFonts w:ascii="Garamond" w:hAnsi="Garamond" w:cs="Garamond"/>
          <w:sz w:val="22"/>
          <w:szCs w:val="22"/>
        </w:rPr>
        <w:t xml:space="preserve"> </w:t>
      </w:r>
    </w:p>
    <w:p w14:paraId="2D069F4B" w14:textId="77777777" w:rsidR="00E31B5D" w:rsidRDefault="00E31B5D" w:rsidP="00E31B5D">
      <w:pPr>
        <w:numPr>
          <w:ilvl w:val="0"/>
          <w:numId w:val="28"/>
        </w:numPr>
        <w:tabs>
          <w:tab w:val="left" w:pos="576"/>
          <w:tab w:val="left" w:pos="1152"/>
        </w:tabs>
        <w:spacing w:line="200" w:lineRule="atLeast"/>
        <w:jc w:val="left"/>
        <w:rPr>
          <w:rFonts w:ascii="Garamond" w:hAnsi="Garamond" w:cs="Garamond"/>
          <w:sz w:val="22"/>
          <w:szCs w:val="22"/>
        </w:rPr>
      </w:pPr>
      <w:r w:rsidRPr="00920FDF">
        <w:rPr>
          <w:rFonts w:ascii="Garamond" w:hAnsi="Garamond" w:cs="Garamond"/>
          <w:sz w:val="22"/>
          <w:szCs w:val="22"/>
        </w:rPr>
        <w:t xml:space="preserve">Abridged version in </w:t>
      </w:r>
      <w:r w:rsidRPr="00920FDF">
        <w:rPr>
          <w:rFonts w:ascii="Garamond" w:hAnsi="Garamond"/>
          <w:i/>
          <w:iCs/>
          <w:sz w:val="22"/>
          <w:szCs w:val="22"/>
        </w:rPr>
        <w:t xml:space="preserve">Hadeeth ad-Dar </w:t>
      </w:r>
      <w:r w:rsidRPr="00920FDF">
        <w:rPr>
          <w:rFonts w:ascii="Garamond" w:hAnsi="Garamond"/>
          <w:sz w:val="22"/>
          <w:szCs w:val="22"/>
        </w:rPr>
        <w:t>(Dar al-Athar al-</w:t>
      </w:r>
      <w:proofErr w:type="spellStart"/>
      <w:r w:rsidRPr="00920FDF">
        <w:rPr>
          <w:rFonts w:ascii="Garamond" w:hAnsi="Garamond"/>
          <w:sz w:val="22"/>
          <w:szCs w:val="22"/>
        </w:rPr>
        <w:t>Islamiyyah</w:t>
      </w:r>
      <w:proofErr w:type="spellEnd"/>
      <w:r w:rsidRPr="00920FDF">
        <w:rPr>
          <w:rFonts w:ascii="Garamond" w:hAnsi="Garamond"/>
          <w:sz w:val="22"/>
          <w:szCs w:val="22"/>
        </w:rPr>
        <w:t xml:space="preserve"> Museum, Kuwait)</w:t>
      </w:r>
      <w:r w:rsidRPr="00920FDF">
        <w:rPr>
          <w:rFonts w:ascii="Garamond" w:hAnsi="Garamond"/>
          <w:i/>
          <w:iCs/>
          <w:sz w:val="22"/>
          <w:szCs w:val="22"/>
        </w:rPr>
        <w:t xml:space="preserve"> </w:t>
      </w:r>
      <w:r w:rsidRPr="00920FDF">
        <w:rPr>
          <w:rFonts w:ascii="Garamond" w:hAnsi="Garamond"/>
          <w:sz w:val="22"/>
          <w:szCs w:val="22"/>
        </w:rPr>
        <w:t>27</w:t>
      </w:r>
      <w:r w:rsidRPr="00920FDF">
        <w:rPr>
          <w:rFonts w:ascii="Garamond" w:hAnsi="Garamond"/>
          <w:i/>
          <w:iCs/>
          <w:sz w:val="22"/>
          <w:szCs w:val="22"/>
        </w:rPr>
        <w:t xml:space="preserve"> </w:t>
      </w:r>
      <w:r w:rsidRPr="00920FDF">
        <w:rPr>
          <w:rFonts w:ascii="Garamond" w:hAnsi="Garamond"/>
          <w:sz w:val="22"/>
          <w:szCs w:val="22"/>
        </w:rPr>
        <w:t>(2008), pp. 30-33.</w:t>
      </w:r>
      <w:r w:rsidRPr="00920FDF">
        <w:rPr>
          <w:rFonts w:ascii="Garamond" w:hAnsi="Garamond" w:cs="Garamond"/>
          <w:sz w:val="22"/>
          <w:szCs w:val="22"/>
        </w:rPr>
        <w:t xml:space="preserve"> </w:t>
      </w:r>
    </w:p>
    <w:p w14:paraId="7219DE94" w14:textId="77777777" w:rsidR="00E31B5D" w:rsidRPr="00E31B5D" w:rsidRDefault="00E31B5D" w:rsidP="00E31B5D">
      <w:pPr>
        <w:tabs>
          <w:tab w:val="left" w:pos="576"/>
          <w:tab w:val="left" w:pos="1170"/>
        </w:tabs>
        <w:spacing w:line="200" w:lineRule="atLeast"/>
        <w:ind w:left="1260" w:hanging="360"/>
        <w:jc w:val="left"/>
        <w:rPr>
          <w:rFonts w:ascii="Garamond" w:hAnsi="Garamond" w:cs="Garamond"/>
          <w:sz w:val="22"/>
          <w:szCs w:val="22"/>
        </w:rPr>
      </w:pPr>
      <w:r w:rsidRPr="00E31B5D">
        <w:rPr>
          <w:rFonts w:ascii="Garamond" w:hAnsi="Garamond" w:cs="Garamond"/>
          <w:sz w:val="22"/>
          <w:szCs w:val="22"/>
        </w:rPr>
        <w:t xml:space="preserve">“Beauty and the Feminine Element of Spirituality.” In </w:t>
      </w:r>
      <w:r w:rsidRPr="00E31B5D">
        <w:rPr>
          <w:rFonts w:ascii="Garamond" w:hAnsi="Garamond" w:cs="Garamond"/>
          <w:i/>
          <w:iCs/>
          <w:sz w:val="22"/>
          <w:szCs w:val="22"/>
        </w:rPr>
        <w:t xml:space="preserve">Women and </w:t>
      </w:r>
      <w:proofErr w:type="spellStart"/>
      <w:r w:rsidRPr="00E31B5D">
        <w:rPr>
          <w:rFonts w:ascii="Garamond" w:hAnsi="Garamond" w:cs="Garamond"/>
          <w:i/>
          <w:iCs/>
          <w:sz w:val="22"/>
          <w:szCs w:val="22"/>
        </w:rPr>
        <w:t>Tasawwuf</w:t>
      </w:r>
      <w:proofErr w:type="spellEnd"/>
      <w:r w:rsidRPr="00E31B5D">
        <w:rPr>
          <w:rFonts w:ascii="Garamond" w:hAnsi="Garamond" w:cs="Garamond"/>
          <w:sz w:val="22"/>
          <w:szCs w:val="22"/>
        </w:rPr>
        <w:t xml:space="preserve"> (Istanbul: </w:t>
      </w:r>
      <w:proofErr w:type="spellStart"/>
      <w:r w:rsidRPr="00E31B5D">
        <w:rPr>
          <w:rFonts w:ascii="Garamond" w:hAnsi="Garamond" w:cs="Garamond"/>
          <w:sz w:val="22"/>
          <w:szCs w:val="22"/>
        </w:rPr>
        <w:t>Nefes</w:t>
      </w:r>
      <w:proofErr w:type="spellEnd"/>
      <w:r w:rsidRPr="00E31B5D">
        <w:rPr>
          <w:rFonts w:ascii="Garamond" w:hAnsi="Garamond" w:cs="Garamond"/>
          <w:sz w:val="22"/>
          <w:szCs w:val="22"/>
        </w:rPr>
        <w:t>, 2008), pp. 147-154.</w:t>
      </w:r>
    </w:p>
    <w:p w14:paraId="657CC7E7" w14:textId="77777777" w:rsidR="00E31B5D" w:rsidRDefault="00E31B5D" w:rsidP="00E31B5D">
      <w:pPr>
        <w:tabs>
          <w:tab w:val="left" w:pos="576"/>
          <w:tab w:val="left" w:pos="1152"/>
        </w:tabs>
        <w:spacing w:line="200" w:lineRule="atLeast"/>
        <w:ind w:left="1476" w:hanging="576"/>
        <w:jc w:val="left"/>
        <w:rPr>
          <w:rFonts w:ascii="Garamond" w:hAnsi="Garamond" w:cs="Garamond"/>
          <w:sz w:val="22"/>
          <w:szCs w:val="22"/>
        </w:rPr>
      </w:pPr>
      <w:r w:rsidRPr="00336012">
        <w:rPr>
          <w:rFonts w:ascii="Garamond" w:hAnsi="Garamond" w:cs="Garamond"/>
          <w:sz w:val="22"/>
          <w:szCs w:val="22"/>
        </w:rPr>
        <w:t xml:space="preserve">“Sufism, Islam, and Globalization in the Contemporary World: Methodological Reflections </w:t>
      </w:r>
      <w:r>
        <w:rPr>
          <w:rFonts w:ascii="Garamond" w:hAnsi="Garamond" w:cs="Garamond"/>
          <w:sz w:val="22"/>
          <w:szCs w:val="22"/>
        </w:rPr>
        <w:t xml:space="preserve">on a Changing Field of Study.” In Memoriam: The </w:t>
      </w:r>
      <w:proofErr w:type="gramStart"/>
      <w:r>
        <w:rPr>
          <w:rFonts w:ascii="Garamond" w:hAnsi="Garamond" w:cs="Garamond"/>
          <w:sz w:val="22"/>
          <w:szCs w:val="22"/>
        </w:rPr>
        <w:t>4</w:t>
      </w:r>
      <w:r w:rsidRPr="003A44CE">
        <w:rPr>
          <w:rFonts w:ascii="Garamond" w:hAnsi="Garamond" w:cs="Garamond"/>
          <w:sz w:val="22"/>
          <w:szCs w:val="22"/>
          <w:vertAlign w:val="superscript"/>
        </w:rPr>
        <w:t>th</w:t>
      </w:r>
      <w:proofErr w:type="gramEnd"/>
      <w:r>
        <w:rPr>
          <w:rFonts w:ascii="Garamond" w:hAnsi="Garamond" w:cs="Garamond"/>
          <w:sz w:val="22"/>
          <w:szCs w:val="22"/>
        </w:rPr>
        <w:t xml:space="preserve"> Victor Danner Memorial Lecture. Bloomington, IN: Department of Near Eastern Languages, 2009.</w:t>
      </w:r>
    </w:p>
    <w:p w14:paraId="7F0DD7BC" w14:textId="77777777" w:rsidR="00E31B5D" w:rsidRDefault="00E31B5D" w:rsidP="00E31B5D">
      <w:pPr>
        <w:numPr>
          <w:ilvl w:val="0"/>
          <w:numId w:val="28"/>
        </w:numPr>
        <w:tabs>
          <w:tab w:val="left" w:pos="576"/>
          <w:tab w:val="left" w:pos="1152"/>
        </w:tabs>
        <w:spacing w:line="200" w:lineRule="atLeast"/>
        <w:jc w:val="left"/>
        <w:rPr>
          <w:rFonts w:ascii="Garamond" w:hAnsi="Garamond" w:cs="Garamond"/>
          <w:sz w:val="22"/>
          <w:szCs w:val="22"/>
          <w:lang w:val="es-ES"/>
        </w:rPr>
      </w:pPr>
      <w:r w:rsidRPr="003A44CE">
        <w:rPr>
          <w:rFonts w:ascii="Garamond" w:hAnsi="Garamond" w:cs="Garamond"/>
          <w:sz w:val="22"/>
          <w:szCs w:val="22"/>
        </w:rPr>
        <w:t xml:space="preserve">Italian translation by Marco </w:t>
      </w:r>
      <w:proofErr w:type="spellStart"/>
      <w:r w:rsidRPr="003A44CE">
        <w:rPr>
          <w:rFonts w:ascii="Garamond" w:hAnsi="Garamond" w:cs="Garamond"/>
          <w:sz w:val="22"/>
          <w:szCs w:val="22"/>
        </w:rPr>
        <w:t>Cena</w:t>
      </w:r>
      <w:proofErr w:type="spellEnd"/>
      <w:r w:rsidRPr="003A44CE">
        <w:rPr>
          <w:rFonts w:ascii="Garamond" w:hAnsi="Garamond" w:cs="Garamond"/>
          <w:sz w:val="22"/>
          <w:szCs w:val="22"/>
        </w:rPr>
        <w:t xml:space="preserve"> of an earlier version: "</w:t>
      </w:r>
      <w:proofErr w:type="gramStart"/>
      <w:r w:rsidRPr="003A44CE">
        <w:rPr>
          <w:rFonts w:ascii="Garamond" w:hAnsi="Garamond" w:cs="Garamond"/>
          <w:sz w:val="22"/>
          <w:szCs w:val="22"/>
        </w:rPr>
        <w:t>Il</w:t>
      </w:r>
      <w:proofErr w:type="gramEnd"/>
      <w:r w:rsidRPr="003A44CE">
        <w:rPr>
          <w:rFonts w:ascii="Garamond" w:hAnsi="Garamond" w:cs="Garamond"/>
          <w:sz w:val="22"/>
          <w:szCs w:val="22"/>
        </w:rPr>
        <w:t xml:space="preserve"> </w:t>
      </w:r>
      <w:proofErr w:type="spellStart"/>
      <w:r w:rsidRPr="003A44CE">
        <w:rPr>
          <w:rFonts w:ascii="Garamond" w:hAnsi="Garamond" w:cs="Garamond"/>
          <w:sz w:val="22"/>
          <w:szCs w:val="22"/>
        </w:rPr>
        <w:t>sufismo</w:t>
      </w:r>
      <w:proofErr w:type="spellEnd"/>
      <w:r w:rsidRPr="003A44CE">
        <w:rPr>
          <w:rFonts w:ascii="Garamond" w:hAnsi="Garamond" w:cs="Garamond"/>
          <w:sz w:val="22"/>
          <w:szCs w:val="22"/>
        </w:rPr>
        <w:t xml:space="preserve"> </w:t>
      </w:r>
      <w:proofErr w:type="spellStart"/>
      <w:r w:rsidRPr="003A44CE">
        <w:rPr>
          <w:rFonts w:ascii="Garamond" w:hAnsi="Garamond" w:cs="Garamond"/>
          <w:sz w:val="22"/>
          <w:szCs w:val="22"/>
        </w:rPr>
        <w:t>nel</w:t>
      </w:r>
      <w:proofErr w:type="spellEnd"/>
      <w:r w:rsidRPr="003A44CE">
        <w:rPr>
          <w:rFonts w:ascii="Garamond" w:hAnsi="Garamond" w:cs="Garamond"/>
          <w:sz w:val="22"/>
          <w:szCs w:val="22"/>
        </w:rPr>
        <w:t xml:space="preserve"> </w:t>
      </w:r>
      <w:proofErr w:type="spellStart"/>
      <w:r w:rsidRPr="003A44CE">
        <w:rPr>
          <w:rFonts w:ascii="Garamond" w:hAnsi="Garamond" w:cs="Garamond"/>
          <w:sz w:val="22"/>
          <w:szCs w:val="22"/>
        </w:rPr>
        <w:t>mondo</w:t>
      </w:r>
      <w:proofErr w:type="spellEnd"/>
      <w:r w:rsidRPr="003A44CE">
        <w:rPr>
          <w:rFonts w:ascii="Garamond" w:hAnsi="Garamond" w:cs="Garamond"/>
          <w:sz w:val="22"/>
          <w:szCs w:val="22"/>
        </w:rPr>
        <w:t xml:space="preserve"> </w:t>
      </w:r>
      <w:proofErr w:type="spellStart"/>
      <w:r w:rsidRPr="003A44CE">
        <w:rPr>
          <w:rFonts w:ascii="Garamond" w:hAnsi="Garamond" w:cs="Garamond"/>
          <w:sz w:val="22"/>
          <w:szCs w:val="22"/>
        </w:rPr>
        <w:t>musulmano</w:t>
      </w:r>
      <w:proofErr w:type="spellEnd"/>
      <w:r w:rsidRPr="003A44CE">
        <w:rPr>
          <w:rFonts w:ascii="Garamond" w:hAnsi="Garamond" w:cs="Garamond"/>
          <w:sz w:val="22"/>
          <w:szCs w:val="22"/>
        </w:rPr>
        <w:t xml:space="preserve"> </w:t>
      </w:r>
      <w:proofErr w:type="spellStart"/>
      <w:r w:rsidRPr="003A44CE">
        <w:rPr>
          <w:rFonts w:ascii="Garamond" w:hAnsi="Garamond" w:cs="Garamond"/>
          <w:sz w:val="22"/>
          <w:szCs w:val="22"/>
        </w:rPr>
        <w:t>contemporaneo</w:t>
      </w:r>
      <w:proofErr w:type="spellEnd"/>
      <w:r w:rsidRPr="003A44CE">
        <w:rPr>
          <w:rFonts w:ascii="Garamond" w:hAnsi="Garamond" w:cs="Garamond"/>
          <w:sz w:val="22"/>
          <w:szCs w:val="22"/>
        </w:rPr>
        <w:t>: la '</w:t>
      </w:r>
      <w:proofErr w:type="spellStart"/>
      <w:r w:rsidRPr="003A44CE">
        <w:rPr>
          <w:rFonts w:ascii="Garamond" w:hAnsi="Garamond" w:cs="Garamond"/>
          <w:sz w:val="22"/>
          <w:szCs w:val="22"/>
        </w:rPr>
        <w:t>divulgazione</w:t>
      </w:r>
      <w:proofErr w:type="spellEnd"/>
      <w:r w:rsidRPr="003A44CE">
        <w:rPr>
          <w:rFonts w:ascii="Garamond" w:hAnsi="Garamond" w:cs="Garamond"/>
          <w:sz w:val="22"/>
          <w:szCs w:val="22"/>
        </w:rPr>
        <w:t xml:space="preserve"> del </w:t>
      </w:r>
      <w:proofErr w:type="spellStart"/>
      <w:r w:rsidRPr="003A44CE">
        <w:rPr>
          <w:rFonts w:ascii="Garamond" w:hAnsi="Garamond" w:cs="Garamond"/>
          <w:sz w:val="22"/>
          <w:szCs w:val="22"/>
        </w:rPr>
        <w:t>segreto</w:t>
      </w:r>
      <w:proofErr w:type="spellEnd"/>
      <w:r w:rsidRPr="003A44CE">
        <w:rPr>
          <w:rFonts w:ascii="Garamond" w:hAnsi="Garamond" w:cs="Garamond"/>
          <w:sz w:val="22"/>
          <w:szCs w:val="22"/>
        </w:rPr>
        <w:t xml:space="preserve">.'" </w:t>
      </w:r>
      <w:r>
        <w:rPr>
          <w:rFonts w:ascii="Garamond" w:hAnsi="Garamond" w:cs="Garamond"/>
          <w:sz w:val="22"/>
          <w:szCs w:val="22"/>
          <w:lang w:val="es-ES"/>
        </w:rPr>
        <w:t xml:space="preserve">In </w:t>
      </w:r>
      <w:r>
        <w:rPr>
          <w:rFonts w:ascii="Garamond" w:hAnsi="Garamond" w:cs="Garamond"/>
          <w:i/>
          <w:iCs/>
          <w:sz w:val="22"/>
          <w:szCs w:val="22"/>
          <w:lang w:val="es-ES"/>
        </w:rPr>
        <w:t xml:space="preserve">Sufismo e </w:t>
      </w:r>
      <w:proofErr w:type="spellStart"/>
      <w:r>
        <w:rPr>
          <w:rFonts w:ascii="Garamond" w:hAnsi="Garamond" w:cs="Garamond"/>
          <w:i/>
          <w:iCs/>
          <w:sz w:val="22"/>
          <w:szCs w:val="22"/>
          <w:lang w:val="es-ES"/>
        </w:rPr>
        <w:t>confraternite</w:t>
      </w:r>
      <w:proofErr w:type="spellEnd"/>
      <w:r>
        <w:rPr>
          <w:rFonts w:ascii="Garamond" w:hAnsi="Garamond" w:cs="Garamond"/>
          <w:i/>
          <w:iCs/>
          <w:sz w:val="22"/>
          <w:szCs w:val="22"/>
          <w:lang w:val="es-ES"/>
        </w:rPr>
        <w:t xml:space="preserve"> </w:t>
      </w:r>
      <w:proofErr w:type="spellStart"/>
      <w:r>
        <w:rPr>
          <w:rFonts w:ascii="Garamond" w:hAnsi="Garamond" w:cs="Garamond"/>
          <w:i/>
          <w:iCs/>
          <w:sz w:val="22"/>
          <w:szCs w:val="22"/>
          <w:lang w:val="es-ES"/>
        </w:rPr>
        <w:t>nell'islam</w:t>
      </w:r>
      <w:proofErr w:type="spellEnd"/>
      <w:r>
        <w:rPr>
          <w:rFonts w:ascii="Garamond" w:hAnsi="Garamond" w:cs="Garamond"/>
          <w:i/>
          <w:iCs/>
          <w:sz w:val="22"/>
          <w:szCs w:val="22"/>
          <w:lang w:val="es-ES"/>
        </w:rPr>
        <w:t xml:space="preserve"> </w:t>
      </w:r>
      <w:proofErr w:type="spellStart"/>
      <w:r>
        <w:rPr>
          <w:rFonts w:ascii="Garamond" w:hAnsi="Garamond" w:cs="Garamond"/>
          <w:i/>
          <w:iCs/>
          <w:sz w:val="22"/>
          <w:szCs w:val="22"/>
          <w:lang w:val="es-ES"/>
        </w:rPr>
        <w:t>contemporaneo</w:t>
      </w:r>
      <w:proofErr w:type="spellEnd"/>
      <w:r>
        <w:rPr>
          <w:rFonts w:ascii="Garamond" w:hAnsi="Garamond" w:cs="Garamond"/>
          <w:i/>
          <w:iCs/>
          <w:sz w:val="22"/>
          <w:szCs w:val="22"/>
          <w:lang w:val="es-ES"/>
        </w:rPr>
        <w:t xml:space="preserve">: </w:t>
      </w:r>
      <w:proofErr w:type="spellStart"/>
      <w:r>
        <w:rPr>
          <w:rFonts w:ascii="Garamond" w:hAnsi="Garamond" w:cs="Garamond"/>
          <w:i/>
          <w:iCs/>
          <w:sz w:val="22"/>
          <w:szCs w:val="22"/>
          <w:lang w:val="es-ES"/>
        </w:rPr>
        <w:t>Il</w:t>
      </w:r>
      <w:proofErr w:type="spellEnd"/>
      <w:r>
        <w:rPr>
          <w:rFonts w:ascii="Garamond" w:hAnsi="Garamond" w:cs="Garamond"/>
          <w:i/>
          <w:iCs/>
          <w:sz w:val="22"/>
          <w:szCs w:val="22"/>
          <w:lang w:val="es-ES"/>
        </w:rPr>
        <w:t xml:space="preserve"> </w:t>
      </w:r>
      <w:proofErr w:type="spellStart"/>
      <w:r>
        <w:rPr>
          <w:rFonts w:ascii="Garamond" w:hAnsi="Garamond" w:cs="Garamond"/>
          <w:i/>
          <w:iCs/>
          <w:sz w:val="22"/>
          <w:szCs w:val="22"/>
          <w:lang w:val="es-ES"/>
        </w:rPr>
        <w:t>difficile</w:t>
      </w:r>
      <w:proofErr w:type="spellEnd"/>
      <w:r>
        <w:rPr>
          <w:rFonts w:ascii="Garamond" w:hAnsi="Garamond" w:cs="Garamond"/>
          <w:i/>
          <w:iCs/>
          <w:sz w:val="22"/>
          <w:szCs w:val="22"/>
          <w:lang w:val="es-ES"/>
        </w:rPr>
        <w:t xml:space="preserve"> equilibrio </w:t>
      </w:r>
      <w:proofErr w:type="spellStart"/>
      <w:r>
        <w:rPr>
          <w:rFonts w:ascii="Garamond" w:hAnsi="Garamond" w:cs="Garamond"/>
          <w:i/>
          <w:iCs/>
          <w:sz w:val="22"/>
          <w:szCs w:val="22"/>
          <w:lang w:val="es-ES"/>
        </w:rPr>
        <w:t>tra</w:t>
      </w:r>
      <w:proofErr w:type="spellEnd"/>
      <w:r>
        <w:rPr>
          <w:rFonts w:ascii="Garamond" w:hAnsi="Garamond" w:cs="Garamond"/>
          <w:i/>
          <w:iCs/>
          <w:sz w:val="22"/>
          <w:szCs w:val="22"/>
          <w:lang w:val="es-ES"/>
        </w:rPr>
        <w:t xml:space="preserve"> </w:t>
      </w:r>
      <w:proofErr w:type="spellStart"/>
      <w:r>
        <w:rPr>
          <w:rFonts w:ascii="Garamond" w:hAnsi="Garamond" w:cs="Garamond"/>
          <w:i/>
          <w:iCs/>
          <w:sz w:val="22"/>
          <w:szCs w:val="22"/>
          <w:lang w:val="es-ES"/>
        </w:rPr>
        <w:t>mistica</w:t>
      </w:r>
      <w:proofErr w:type="spellEnd"/>
      <w:r>
        <w:rPr>
          <w:rFonts w:ascii="Garamond" w:hAnsi="Garamond" w:cs="Garamond"/>
          <w:i/>
          <w:iCs/>
          <w:sz w:val="22"/>
          <w:szCs w:val="22"/>
          <w:lang w:val="es-ES"/>
        </w:rPr>
        <w:t xml:space="preserve"> e </w:t>
      </w:r>
      <w:proofErr w:type="spellStart"/>
      <w:r>
        <w:rPr>
          <w:rFonts w:ascii="Garamond" w:hAnsi="Garamond" w:cs="Garamond"/>
          <w:i/>
          <w:iCs/>
          <w:sz w:val="22"/>
          <w:szCs w:val="22"/>
          <w:lang w:val="es-ES"/>
        </w:rPr>
        <w:t>politica</w:t>
      </w:r>
      <w:proofErr w:type="spellEnd"/>
      <w:r>
        <w:rPr>
          <w:rFonts w:ascii="Garamond" w:hAnsi="Garamond" w:cs="Garamond"/>
          <w:sz w:val="22"/>
          <w:szCs w:val="22"/>
          <w:lang w:val="es-ES"/>
        </w:rPr>
        <w:t xml:space="preserve">, ed. </w:t>
      </w:r>
      <w:r w:rsidRPr="00336012">
        <w:rPr>
          <w:rFonts w:ascii="Garamond" w:hAnsi="Garamond" w:cs="Garamond"/>
          <w:sz w:val="22"/>
          <w:szCs w:val="22"/>
          <w:lang w:val="es-ES"/>
        </w:rPr>
        <w:t xml:space="preserve">Marietta </w:t>
      </w:r>
      <w:proofErr w:type="spellStart"/>
      <w:r w:rsidRPr="00336012">
        <w:rPr>
          <w:rFonts w:ascii="Garamond" w:hAnsi="Garamond" w:cs="Garamond"/>
          <w:sz w:val="22"/>
          <w:szCs w:val="22"/>
          <w:lang w:val="es-ES"/>
        </w:rPr>
        <w:t>Stepanyants</w:t>
      </w:r>
      <w:proofErr w:type="spellEnd"/>
      <w:r w:rsidRPr="00336012">
        <w:rPr>
          <w:rFonts w:ascii="Garamond" w:hAnsi="Garamond" w:cs="Garamond"/>
          <w:sz w:val="22"/>
          <w:szCs w:val="22"/>
          <w:lang w:val="es-ES"/>
        </w:rPr>
        <w:t xml:space="preserve"> </w:t>
      </w:r>
      <w:r>
        <w:rPr>
          <w:rFonts w:ascii="Garamond" w:hAnsi="Garamond" w:cs="Garamond"/>
          <w:sz w:val="22"/>
          <w:szCs w:val="22"/>
          <w:lang w:val="es-ES"/>
        </w:rPr>
        <w:t>(</w:t>
      </w:r>
      <w:proofErr w:type="spellStart"/>
      <w:r>
        <w:rPr>
          <w:rFonts w:ascii="Garamond" w:hAnsi="Garamond" w:cs="Garamond"/>
          <w:sz w:val="22"/>
          <w:szCs w:val="22"/>
          <w:lang w:val="es-ES"/>
        </w:rPr>
        <w:t>Turin</w:t>
      </w:r>
      <w:proofErr w:type="spellEnd"/>
      <w:r>
        <w:rPr>
          <w:rFonts w:ascii="Garamond" w:hAnsi="Garamond" w:cs="Garamond"/>
          <w:sz w:val="22"/>
          <w:szCs w:val="22"/>
          <w:lang w:val="es-ES"/>
        </w:rPr>
        <w:t xml:space="preserve">, </w:t>
      </w:r>
      <w:proofErr w:type="spellStart"/>
      <w:r>
        <w:rPr>
          <w:rFonts w:ascii="Garamond" w:hAnsi="Garamond" w:cs="Garamond"/>
          <w:sz w:val="22"/>
          <w:szCs w:val="22"/>
          <w:lang w:val="es-ES"/>
        </w:rPr>
        <w:t>Italy</w:t>
      </w:r>
      <w:proofErr w:type="spellEnd"/>
      <w:r>
        <w:rPr>
          <w:rFonts w:ascii="Garamond" w:hAnsi="Garamond" w:cs="Garamond"/>
          <w:sz w:val="22"/>
          <w:szCs w:val="22"/>
          <w:lang w:val="es-ES"/>
        </w:rPr>
        <w:t xml:space="preserve">: </w:t>
      </w:r>
      <w:proofErr w:type="spellStart"/>
      <w:r>
        <w:rPr>
          <w:rFonts w:ascii="Garamond" w:hAnsi="Garamond" w:cs="Garamond"/>
          <w:sz w:val="22"/>
          <w:szCs w:val="22"/>
          <w:lang w:val="es-ES"/>
        </w:rPr>
        <w:t>Edizioni</w:t>
      </w:r>
      <w:proofErr w:type="spellEnd"/>
      <w:r>
        <w:rPr>
          <w:rFonts w:ascii="Garamond" w:hAnsi="Garamond" w:cs="Garamond"/>
          <w:sz w:val="22"/>
          <w:szCs w:val="22"/>
          <w:lang w:val="es-ES"/>
        </w:rPr>
        <w:t xml:space="preserve"> </w:t>
      </w:r>
      <w:proofErr w:type="spellStart"/>
      <w:r>
        <w:rPr>
          <w:rFonts w:ascii="Garamond" w:hAnsi="Garamond" w:cs="Garamond"/>
          <w:sz w:val="22"/>
          <w:szCs w:val="22"/>
          <w:lang w:val="es-ES"/>
        </w:rPr>
        <w:t>della</w:t>
      </w:r>
      <w:proofErr w:type="spellEnd"/>
      <w:r>
        <w:rPr>
          <w:rFonts w:ascii="Garamond" w:hAnsi="Garamond" w:cs="Garamond"/>
          <w:sz w:val="22"/>
          <w:szCs w:val="22"/>
          <w:lang w:val="es-ES"/>
        </w:rPr>
        <w:t xml:space="preserve"> </w:t>
      </w:r>
      <w:proofErr w:type="spellStart"/>
      <w:r>
        <w:rPr>
          <w:rFonts w:ascii="Garamond" w:hAnsi="Garamond" w:cs="Garamond"/>
          <w:sz w:val="22"/>
          <w:szCs w:val="22"/>
          <w:lang w:val="es-ES"/>
        </w:rPr>
        <w:t>Fondazione</w:t>
      </w:r>
      <w:proofErr w:type="spellEnd"/>
      <w:r>
        <w:rPr>
          <w:rFonts w:ascii="Garamond" w:hAnsi="Garamond" w:cs="Garamond"/>
          <w:sz w:val="22"/>
          <w:szCs w:val="22"/>
          <w:lang w:val="es-ES"/>
        </w:rPr>
        <w:t xml:space="preserve"> Giovanni </w:t>
      </w:r>
      <w:proofErr w:type="spellStart"/>
      <w:r>
        <w:rPr>
          <w:rFonts w:ascii="Garamond" w:hAnsi="Garamond" w:cs="Garamond"/>
          <w:sz w:val="22"/>
          <w:szCs w:val="22"/>
          <w:lang w:val="es-ES"/>
        </w:rPr>
        <w:t>Agnelli</w:t>
      </w:r>
      <w:proofErr w:type="spellEnd"/>
      <w:r>
        <w:rPr>
          <w:rFonts w:ascii="Garamond" w:hAnsi="Garamond" w:cs="Garamond"/>
          <w:sz w:val="22"/>
          <w:szCs w:val="22"/>
          <w:lang w:val="es-ES"/>
        </w:rPr>
        <w:t>, 2003), pp. 301-324.</w:t>
      </w:r>
    </w:p>
    <w:p w14:paraId="511A39F0" w14:textId="77777777" w:rsidR="00E31B5D" w:rsidRPr="0051524E" w:rsidRDefault="00E31B5D" w:rsidP="00E31B5D">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"On Losing One's Head: </w:t>
      </w:r>
      <w:proofErr w:type="spellStart"/>
      <w:r>
        <w:rPr>
          <w:rFonts w:ascii="Garamond" w:hAnsi="Garamond"/>
          <w:sz w:val="22"/>
        </w:rPr>
        <w:t>Hallajian</w:t>
      </w:r>
      <w:proofErr w:type="spellEnd"/>
      <w:r>
        <w:rPr>
          <w:rFonts w:ascii="Garamond" w:hAnsi="Garamond"/>
          <w:sz w:val="22"/>
        </w:rPr>
        <w:t xml:space="preserve"> themes in works attributed to `Attar." In </w:t>
      </w:r>
      <w:r w:rsidRPr="0051524E">
        <w:rPr>
          <w:rFonts w:ascii="Garamond" w:hAnsi="Garamond"/>
          <w:i/>
          <w:iCs/>
          <w:sz w:val="22"/>
        </w:rPr>
        <w:t>Attar and the Persian Sufi Tradition: The Art of Spiritual Flight</w:t>
      </w:r>
      <w:r>
        <w:rPr>
          <w:rFonts w:ascii="Garamond" w:hAnsi="Garamond"/>
          <w:sz w:val="22"/>
        </w:rPr>
        <w:t xml:space="preserve">, ed. </w:t>
      </w:r>
      <w:r w:rsidRPr="0051524E">
        <w:rPr>
          <w:rFonts w:ascii="Garamond" w:hAnsi="Garamond"/>
          <w:sz w:val="22"/>
        </w:rPr>
        <w:t>L</w:t>
      </w:r>
      <w:r>
        <w:rPr>
          <w:rFonts w:ascii="Garamond" w:hAnsi="Garamond"/>
          <w:sz w:val="22"/>
        </w:rPr>
        <w:t xml:space="preserve">eonard </w:t>
      </w:r>
      <w:r w:rsidRPr="0051524E">
        <w:rPr>
          <w:rFonts w:ascii="Garamond" w:hAnsi="Garamond"/>
          <w:sz w:val="22"/>
        </w:rPr>
        <w:t xml:space="preserve">Lewisohn </w:t>
      </w:r>
      <w:r>
        <w:rPr>
          <w:rFonts w:ascii="Garamond" w:hAnsi="Garamond"/>
          <w:sz w:val="22"/>
        </w:rPr>
        <w:t>and</w:t>
      </w:r>
      <w:r w:rsidRPr="0051524E">
        <w:rPr>
          <w:rFonts w:ascii="Garamond" w:hAnsi="Garamond"/>
          <w:sz w:val="22"/>
        </w:rPr>
        <w:t xml:space="preserve"> C</w:t>
      </w:r>
      <w:r>
        <w:rPr>
          <w:rFonts w:ascii="Garamond" w:hAnsi="Garamond"/>
          <w:sz w:val="22"/>
        </w:rPr>
        <w:t>hristopher</w:t>
      </w:r>
      <w:r w:rsidRPr="0051524E">
        <w:rPr>
          <w:rFonts w:ascii="Garamond" w:hAnsi="Garamond"/>
          <w:sz w:val="22"/>
        </w:rPr>
        <w:t xml:space="preserve"> </w:t>
      </w:r>
      <w:r>
        <w:rPr>
          <w:rFonts w:ascii="Garamond" w:hAnsi="Garamond"/>
          <w:sz w:val="22"/>
        </w:rPr>
        <w:t>Shackle (London: I. B. Tauris, 2006), pp. 330-343.</w:t>
      </w:r>
    </w:p>
    <w:p w14:paraId="762D82BA" w14:textId="77777777" w:rsidR="00E31B5D" w:rsidRDefault="00E31B5D" w:rsidP="00E31B5D">
      <w:pPr>
        <w:tabs>
          <w:tab w:val="left" w:pos="576"/>
          <w:tab w:val="left" w:pos="1152"/>
        </w:tabs>
        <w:spacing w:line="200" w:lineRule="atLeast"/>
        <w:ind w:left="1476" w:hanging="576"/>
        <w:jc w:val="left"/>
        <w:rPr>
          <w:rFonts w:ascii="Garamond" w:hAnsi="Garamond"/>
          <w:sz w:val="22"/>
          <w:szCs w:val="22"/>
        </w:rPr>
      </w:pPr>
      <w:r>
        <w:rPr>
          <w:rFonts w:ascii="Garamond" w:hAnsi="Garamond" w:cs="Garamond"/>
          <w:sz w:val="22"/>
          <w:szCs w:val="22"/>
        </w:rPr>
        <w:t>"Ideological and Technological Transformations of Contemporary Sufism."</w:t>
      </w:r>
      <w:r>
        <w:rPr>
          <w:rFonts w:ascii="Garamond" w:hAnsi="Garamond"/>
          <w:sz w:val="22"/>
          <w:szCs w:val="22"/>
        </w:rPr>
        <w:t xml:space="preserve"> In </w:t>
      </w:r>
      <w:r>
        <w:rPr>
          <w:rFonts w:ascii="Garamond" w:hAnsi="Garamond"/>
          <w:i/>
          <w:iCs/>
          <w:sz w:val="22"/>
          <w:szCs w:val="22"/>
        </w:rPr>
        <w:t>Muslim Networks: Medium, Metaphor, and Method</w:t>
      </w:r>
      <w:r>
        <w:rPr>
          <w:rFonts w:ascii="Garamond" w:hAnsi="Garamond"/>
          <w:sz w:val="22"/>
          <w:szCs w:val="22"/>
        </w:rPr>
        <w:t xml:space="preserve">, ed. </w:t>
      </w:r>
      <w:proofErr w:type="gramStart"/>
      <w:r>
        <w:rPr>
          <w:rFonts w:ascii="Garamond" w:hAnsi="Garamond"/>
          <w:sz w:val="22"/>
          <w:szCs w:val="22"/>
        </w:rPr>
        <w:t>miriam</w:t>
      </w:r>
      <w:proofErr w:type="gramEnd"/>
      <w:r>
        <w:rPr>
          <w:rFonts w:ascii="Garamond" w:hAnsi="Garamond"/>
          <w:sz w:val="22"/>
          <w:szCs w:val="22"/>
        </w:rPr>
        <w:t xml:space="preserve"> cooke and Bruce B. Lawrence. Islamic Civilization and Muslim Networks Series, 2. Chapel Hill: University of North Carolina Press, 2005), pp. 198-207.</w:t>
      </w:r>
    </w:p>
    <w:p w14:paraId="4AFD11E8" w14:textId="77777777" w:rsidR="00E31B5D" w:rsidRDefault="00E31B5D" w:rsidP="00E31B5D">
      <w:pPr>
        <w:tabs>
          <w:tab w:val="left" w:pos="576"/>
          <w:tab w:val="left" w:pos="900"/>
          <w:tab w:val="left" w:pos="1350"/>
          <w:tab w:val="left" w:pos="1620"/>
        </w:tabs>
        <w:spacing w:line="200" w:lineRule="atLeast"/>
        <w:ind w:left="1440" w:hanging="540"/>
        <w:jc w:val="left"/>
        <w:rPr>
          <w:rFonts w:ascii="Garamond" w:hAnsi="Garamond"/>
          <w:sz w:val="22"/>
        </w:rPr>
      </w:pPr>
      <w:r>
        <w:rPr>
          <w:rFonts w:ascii="Garamond" w:hAnsi="Garamond"/>
          <w:sz w:val="22"/>
        </w:rPr>
        <w:t xml:space="preserve">"Between Orientalism and Fundamentalism: Problematizing the Teaching of Sufism." In </w:t>
      </w:r>
      <w:r>
        <w:rPr>
          <w:rFonts w:ascii="Garamond" w:hAnsi="Garamond"/>
          <w:i/>
          <w:iCs/>
          <w:sz w:val="22"/>
        </w:rPr>
        <w:t>Teaching Islam</w:t>
      </w:r>
      <w:r>
        <w:rPr>
          <w:rFonts w:ascii="Garamond" w:hAnsi="Garamond"/>
          <w:sz w:val="22"/>
        </w:rPr>
        <w:t>, ed. Brannon Wheeler (Oxford: Oxford University Press, 2002), pp. 108-23.</w:t>
      </w:r>
    </w:p>
    <w:p w14:paraId="69A4C054" w14:textId="77777777" w:rsidR="00E31B5D" w:rsidRDefault="00E31B5D" w:rsidP="00E31B5D">
      <w:pPr>
        <w:tabs>
          <w:tab w:val="left" w:pos="576"/>
          <w:tab w:val="left" w:pos="900"/>
          <w:tab w:val="left" w:pos="1350"/>
          <w:tab w:val="left" w:pos="1620"/>
        </w:tabs>
        <w:spacing w:line="200" w:lineRule="atLeast"/>
        <w:ind w:left="1440" w:hanging="540"/>
        <w:jc w:val="left"/>
        <w:rPr>
          <w:rFonts w:ascii="Garamond" w:hAnsi="Garamond"/>
          <w:sz w:val="22"/>
        </w:rPr>
      </w:pPr>
      <w:r>
        <w:rPr>
          <w:rFonts w:ascii="Garamond" w:hAnsi="Garamond"/>
          <w:sz w:val="22"/>
        </w:rPr>
        <w:t xml:space="preserve">"Sufism and Philosophy in </w:t>
      </w:r>
      <w:proofErr w:type="spellStart"/>
      <w:r>
        <w:rPr>
          <w:rFonts w:ascii="Garamond" w:hAnsi="Garamond"/>
          <w:sz w:val="22"/>
        </w:rPr>
        <w:t>Mulla</w:t>
      </w:r>
      <w:proofErr w:type="spellEnd"/>
      <w:r>
        <w:rPr>
          <w:rFonts w:ascii="Garamond" w:hAnsi="Garamond"/>
          <w:sz w:val="22"/>
        </w:rPr>
        <w:t xml:space="preserve"> </w:t>
      </w:r>
      <w:proofErr w:type="spellStart"/>
      <w:r>
        <w:rPr>
          <w:rFonts w:ascii="Garamond" w:hAnsi="Garamond"/>
          <w:sz w:val="22"/>
        </w:rPr>
        <w:t>Sadra</w:t>
      </w:r>
      <w:proofErr w:type="spellEnd"/>
      <w:r>
        <w:rPr>
          <w:rFonts w:ascii="Garamond" w:hAnsi="Garamond"/>
          <w:sz w:val="22"/>
        </w:rPr>
        <w:t xml:space="preserve">." In </w:t>
      </w:r>
      <w:r>
        <w:rPr>
          <w:rFonts w:ascii="Garamond" w:hAnsi="Garamond"/>
          <w:i/>
          <w:iCs/>
          <w:sz w:val="22"/>
        </w:rPr>
        <w:t>Islam-West Philosophical Dialogue: The Papers presented at the</w:t>
      </w:r>
      <w:r>
        <w:rPr>
          <w:rFonts w:ascii="Garamond" w:hAnsi="Garamond"/>
          <w:sz w:val="22"/>
        </w:rPr>
        <w:t xml:space="preserve"> </w:t>
      </w:r>
      <w:r>
        <w:rPr>
          <w:rFonts w:ascii="Garamond" w:hAnsi="Garamond"/>
          <w:i/>
          <w:iCs/>
          <w:sz w:val="22"/>
        </w:rPr>
        <w:t xml:space="preserve">World Congress on </w:t>
      </w:r>
      <w:proofErr w:type="spellStart"/>
      <w:r>
        <w:rPr>
          <w:rFonts w:ascii="Garamond" w:hAnsi="Garamond"/>
          <w:i/>
          <w:iCs/>
          <w:sz w:val="22"/>
        </w:rPr>
        <w:t>Mulla</w:t>
      </w:r>
      <w:proofErr w:type="spellEnd"/>
      <w:r>
        <w:rPr>
          <w:rFonts w:ascii="Garamond" w:hAnsi="Garamond"/>
          <w:i/>
          <w:iCs/>
          <w:sz w:val="22"/>
        </w:rPr>
        <w:t xml:space="preserve"> </w:t>
      </w:r>
      <w:proofErr w:type="spellStart"/>
      <w:r>
        <w:rPr>
          <w:rFonts w:ascii="Garamond" w:hAnsi="Garamond"/>
          <w:i/>
          <w:iCs/>
          <w:sz w:val="22"/>
        </w:rPr>
        <w:t>Sadra</w:t>
      </w:r>
      <w:proofErr w:type="spellEnd"/>
      <w:r>
        <w:rPr>
          <w:rFonts w:ascii="Garamond" w:hAnsi="Garamond"/>
          <w:i/>
          <w:iCs/>
          <w:sz w:val="22"/>
        </w:rPr>
        <w:t xml:space="preserve"> (May, 1999, Tehran)</w:t>
      </w:r>
      <w:r>
        <w:rPr>
          <w:rFonts w:ascii="Garamond" w:hAnsi="Garamond"/>
          <w:sz w:val="22"/>
        </w:rPr>
        <w:t xml:space="preserve"> (Tehran: </w:t>
      </w:r>
      <w:proofErr w:type="spellStart"/>
      <w:r>
        <w:rPr>
          <w:rFonts w:ascii="Garamond" w:hAnsi="Garamond"/>
          <w:sz w:val="22"/>
        </w:rPr>
        <w:t>Sadra</w:t>
      </w:r>
      <w:proofErr w:type="spellEnd"/>
      <w:r>
        <w:rPr>
          <w:rFonts w:ascii="Garamond" w:hAnsi="Garamond"/>
          <w:sz w:val="22"/>
        </w:rPr>
        <w:t xml:space="preserve"> Islamic Philosophy Research Institute, 2001), 1:173-192</w:t>
      </w:r>
      <w:proofErr w:type="gramStart"/>
      <w:r>
        <w:rPr>
          <w:rFonts w:ascii="Garamond" w:hAnsi="Garamond"/>
          <w:sz w:val="22"/>
        </w:rPr>
        <w:t>;</w:t>
      </w:r>
      <w:proofErr w:type="gramEnd"/>
      <w:r>
        <w:rPr>
          <w:rFonts w:ascii="Garamond" w:hAnsi="Garamond"/>
          <w:sz w:val="22"/>
        </w:rPr>
        <w:t xml:space="preserve"> reprinted in </w:t>
      </w:r>
      <w:proofErr w:type="spellStart"/>
      <w:r w:rsidRPr="00610CEF">
        <w:rPr>
          <w:rFonts w:ascii="Garamond" w:hAnsi="Garamond"/>
          <w:i/>
          <w:iCs/>
          <w:sz w:val="22"/>
        </w:rPr>
        <w:t>Afkar</w:t>
      </w:r>
      <w:proofErr w:type="spellEnd"/>
      <w:r w:rsidRPr="00610CEF">
        <w:rPr>
          <w:rFonts w:ascii="Garamond" w:hAnsi="Garamond"/>
          <w:i/>
          <w:iCs/>
          <w:sz w:val="22"/>
        </w:rPr>
        <w:t>: Journal of `</w:t>
      </w:r>
      <w:proofErr w:type="spellStart"/>
      <w:r w:rsidRPr="00610CEF">
        <w:rPr>
          <w:rFonts w:ascii="Garamond" w:hAnsi="Garamond"/>
          <w:i/>
          <w:iCs/>
          <w:sz w:val="22"/>
        </w:rPr>
        <w:t>Aqidah</w:t>
      </w:r>
      <w:proofErr w:type="spellEnd"/>
      <w:r w:rsidRPr="00610CEF">
        <w:rPr>
          <w:rFonts w:ascii="Garamond" w:hAnsi="Garamond"/>
          <w:i/>
          <w:iCs/>
          <w:sz w:val="22"/>
        </w:rPr>
        <w:t xml:space="preserve"> &amp; Islamic Thought</w:t>
      </w:r>
      <w:r>
        <w:rPr>
          <w:rFonts w:ascii="Garamond" w:hAnsi="Garamond"/>
          <w:sz w:val="22"/>
        </w:rPr>
        <w:t xml:space="preserve"> 6 (2005), pp. 143-60.   </w:t>
      </w:r>
    </w:p>
    <w:p w14:paraId="7073488E" w14:textId="77777777" w:rsidR="00E31B5D" w:rsidRDefault="00E31B5D" w:rsidP="00E31B5D">
      <w:pPr>
        <w:numPr>
          <w:ilvl w:val="0"/>
          <w:numId w:val="25"/>
        </w:numPr>
        <w:tabs>
          <w:tab w:val="left" w:pos="576"/>
          <w:tab w:val="left" w:pos="900"/>
        </w:tabs>
        <w:spacing w:line="200" w:lineRule="atLeast"/>
        <w:jc w:val="left"/>
        <w:rPr>
          <w:rFonts w:ascii="Garamond" w:hAnsi="Garamond"/>
          <w:sz w:val="22"/>
          <w:lang w:val="es-ES"/>
        </w:rPr>
      </w:pPr>
      <w:r>
        <w:rPr>
          <w:rFonts w:ascii="Garamond" w:hAnsi="Garamond"/>
          <w:sz w:val="22"/>
          <w:lang w:val="es-ES"/>
        </w:rPr>
        <w:t xml:space="preserve">Persian </w:t>
      </w:r>
      <w:proofErr w:type="spellStart"/>
      <w:r>
        <w:rPr>
          <w:rFonts w:ascii="Garamond" w:hAnsi="Garamond"/>
          <w:sz w:val="22"/>
          <w:lang w:val="es-ES"/>
        </w:rPr>
        <w:t>translation</w:t>
      </w:r>
      <w:proofErr w:type="spellEnd"/>
      <w:r>
        <w:rPr>
          <w:rFonts w:ascii="Garamond" w:hAnsi="Garamond"/>
          <w:sz w:val="22"/>
          <w:lang w:val="es-ES"/>
        </w:rPr>
        <w:t>: “</w:t>
      </w:r>
      <w:proofErr w:type="spellStart"/>
      <w:r>
        <w:rPr>
          <w:rFonts w:ascii="Garamond" w:hAnsi="Garamond"/>
          <w:sz w:val="22"/>
          <w:lang w:val="es-ES"/>
        </w:rPr>
        <w:t>Tasavvuf</w:t>
      </w:r>
      <w:proofErr w:type="spellEnd"/>
      <w:r>
        <w:rPr>
          <w:rFonts w:ascii="Garamond" w:hAnsi="Garamond"/>
          <w:sz w:val="22"/>
          <w:lang w:val="es-ES"/>
        </w:rPr>
        <w:t xml:space="preserve"> va </w:t>
      </w:r>
      <w:proofErr w:type="spellStart"/>
      <w:r>
        <w:rPr>
          <w:rFonts w:ascii="Garamond" w:hAnsi="Garamond"/>
          <w:sz w:val="22"/>
          <w:lang w:val="es-ES"/>
        </w:rPr>
        <w:t>falsafa</w:t>
      </w:r>
      <w:proofErr w:type="spellEnd"/>
      <w:r>
        <w:rPr>
          <w:rFonts w:ascii="Garamond" w:hAnsi="Garamond"/>
          <w:sz w:val="22"/>
          <w:lang w:val="es-ES"/>
        </w:rPr>
        <w:t xml:space="preserve"> </w:t>
      </w:r>
      <w:proofErr w:type="spellStart"/>
      <w:r>
        <w:rPr>
          <w:rFonts w:ascii="Garamond" w:hAnsi="Garamond"/>
          <w:sz w:val="22"/>
          <w:lang w:val="es-ES"/>
        </w:rPr>
        <w:t>az</w:t>
      </w:r>
      <w:proofErr w:type="spellEnd"/>
      <w:r>
        <w:rPr>
          <w:rFonts w:ascii="Garamond" w:hAnsi="Garamond"/>
          <w:sz w:val="22"/>
          <w:lang w:val="es-ES"/>
        </w:rPr>
        <w:t xml:space="preserve"> </w:t>
      </w:r>
      <w:proofErr w:type="spellStart"/>
      <w:r>
        <w:rPr>
          <w:rFonts w:ascii="Garamond" w:hAnsi="Garamond"/>
          <w:sz w:val="22"/>
          <w:lang w:val="es-ES"/>
        </w:rPr>
        <w:t>nazar</w:t>
      </w:r>
      <w:proofErr w:type="spellEnd"/>
      <w:r>
        <w:rPr>
          <w:rFonts w:ascii="Garamond" w:hAnsi="Garamond"/>
          <w:sz w:val="22"/>
          <w:lang w:val="es-ES"/>
        </w:rPr>
        <w:t xml:space="preserve">-i Mulla </w:t>
      </w:r>
      <w:proofErr w:type="spellStart"/>
      <w:r>
        <w:rPr>
          <w:rFonts w:ascii="Garamond" w:hAnsi="Garamond"/>
          <w:sz w:val="22"/>
          <w:lang w:val="es-ES"/>
        </w:rPr>
        <w:t>Sadra</w:t>
      </w:r>
      <w:proofErr w:type="spellEnd"/>
      <w:r>
        <w:rPr>
          <w:rFonts w:ascii="Garamond" w:hAnsi="Garamond"/>
          <w:sz w:val="22"/>
          <w:lang w:val="es-ES"/>
        </w:rPr>
        <w:t xml:space="preserve">.” In </w:t>
      </w:r>
      <w:proofErr w:type="spellStart"/>
      <w:r>
        <w:rPr>
          <w:rFonts w:ascii="Garamond" w:hAnsi="Garamond"/>
          <w:i/>
          <w:iCs/>
          <w:sz w:val="22"/>
          <w:lang w:val="es-ES"/>
        </w:rPr>
        <w:t>Majmu`a</w:t>
      </w:r>
      <w:proofErr w:type="spellEnd"/>
      <w:r>
        <w:rPr>
          <w:rFonts w:ascii="Garamond" w:hAnsi="Garamond"/>
          <w:i/>
          <w:iCs/>
          <w:sz w:val="22"/>
          <w:lang w:val="es-ES"/>
        </w:rPr>
        <w:t xml:space="preserve">-i </w:t>
      </w:r>
      <w:proofErr w:type="spellStart"/>
      <w:r>
        <w:rPr>
          <w:rFonts w:ascii="Garamond" w:hAnsi="Garamond"/>
          <w:i/>
          <w:iCs/>
          <w:sz w:val="22"/>
          <w:lang w:val="es-ES"/>
        </w:rPr>
        <w:t>maqalat</w:t>
      </w:r>
      <w:proofErr w:type="spellEnd"/>
      <w:r>
        <w:rPr>
          <w:rFonts w:ascii="Garamond" w:hAnsi="Garamond"/>
          <w:i/>
          <w:iCs/>
          <w:sz w:val="22"/>
          <w:lang w:val="es-ES"/>
        </w:rPr>
        <w:t xml:space="preserve">-i </w:t>
      </w:r>
      <w:proofErr w:type="spellStart"/>
      <w:r>
        <w:rPr>
          <w:rFonts w:ascii="Garamond" w:hAnsi="Garamond"/>
          <w:i/>
          <w:iCs/>
          <w:sz w:val="22"/>
          <w:lang w:val="es-ES"/>
        </w:rPr>
        <w:t>humayish</w:t>
      </w:r>
      <w:proofErr w:type="spellEnd"/>
      <w:r>
        <w:rPr>
          <w:rFonts w:ascii="Garamond" w:hAnsi="Garamond"/>
          <w:i/>
          <w:iCs/>
          <w:sz w:val="22"/>
          <w:lang w:val="es-ES"/>
        </w:rPr>
        <w:t xml:space="preserve">-i </w:t>
      </w:r>
      <w:proofErr w:type="spellStart"/>
      <w:r>
        <w:rPr>
          <w:rFonts w:ascii="Garamond" w:hAnsi="Garamond"/>
          <w:i/>
          <w:iCs/>
          <w:sz w:val="22"/>
          <w:lang w:val="es-ES"/>
        </w:rPr>
        <w:t>jahani</w:t>
      </w:r>
      <w:proofErr w:type="spellEnd"/>
      <w:r>
        <w:rPr>
          <w:rFonts w:ascii="Garamond" w:hAnsi="Garamond"/>
          <w:i/>
          <w:iCs/>
          <w:sz w:val="22"/>
          <w:lang w:val="es-ES"/>
        </w:rPr>
        <w:t xml:space="preserve">-i Mulla </w:t>
      </w:r>
      <w:proofErr w:type="spellStart"/>
      <w:r>
        <w:rPr>
          <w:rFonts w:ascii="Garamond" w:hAnsi="Garamond"/>
          <w:i/>
          <w:iCs/>
          <w:sz w:val="22"/>
          <w:lang w:val="es-ES"/>
        </w:rPr>
        <w:t>Sadra</w:t>
      </w:r>
      <w:proofErr w:type="spellEnd"/>
      <w:r>
        <w:rPr>
          <w:rFonts w:ascii="Garamond" w:hAnsi="Garamond"/>
          <w:i/>
          <w:iCs/>
          <w:sz w:val="22"/>
          <w:lang w:val="es-ES"/>
        </w:rPr>
        <w:t xml:space="preserve">, </w:t>
      </w:r>
      <w:proofErr w:type="spellStart"/>
      <w:r>
        <w:rPr>
          <w:rFonts w:ascii="Garamond" w:hAnsi="Garamond"/>
          <w:i/>
          <w:iCs/>
          <w:sz w:val="22"/>
          <w:lang w:val="es-ES"/>
        </w:rPr>
        <w:t>avval</w:t>
      </w:r>
      <w:proofErr w:type="spellEnd"/>
      <w:r>
        <w:rPr>
          <w:rFonts w:ascii="Garamond" w:hAnsi="Garamond"/>
          <w:i/>
          <w:iCs/>
          <w:sz w:val="22"/>
          <w:lang w:val="es-ES"/>
        </w:rPr>
        <w:t xml:space="preserve"> </w:t>
      </w:r>
      <w:proofErr w:type="spellStart"/>
      <w:r>
        <w:rPr>
          <w:rFonts w:ascii="Garamond" w:hAnsi="Garamond"/>
          <w:i/>
          <w:iCs/>
          <w:sz w:val="22"/>
          <w:lang w:val="es-ES"/>
        </w:rPr>
        <w:t>Khurdad</w:t>
      </w:r>
      <w:proofErr w:type="spellEnd"/>
      <w:r>
        <w:rPr>
          <w:rFonts w:ascii="Garamond" w:hAnsi="Garamond"/>
          <w:i/>
          <w:iCs/>
          <w:sz w:val="22"/>
          <w:lang w:val="es-ES"/>
        </w:rPr>
        <w:t xml:space="preserve"> </w:t>
      </w:r>
      <w:proofErr w:type="spellStart"/>
      <w:r>
        <w:rPr>
          <w:rFonts w:ascii="Garamond" w:hAnsi="Garamond"/>
          <w:i/>
          <w:iCs/>
          <w:sz w:val="22"/>
          <w:lang w:val="es-ES"/>
        </w:rPr>
        <w:t>ma</w:t>
      </w:r>
      <w:proofErr w:type="spellEnd"/>
      <w:r>
        <w:rPr>
          <w:rFonts w:ascii="Garamond" w:hAnsi="Garamond"/>
          <w:i/>
          <w:iCs/>
          <w:sz w:val="22"/>
          <w:lang w:val="es-ES"/>
        </w:rPr>
        <w:t xml:space="preserve"> 1378 – </w:t>
      </w:r>
      <w:proofErr w:type="spellStart"/>
      <w:r>
        <w:rPr>
          <w:rFonts w:ascii="Garamond" w:hAnsi="Garamond"/>
          <w:i/>
          <w:iCs/>
          <w:sz w:val="22"/>
          <w:lang w:val="es-ES"/>
        </w:rPr>
        <w:t>Tehran</w:t>
      </w:r>
      <w:proofErr w:type="spellEnd"/>
      <w:r>
        <w:rPr>
          <w:rFonts w:ascii="Garamond" w:hAnsi="Garamond"/>
          <w:i/>
          <w:iCs/>
          <w:sz w:val="22"/>
          <w:lang w:val="es-ES"/>
        </w:rPr>
        <w:t xml:space="preserve">, Mulla </w:t>
      </w:r>
      <w:proofErr w:type="spellStart"/>
      <w:r>
        <w:rPr>
          <w:rFonts w:ascii="Garamond" w:hAnsi="Garamond"/>
          <w:i/>
          <w:iCs/>
          <w:sz w:val="22"/>
          <w:lang w:val="es-ES"/>
        </w:rPr>
        <w:t>Sadra</w:t>
      </w:r>
      <w:proofErr w:type="spellEnd"/>
      <w:r>
        <w:rPr>
          <w:rFonts w:ascii="Garamond" w:hAnsi="Garamond"/>
          <w:i/>
          <w:iCs/>
          <w:sz w:val="22"/>
          <w:lang w:val="es-ES"/>
        </w:rPr>
        <w:t xml:space="preserve"> va </w:t>
      </w:r>
      <w:proofErr w:type="spellStart"/>
      <w:r>
        <w:rPr>
          <w:rFonts w:ascii="Garamond" w:hAnsi="Garamond"/>
          <w:i/>
          <w:iCs/>
          <w:sz w:val="22"/>
          <w:lang w:val="es-ES"/>
        </w:rPr>
        <w:t>hikmat</w:t>
      </w:r>
      <w:proofErr w:type="spellEnd"/>
      <w:r>
        <w:rPr>
          <w:rFonts w:ascii="Garamond" w:hAnsi="Garamond"/>
          <w:i/>
          <w:iCs/>
          <w:sz w:val="22"/>
          <w:lang w:val="es-ES"/>
        </w:rPr>
        <w:t xml:space="preserve">-i </w:t>
      </w:r>
      <w:proofErr w:type="spellStart"/>
      <w:r>
        <w:rPr>
          <w:rFonts w:ascii="Garamond" w:hAnsi="Garamond"/>
          <w:i/>
          <w:iCs/>
          <w:sz w:val="22"/>
          <w:lang w:val="es-ES"/>
        </w:rPr>
        <w:t>muta`aliya</w:t>
      </w:r>
      <w:proofErr w:type="spellEnd"/>
      <w:r>
        <w:rPr>
          <w:rFonts w:ascii="Garamond" w:hAnsi="Garamond"/>
          <w:sz w:val="22"/>
          <w:lang w:val="es-ES"/>
        </w:rPr>
        <w:t xml:space="preserve"> (</w:t>
      </w:r>
      <w:proofErr w:type="spellStart"/>
      <w:r>
        <w:rPr>
          <w:rFonts w:ascii="Garamond" w:hAnsi="Garamond"/>
          <w:sz w:val="22"/>
          <w:lang w:val="es-ES"/>
        </w:rPr>
        <w:t>Tehran</w:t>
      </w:r>
      <w:proofErr w:type="spellEnd"/>
      <w:r>
        <w:rPr>
          <w:rFonts w:ascii="Garamond" w:hAnsi="Garamond"/>
          <w:sz w:val="22"/>
          <w:lang w:val="es-ES"/>
        </w:rPr>
        <w:t xml:space="preserve">: </w:t>
      </w:r>
      <w:proofErr w:type="spellStart"/>
      <w:r>
        <w:rPr>
          <w:rFonts w:ascii="Garamond" w:hAnsi="Garamond"/>
          <w:sz w:val="22"/>
          <w:lang w:val="es-ES"/>
        </w:rPr>
        <w:t>Bunyad</w:t>
      </w:r>
      <w:proofErr w:type="spellEnd"/>
      <w:r>
        <w:rPr>
          <w:rFonts w:ascii="Garamond" w:hAnsi="Garamond"/>
          <w:sz w:val="22"/>
          <w:lang w:val="es-ES"/>
        </w:rPr>
        <w:t xml:space="preserve">-i </w:t>
      </w:r>
      <w:proofErr w:type="spellStart"/>
      <w:r>
        <w:rPr>
          <w:rFonts w:ascii="Garamond" w:hAnsi="Garamond"/>
          <w:sz w:val="22"/>
          <w:lang w:val="es-ES"/>
        </w:rPr>
        <w:t>Hikmat</w:t>
      </w:r>
      <w:proofErr w:type="spellEnd"/>
      <w:r>
        <w:rPr>
          <w:rFonts w:ascii="Garamond" w:hAnsi="Garamond"/>
          <w:sz w:val="22"/>
          <w:lang w:val="es-ES"/>
        </w:rPr>
        <w:t xml:space="preserve">-i </w:t>
      </w:r>
      <w:proofErr w:type="spellStart"/>
      <w:r>
        <w:rPr>
          <w:rFonts w:ascii="Garamond" w:hAnsi="Garamond"/>
          <w:sz w:val="22"/>
          <w:lang w:val="es-ES"/>
        </w:rPr>
        <w:t>Islami</w:t>
      </w:r>
      <w:proofErr w:type="spellEnd"/>
      <w:r>
        <w:rPr>
          <w:rFonts w:ascii="Garamond" w:hAnsi="Garamond"/>
          <w:sz w:val="22"/>
          <w:lang w:val="es-ES"/>
        </w:rPr>
        <w:t xml:space="preserve">-i </w:t>
      </w:r>
      <w:proofErr w:type="spellStart"/>
      <w:r>
        <w:rPr>
          <w:rFonts w:ascii="Garamond" w:hAnsi="Garamond"/>
          <w:sz w:val="22"/>
          <w:lang w:val="es-ES"/>
        </w:rPr>
        <w:t>Sadra</w:t>
      </w:r>
      <w:proofErr w:type="spellEnd"/>
      <w:r>
        <w:rPr>
          <w:rFonts w:ascii="Garamond" w:hAnsi="Garamond"/>
          <w:sz w:val="22"/>
          <w:lang w:val="es-ES"/>
        </w:rPr>
        <w:t xml:space="preserve">, 2001), 2:51-64.  </w:t>
      </w:r>
    </w:p>
    <w:p w14:paraId="11B35AF6" w14:textId="77777777" w:rsidR="00E31B5D" w:rsidRDefault="00E31B5D" w:rsidP="00E31B5D">
      <w:pPr>
        <w:tabs>
          <w:tab w:val="left" w:pos="576"/>
          <w:tab w:val="left" w:pos="1350"/>
          <w:tab w:val="left" w:pos="1620"/>
        </w:tabs>
        <w:spacing w:line="200" w:lineRule="atLeast"/>
        <w:ind w:left="1350" w:hanging="450"/>
        <w:jc w:val="left"/>
        <w:rPr>
          <w:rFonts w:ascii="Garamond" w:hAnsi="Garamond"/>
          <w:sz w:val="22"/>
        </w:rPr>
      </w:pPr>
      <w:r>
        <w:rPr>
          <w:rFonts w:ascii="Garamond" w:hAnsi="Garamond"/>
          <w:sz w:val="22"/>
        </w:rPr>
        <w:t xml:space="preserve">"Chishti Meditation Practices of the Later Mughal Period." In </w:t>
      </w:r>
      <w:r>
        <w:rPr>
          <w:rFonts w:ascii="Garamond" w:hAnsi="Garamond"/>
          <w:i/>
          <w:sz w:val="22"/>
        </w:rPr>
        <w:t>The Heritage of Sufism</w:t>
      </w:r>
      <w:r>
        <w:rPr>
          <w:rFonts w:ascii="Garamond" w:hAnsi="Garamond"/>
          <w:sz w:val="22"/>
        </w:rPr>
        <w:t xml:space="preserve">, Volume 3: </w:t>
      </w:r>
      <w:r>
        <w:rPr>
          <w:rFonts w:ascii="Garamond" w:hAnsi="Garamond"/>
          <w:i/>
          <w:sz w:val="22"/>
        </w:rPr>
        <w:t xml:space="preserve">Late Classical Persianate Sufism (1501-1750): The </w:t>
      </w:r>
      <w:proofErr w:type="spellStart"/>
      <w:r>
        <w:rPr>
          <w:rFonts w:ascii="Garamond" w:hAnsi="Garamond"/>
          <w:i/>
          <w:sz w:val="22"/>
        </w:rPr>
        <w:t>Safavid</w:t>
      </w:r>
      <w:proofErr w:type="spellEnd"/>
      <w:r>
        <w:rPr>
          <w:rFonts w:ascii="Garamond" w:hAnsi="Garamond"/>
          <w:i/>
          <w:sz w:val="22"/>
        </w:rPr>
        <w:t xml:space="preserve"> and Mughal Period</w:t>
      </w:r>
      <w:r w:rsidRPr="00133D69">
        <w:rPr>
          <w:rFonts w:ascii="Garamond" w:hAnsi="Garamond"/>
          <w:iCs/>
          <w:sz w:val="22"/>
          <w:szCs w:val="22"/>
        </w:rPr>
        <w:t>, ed. Leonard Lewisohn and David Morgan</w:t>
      </w:r>
      <w:r w:rsidRPr="00133D69">
        <w:rPr>
          <w:rFonts w:ascii="Garamond" w:hAnsi="Garamond"/>
          <w:sz w:val="22"/>
          <w:szCs w:val="22"/>
        </w:rPr>
        <w:t xml:space="preserve"> </w:t>
      </w:r>
      <w:r>
        <w:rPr>
          <w:rFonts w:ascii="Garamond" w:hAnsi="Garamond"/>
          <w:sz w:val="22"/>
        </w:rPr>
        <w:t xml:space="preserve">(Oxford: </w:t>
      </w:r>
      <w:proofErr w:type="spellStart"/>
      <w:r>
        <w:rPr>
          <w:rFonts w:ascii="Garamond" w:hAnsi="Garamond"/>
          <w:sz w:val="22"/>
        </w:rPr>
        <w:t>Oneworld</w:t>
      </w:r>
      <w:proofErr w:type="spellEnd"/>
      <w:r>
        <w:rPr>
          <w:rFonts w:ascii="Garamond" w:hAnsi="Garamond"/>
          <w:sz w:val="22"/>
        </w:rPr>
        <w:t>, 1999), pp. 344-57.</w:t>
      </w:r>
    </w:p>
    <w:p w14:paraId="28B54E15" w14:textId="77777777" w:rsidR="00E31B5D" w:rsidRDefault="00E31B5D" w:rsidP="00E31B5D">
      <w:pPr>
        <w:tabs>
          <w:tab w:val="left" w:pos="576"/>
          <w:tab w:val="left" w:pos="1152"/>
          <w:tab w:val="left" w:pos="1350"/>
        </w:tabs>
        <w:spacing w:line="200" w:lineRule="atLeast"/>
        <w:ind w:left="1350" w:hanging="450"/>
        <w:jc w:val="left"/>
        <w:rPr>
          <w:rFonts w:ascii="Garamond" w:hAnsi="Garamond"/>
          <w:sz w:val="22"/>
        </w:rPr>
      </w:pPr>
      <w:r>
        <w:rPr>
          <w:rFonts w:ascii="Garamond" w:hAnsi="Garamond"/>
          <w:sz w:val="22"/>
        </w:rPr>
        <w:t xml:space="preserve">"Persecution and Circumspection in the </w:t>
      </w:r>
      <w:proofErr w:type="spellStart"/>
      <w:r>
        <w:rPr>
          <w:rFonts w:ascii="Garamond" w:hAnsi="Garamond"/>
          <w:sz w:val="22"/>
        </w:rPr>
        <w:t>Shattari</w:t>
      </w:r>
      <w:proofErr w:type="spellEnd"/>
      <w:r>
        <w:rPr>
          <w:rFonts w:ascii="Garamond" w:hAnsi="Garamond"/>
          <w:sz w:val="22"/>
        </w:rPr>
        <w:t xml:space="preserve"> Sufi Order."  In </w:t>
      </w:r>
      <w:r>
        <w:rPr>
          <w:rFonts w:ascii="Garamond" w:hAnsi="Garamond"/>
          <w:i/>
          <w:sz w:val="22"/>
        </w:rPr>
        <w:t>Islamic Mysticism Contested: Thirteen Centuries of Controversies &amp; Polemics</w:t>
      </w:r>
      <w:r>
        <w:rPr>
          <w:rFonts w:ascii="Garamond" w:hAnsi="Garamond"/>
          <w:sz w:val="22"/>
        </w:rPr>
        <w:t xml:space="preserve">, ed. Fred De Jong and Berndt </w:t>
      </w:r>
      <w:proofErr w:type="spellStart"/>
      <w:r>
        <w:rPr>
          <w:rFonts w:ascii="Garamond" w:hAnsi="Garamond"/>
          <w:sz w:val="22"/>
        </w:rPr>
        <w:t>Radtke</w:t>
      </w:r>
      <w:proofErr w:type="spellEnd"/>
      <w:r>
        <w:rPr>
          <w:rFonts w:ascii="Garamond" w:hAnsi="Garamond"/>
          <w:sz w:val="22"/>
        </w:rPr>
        <w:t xml:space="preserve">, Islamic History and Civilization: Studies and Texts, 29 (Leiden: Brill, 1999), pp. 416-35. </w:t>
      </w:r>
    </w:p>
    <w:p w14:paraId="4E8156BE" w14:textId="77777777" w:rsidR="00E31B5D" w:rsidRDefault="00E31B5D" w:rsidP="00E31B5D">
      <w:pPr>
        <w:tabs>
          <w:tab w:val="left" w:pos="576"/>
          <w:tab w:val="left" w:pos="1152"/>
          <w:tab w:val="left" w:pos="1350"/>
        </w:tabs>
        <w:spacing w:line="200" w:lineRule="atLeast"/>
        <w:ind w:left="1350" w:hanging="450"/>
        <w:jc w:val="left"/>
        <w:rPr>
          <w:rFonts w:ascii="Garamond" w:hAnsi="Garamond"/>
          <w:sz w:val="22"/>
        </w:rPr>
      </w:pPr>
      <w:r>
        <w:rPr>
          <w:rFonts w:ascii="Garamond" w:hAnsi="Garamond"/>
          <w:sz w:val="22"/>
        </w:rPr>
        <w:t xml:space="preserve">"Vertical Pilgrimage and Interior Landscape in the Visionary Diary of </w:t>
      </w:r>
      <w:proofErr w:type="spellStart"/>
      <w:r>
        <w:rPr>
          <w:rFonts w:ascii="Garamond" w:hAnsi="Garamond"/>
          <w:sz w:val="22"/>
        </w:rPr>
        <w:t>Ruzbihan</w:t>
      </w:r>
      <w:proofErr w:type="spellEnd"/>
      <w:r>
        <w:rPr>
          <w:rFonts w:ascii="Garamond" w:hAnsi="Garamond"/>
          <w:sz w:val="22"/>
        </w:rPr>
        <w:t xml:space="preserve"> </w:t>
      </w:r>
      <w:proofErr w:type="spellStart"/>
      <w:r>
        <w:rPr>
          <w:rFonts w:ascii="Garamond" w:hAnsi="Garamond"/>
          <w:sz w:val="22"/>
        </w:rPr>
        <w:t>Baqli</w:t>
      </w:r>
      <w:proofErr w:type="spellEnd"/>
      <w:r>
        <w:rPr>
          <w:rFonts w:ascii="Garamond" w:hAnsi="Garamond"/>
          <w:sz w:val="22"/>
        </w:rPr>
        <w:t xml:space="preserve">." </w:t>
      </w:r>
      <w:r>
        <w:rPr>
          <w:rFonts w:ascii="Garamond" w:hAnsi="Garamond"/>
          <w:i/>
          <w:sz w:val="22"/>
        </w:rPr>
        <w:t>Muslim World</w:t>
      </w:r>
      <w:r>
        <w:rPr>
          <w:rFonts w:ascii="Garamond" w:hAnsi="Garamond"/>
          <w:sz w:val="22"/>
        </w:rPr>
        <w:t xml:space="preserve"> 88/2 (1998), pp. 129-40.</w:t>
      </w:r>
    </w:p>
    <w:p w14:paraId="52E98C11"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"The Interpretation of the Classical Sufi Tradition in India: The </w:t>
      </w:r>
      <w:proofErr w:type="spellStart"/>
      <w:r>
        <w:rPr>
          <w:rFonts w:ascii="Garamond" w:hAnsi="Garamond"/>
          <w:i/>
          <w:sz w:val="22"/>
        </w:rPr>
        <w:t>Shama'il</w:t>
      </w:r>
      <w:proofErr w:type="spellEnd"/>
      <w:r>
        <w:rPr>
          <w:rFonts w:ascii="Garamond" w:hAnsi="Garamond"/>
          <w:i/>
          <w:sz w:val="22"/>
        </w:rPr>
        <w:t xml:space="preserve"> al-</w:t>
      </w:r>
      <w:proofErr w:type="spellStart"/>
      <w:r>
        <w:rPr>
          <w:rFonts w:ascii="Garamond" w:hAnsi="Garamond"/>
          <w:i/>
          <w:sz w:val="22"/>
        </w:rPr>
        <w:t>atqiya</w:t>
      </w:r>
      <w:proofErr w:type="spellEnd"/>
      <w:r>
        <w:rPr>
          <w:rFonts w:ascii="Garamond" w:hAnsi="Garamond"/>
          <w:i/>
          <w:sz w:val="22"/>
        </w:rPr>
        <w:t>'</w:t>
      </w:r>
      <w:r>
        <w:rPr>
          <w:rFonts w:ascii="Garamond" w:hAnsi="Garamond"/>
          <w:sz w:val="22"/>
        </w:rPr>
        <w:t xml:space="preserve"> of </w:t>
      </w:r>
      <w:proofErr w:type="spellStart"/>
      <w:r>
        <w:rPr>
          <w:rFonts w:ascii="Garamond" w:hAnsi="Garamond"/>
          <w:sz w:val="22"/>
        </w:rPr>
        <w:t>Rukn</w:t>
      </w:r>
      <w:proofErr w:type="spellEnd"/>
      <w:r>
        <w:rPr>
          <w:rFonts w:ascii="Garamond" w:hAnsi="Garamond"/>
          <w:sz w:val="22"/>
        </w:rPr>
        <w:t xml:space="preserve"> al-Din </w:t>
      </w:r>
      <w:proofErr w:type="spellStart"/>
      <w:r>
        <w:rPr>
          <w:rFonts w:ascii="Garamond" w:hAnsi="Garamond"/>
          <w:sz w:val="22"/>
        </w:rPr>
        <w:t>Kashani</w:t>
      </w:r>
      <w:proofErr w:type="spellEnd"/>
      <w:r>
        <w:rPr>
          <w:rFonts w:ascii="Garamond" w:hAnsi="Garamond"/>
          <w:sz w:val="22"/>
        </w:rPr>
        <w:t xml:space="preserve">." </w:t>
      </w:r>
      <w:r>
        <w:rPr>
          <w:rFonts w:ascii="Garamond" w:hAnsi="Garamond"/>
          <w:i/>
          <w:sz w:val="22"/>
        </w:rPr>
        <w:t>Sufi</w:t>
      </w:r>
      <w:r>
        <w:rPr>
          <w:rFonts w:ascii="Garamond" w:hAnsi="Garamond"/>
          <w:sz w:val="22"/>
        </w:rPr>
        <w:t xml:space="preserve"> 22 (1994), pp. 5-10. </w:t>
      </w:r>
    </w:p>
    <w:p w14:paraId="64AF483B" w14:textId="77777777" w:rsidR="0088713A" w:rsidRDefault="0088713A" w:rsidP="0088713A">
      <w:pPr>
        <w:numPr>
          <w:ilvl w:val="0"/>
          <w:numId w:val="9"/>
        </w:numPr>
        <w:tabs>
          <w:tab w:val="clear" w:pos="360"/>
          <w:tab w:val="left" w:pos="576"/>
          <w:tab w:val="left" w:pos="1152"/>
          <w:tab w:val="num" w:pos="1800"/>
        </w:tabs>
        <w:spacing w:line="200" w:lineRule="atLeast"/>
        <w:ind w:left="1818" w:hanging="378"/>
        <w:jc w:val="left"/>
        <w:rPr>
          <w:rFonts w:ascii="Garamond" w:hAnsi="Garamond"/>
          <w:sz w:val="22"/>
        </w:rPr>
      </w:pPr>
      <w:r>
        <w:rPr>
          <w:rFonts w:ascii="Garamond" w:hAnsi="Garamond"/>
          <w:sz w:val="22"/>
        </w:rPr>
        <w:t xml:space="preserve">Persian translation by Karim </w:t>
      </w:r>
      <w:proofErr w:type="spellStart"/>
      <w:r>
        <w:rPr>
          <w:rFonts w:ascii="Garamond" w:hAnsi="Garamond"/>
          <w:sz w:val="22"/>
        </w:rPr>
        <w:t>Zayyani</w:t>
      </w:r>
      <w:proofErr w:type="spellEnd"/>
      <w:r>
        <w:rPr>
          <w:rFonts w:ascii="Garamond" w:hAnsi="Garamond"/>
          <w:sz w:val="22"/>
        </w:rPr>
        <w:t>: "</w:t>
      </w:r>
      <w:proofErr w:type="spellStart"/>
      <w:r>
        <w:rPr>
          <w:rFonts w:ascii="Garamond" w:hAnsi="Garamond"/>
          <w:sz w:val="22"/>
        </w:rPr>
        <w:t>Tafsiri</w:t>
      </w:r>
      <w:proofErr w:type="spellEnd"/>
      <w:r>
        <w:rPr>
          <w:rFonts w:ascii="Garamond" w:hAnsi="Garamond"/>
          <w:sz w:val="22"/>
        </w:rPr>
        <w:t xml:space="preserve"> bar </w:t>
      </w:r>
      <w:proofErr w:type="spellStart"/>
      <w:r>
        <w:rPr>
          <w:rFonts w:ascii="Garamond" w:hAnsi="Garamond"/>
          <w:sz w:val="22"/>
        </w:rPr>
        <w:t>sunnat</w:t>
      </w:r>
      <w:proofErr w:type="spellEnd"/>
      <w:r>
        <w:rPr>
          <w:rFonts w:ascii="Garamond" w:hAnsi="Garamond"/>
          <w:sz w:val="22"/>
        </w:rPr>
        <w:t xml:space="preserve">-i </w:t>
      </w:r>
      <w:proofErr w:type="spellStart"/>
      <w:r>
        <w:rPr>
          <w:rFonts w:ascii="Garamond" w:hAnsi="Garamond"/>
          <w:sz w:val="22"/>
        </w:rPr>
        <w:t>tasavvuf</w:t>
      </w:r>
      <w:proofErr w:type="spellEnd"/>
      <w:r>
        <w:rPr>
          <w:rFonts w:ascii="Garamond" w:hAnsi="Garamond"/>
          <w:sz w:val="22"/>
        </w:rPr>
        <w:t xml:space="preserve">-i </w:t>
      </w:r>
      <w:proofErr w:type="spellStart"/>
      <w:r>
        <w:rPr>
          <w:rFonts w:ascii="Garamond" w:hAnsi="Garamond"/>
          <w:sz w:val="22"/>
        </w:rPr>
        <w:t>klasik</w:t>
      </w:r>
      <w:proofErr w:type="spellEnd"/>
      <w:r>
        <w:rPr>
          <w:rFonts w:ascii="Garamond" w:hAnsi="Garamond"/>
          <w:sz w:val="22"/>
        </w:rPr>
        <w:t xml:space="preserve">-i Hindustan: </w:t>
      </w:r>
      <w:proofErr w:type="spellStart"/>
      <w:r>
        <w:rPr>
          <w:rFonts w:ascii="Garamond" w:hAnsi="Garamond"/>
          <w:i/>
          <w:sz w:val="22"/>
        </w:rPr>
        <w:t>Shamayil</w:t>
      </w:r>
      <w:proofErr w:type="spellEnd"/>
      <w:r>
        <w:rPr>
          <w:rFonts w:ascii="Garamond" w:hAnsi="Garamond"/>
          <w:i/>
          <w:sz w:val="22"/>
        </w:rPr>
        <w:t xml:space="preserve"> al-</w:t>
      </w:r>
      <w:proofErr w:type="spellStart"/>
      <w:r>
        <w:rPr>
          <w:rFonts w:ascii="Garamond" w:hAnsi="Garamond"/>
          <w:i/>
          <w:sz w:val="22"/>
        </w:rPr>
        <w:t>atqiya</w:t>
      </w:r>
      <w:proofErr w:type="spellEnd"/>
      <w:r>
        <w:rPr>
          <w:rFonts w:ascii="Garamond" w:hAnsi="Garamond"/>
          <w:i/>
          <w:sz w:val="22"/>
        </w:rPr>
        <w:t>'</w:t>
      </w:r>
      <w:r>
        <w:rPr>
          <w:rFonts w:ascii="Garamond" w:hAnsi="Garamond"/>
          <w:sz w:val="22"/>
        </w:rPr>
        <w:t xml:space="preserve">, </w:t>
      </w:r>
      <w:proofErr w:type="spellStart"/>
      <w:r>
        <w:rPr>
          <w:rFonts w:ascii="Garamond" w:hAnsi="Garamond"/>
          <w:sz w:val="22"/>
        </w:rPr>
        <w:t>athar</w:t>
      </w:r>
      <w:proofErr w:type="spellEnd"/>
      <w:r>
        <w:rPr>
          <w:rFonts w:ascii="Garamond" w:hAnsi="Garamond"/>
          <w:sz w:val="22"/>
        </w:rPr>
        <w:t xml:space="preserve">-i </w:t>
      </w:r>
      <w:proofErr w:type="spellStart"/>
      <w:r>
        <w:rPr>
          <w:rFonts w:ascii="Garamond" w:hAnsi="Garamond"/>
          <w:sz w:val="22"/>
        </w:rPr>
        <w:t>Rukn</w:t>
      </w:r>
      <w:proofErr w:type="spellEnd"/>
      <w:r>
        <w:rPr>
          <w:rFonts w:ascii="Garamond" w:hAnsi="Garamond"/>
          <w:sz w:val="22"/>
        </w:rPr>
        <w:t xml:space="preserve"> al-Din </w:t>
      </w:r>
      <w:proofErr w:type="spellStart"/>
      <w:r>
        <w:rPr>
          <w:rFonts w:ascii="Garamond" w:hAnsi="Garamond"/>
          <w:sz w:val="22"/>
        </w:rPr>
        <w:t>Kashani</w:t>
      </w:r>
      <w:proofErr w:type="spellEnd"/>
      <w:r>
        <w:rPr>
          <w:rFonts w:ascii="Garamond" w:hAnsi="Garamond"/>
          <w:sz w:val="22"/>
        </w:rPr>
        <w:t xml:space="preserve">," in </w:t>
      </w:r>
      <w:r>
        <w:rPr>
          <w:rFonts w:ascii="Garamond" w:hAnsi="Garamond"/>
          <w:i/>
          <w:sz w:val="22"/>
        </w:rPr>
        <w:t>Sufi</w:t>
      </w:r>
      <w:r>
        <w:rPr>
          <w:rFonts w:ascii="Garamond" w:hAnsi="Garamond"/>
          <w:sz w:val="22"/>
        </w:rPr>
        <w:t xml:space="preserve"> 24 (1373/1994), pp. 6-12.</w:t>
      </w:r>
    </w:p>
    <w:p w14:paraId="3372FA64"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w:t>
      </w:r>
      <w:proofErr w:type="spellStart"/>
      <w:r>
        <w:rPr>
          <w:rFonts w:ascii="Garamond" w:hAnsi="Garamond"/>
          <w:sz w:val="22"/>
        </w:rPr>
        <w:t>Ruzbihan</w:t>
      </w:r>
      <w:proofErr w:type="spellEnd"/>
      <w:r>
        <w:rPr>
          <w:rFonts w:ascii="Garamond" w:hAnsi="Garamond"/>
          <w:sz w:val="22"/>
        </w:rPr>
        <w:t xml:space="preserve"> </w:t>
      </w:r>
      <w:proofErr w:type="spellStart"/>
      <w:r>
        <w:rPr>
          <w:rFonts w:ascii="Garamond" w:hAnsi="Garamond"/>
          <w:sz w:val="22"/>
        </w:rPr>
        <w:t>Baqli</w:t>
      </w:r>
      <w:proofErr w:type="spellEnd"/>
      <w:r>
        <w:rPr>
          <w:rFonts w:ascii="Garamond" w:hAnsi="Garamond"/>
          <w:sz w:val="22"/>
        </w:rPr>
        <w:t xml:space="preserve"> on Love as ‘Essential Desire.’" In </w:t>
      </w:r>
      <w:proofErr w:type="spellStart"/>
      <w:r>
        <w:rPr>
          <w:rFonts w:ascii="Garamond" w:hAnsi="Garamond"/>
          <w:i/>
          <w:sz w:val="22"/>
        </w:rPr>
        <w:t>Gott</w:t>
      </w:r>
      <w:proofErr w:type="spellEnd"/>
      <w:r>
        <w:rPr>
          <w:rFonts w:ascii="Garamond" w:hAnsi="Garamond"/>
          <w:i/>
          <w:sz w:val="22"/>
        </w:rPr>
        <w:t xml:space="preserve"> is </w:t>
      </w:r>
      <w:proofErr w:type="spellStart"/>
      <w:r>
        <w:rPr>
          <w:rFonts w:ascii="Garamond" w:hAnsi="Garamond"/>
          <w:i/>
          <w:sz w:val="22"/>
        </w:rPr>
        <w:t>schön</w:t>
      </w:r>
      <w:proofErr w:type="spellEnd"/>
      <w:r>
        <w:rPr>
          <w:rFonts w:ascii="Garamond" w:hAnsi="Garamond"/>
          <w:i/>
          <w:sz w:val="22"/>
        </w:rPr>
        <w:t xml:space="preserve"> und </w:t>
      </w:r>
      <w:proofErr w:type="spellStart"/>
      <w:r>
        <w:rPr>
          <w:rFonts w:ascii="Garamond" w:hAnsi="Garamond"/>
          <w:i/>
          <w:sz w:val="22"/>
        </w:rPr>
        <w:t>Er</w:t>
      </w:r>
      <w:proofErr w:type="spellEnd"/>
      <w:r>
        <w:rPr>
          <w:rFonts w:ascii="Garamond" w:hAnsi="Garamond"/>
          <w:i/>
          <w:sz w:val="22"/>
        </w:rPr>
        <w:t xml:space="preserve"> </w:t>
      </w:r>
      <w:proofErr w:type="spellStart"/>
      <w:r>
        <w:rPr>
          <w:rFonts w:ascii="Garamond" w:hAnsi="Garamond"/>
          <w:i/>
          <w:sz w:val="22"/>
        </w:rPr>
        <w:t>liebt</w:t>
      </w:r>
      <w:proofErr w:type="spellEnd"/>
      <w:r>
        <w:rPr>
          <w:rFonts w:ascii="Garamond" w:hAnsi="Garamond"/>
          <w:i/>
          <w:sz w:val="22"/>
        </w:rPr>
        <w:t xml:space="preserve"> die </w:t>
      </w:r>
      <w:proofErr w:type="spellStart"/>
      <w:r>
        <w:rPr>
          <w:rFonts w:ascii="Garamond" w:hAnsi="Garamond"/>
          <w:i/>
          <w:sz w:val="22"/>
        </w:rPr>
        <w:t>Schönheit</w:t>
      </w:r>
      <w:proofErr w:type="spellEnd"/>
      <w:r>
        <w:rPr>
          <w:rFonts w:ascii="Garamond" w:hAnsi="Garamond"/>
          <w:i/>
          <w:sz w:val="22"/>
        </w:rPr>
        <w:t xml:space="preserve">/God is Beautiful and He Loves Beauty: Festschrift </w:t>
      </w:r>
      <w:proofErr w:type="spellStart"/>
      <w:r>
        <w:rPr>
          <w:rFonts w:ascii="Garamond" w:hAnsi="Garamond"/>
          <w:i/>
          <w:sz w:val="22"/>
        </w:rPr>
        <w:t>für</w:t>
      </w:r>
      <w:proofErr w:type="spellEnd"/>
      <w:r>
        <w:rPr>
          <w:rFonts w:ascii="Garamond" w:hAnsi="Garamond"/>
          <w:i/>
          <w:sz w:val="22"/>
        </w:rPr>
        <w:t xml:space="preserve"> Annemarie </w:t>
      </w:r>
      <w:proofErr w:type="spellStart"/>
      <w:r>
        <w:rPr>
          <w:rFonts w:ascii="Garamond" w:hAnsi="Garamond"/>
          <w:i/>
          <w:sz w:val="22"/>
        </w:rPr>
        <w:t>Schimmel</w:t>
      </w:r>
      <w:proofErr w:type="spellEnd"/>
      <w:r>
        <w:rPr>
          <w:rFonts w:ascii="Garamond" w:hAnsi="Garamond"/>
          <w:sz w:val="22"/>
        </w:rPr>
        <w:t xml:space="preserve">, ed. Alma Giese and J. Christoph </w:t>
      </w:r>
      <w:proofErr w:type="spellStart"/>
      <w:r>
        <w:rPr>
          <w:rFonts w:ascii="Garamond" w:hAnsi="Garamond"/>
          <w:sz w:val="22"/>
        </w:rPr>
        <w:t>Bürgel</w:t>
      </w:r>
      <w:proofErr w:type="spellEnd"/>
      <w:r>
        <w:rPr>
          <w:rFonts w:ascii="Garamond" w:hAnsi="Garamond"/>
          <w:sz w:val="22"/>
        </w:rPr>
        <w:t xml:space="preserve"> (Bern: Peter Lang, 1994), pp. 181-89.</w:t>
      </w:r>
    </w:p>
    <w:p w14:paraId="5CFCAAF0"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"The Man without Attributes: Ibn `</w:t>
      </w:r>
      <w:proofErr w:type="spellStart"/>
      <w:r>
        <w:rPr>
          <w:rFonts w:ascii="Garamond" w:hAnsi="Garamond"/>
          <w:sz w:val="22"/>
        </w:rPr>
        <w:t>Arabi's</w:t>
      </w:r>
      <w:proofErr w:type="spellEnd"/>
      <w:r>
        <w:rPr>
          <w:rFonts w:ascii="Garamond" w:hAnsi="Garamond"/>
          <w:sz w:val="22"/>
        </w:rPr>
        <w:t xml:space="preserve"> Interpretation of Abu </w:t>
      </w:r>
      <w:proofErr w:type="spellStart"/>
      <w:r>
        <w:rPr>
          <w:rFonts w:ascii="Garamond" w:hAnsi="Garamond"/>
          <w:sz w:val="22"/>
        </w:rPr>
        <w:t>Yazid</w:t>
      </w:r>
      <w:proofErr w:type="spellEnd"/>
      <w:r>
        <w:rPr>
          <w:rFonts w:ascii="Garamond" w:hAnsi="Garamond"/>
          <w:sz w:val="22"/>
        </w:rPr>
        <w:t xml:space="preserve"> al-</w:t>
      </w:r>
      <w:proofErr w:type="spellStart"/>
      <w:r>
        <w:rPr>
          <w:rFonts w:ascii="Garamond" w:hAnsi="Garamond"/>
          <w:sz w:val="22"/>
        </w:rPr>
        <w:t>Bistami</w:t>
      </w:r>
      <w:proofErr w:type="spellEnd"/>
      <w:r>
        <w:rPr>
          <w:rFonts w:ascii="Garamond" w:hAnsi="Garamond"/>
          <w:sz w:val="22"/>
        </w:rPr>
        <w:t xml:space="preserve">." </w:t>
      </w:r>
      <w:r>
        <w:rPr>
          <w:rFonts w:ascii="Garamond" w:hAnsi="Garamond"/>
          <w:i/>
          <w:sz w:val="22"/>
        </w:rPr>
        <w:t xml:space="preserve">Journal of the </w:t>
      </w:r>
      <w:proofErr w:type="spellStart"/>
      <w:r>
        <w:rPr>
          <w:rFonts w:ascii="Garamond" w:hAnsi="Garamond"/>
          <w:i/>
          <w:sz w:val="22"/>
        </w:rPr>
        <w:t>Muhyiddin</w:t>
      </w:r>
      <w:proofErr w:type="spellEnd"/>
      <w:r>
        <w:rPr>
          <w:rFonts w:ascii="Garamond" w:hAnsi="Garamond"/>
          <w:i/>
          <w:sz w:val="22"/>
        </w:rPr>
        <w:t xml:space="preserve"> Ibn `</w:t>
      </w:r>
      <w:proofErr w:type="spellStart"/>
      <w:r>
        <w:rPr>
          <w:rFonts w:ascii="Garamond" w:hAnsi="Garamond"/>
          <w:i/>
          <w:sz w:val="22"/>
        </w:rPr>
        <w:t>Arabi</w:t>
      </w:r>
      <w:proofErr w:type="spellEnd"/>
      <w:r>
        <w:rPr>
          <w:rFonts w:ascii="Garamond" w:hAnsi="Garamond"/>
          <w:i/>
          <w:sz w:val="22"/>
        </w:rPr>
        <w:t xml:space="preserve"> Society</w:t>
      </w:r>
      <w:r>
        <w:rPr>
          <w:rFonts w:ascii="Garamond" w:hAnsi="Garamond"/>
          <w:sz w:val="22"/>
        </w:rPr>
        <w:t xml:space="preserve"> XIII (1993), pp. 1-18. Also in </w:t>
      </w:r>
      <w:proofErr w:type="spellStart"/>
      <w:r>
        <w:rPr>
          <w:rFonts w:ascii="Garamond" w:hAnsi="Garamond"/>
          <w:i/>
          <w:sz w:val="22"/>
        </w:rPr>
        <w:t>Muhyiddin</w:t>
      </w:r>
      <w:proofErr w:type="spellEnd"/>
      <w:r>
        <w:rPr>
          <w:rFonts w:ascii="Garamond" w:hAnsi="Garamond"/>
          <w:i/>
          <w:sz w:val="22"/>
        </w:rPr>
        <w:t xml:space="preserve">: The </w:t>
      </w:r>
      <w:proofErr w:type="spellStart"/>
      <w:r>
        <w:rPr>
          <w:rFonts w:ascii="Garamond" w:hAnsi="Garamond"/>
          <w:i/>
          <w:sz w:val="22"/>
        </w:rPr>
        <w:t>Revivifier</w:t>
      </w:r>
      <w:proofErr w:type="spellEnd"/>
      <w:r>
        <w:rPr>
          <w:rFonts w:ascii="Garamond" w:hAnsi="Garamond"/>
          <w:i/>
          <w:sz w:val="22"/>
        </w:rPr>
        <w:t xml:space="preserve"> of the Way, Proceedings of the Sixth Annual U.S.A. Symposium of the </w:t>
      </w:r>
      <w:proofErr w:type="spellStart"/>
      <w:r>
        <w:rPr>
          <w:rFonts w:ascii="Garamond" w:hAnsi="Garamond"/>
          <w:i/>
          <w:sz w:val="22"/>
        </w:rPr>
        <w:t>Muhyiddin</w:t>
      </w:r>
      <w:proofErr w:type="spellEnd"/>
      <w:r>
        <w:rPr>
          <w:rFonts w:ascii="Garamond" w:hAnsi="Garamond"/>
          <w:i/>
          <w:sz w:val="22"/>
        </w:rPr>
        <w:t xml:space="preserve"> Ibn `</w:t>
      </w:r>
      <w:proofErr w:type="spellStart"/>
      <w:r>
        <w:rPr>
          <w:rFonts w:ascii="Garamond" w:hAnsi="Garamond"/>
          <w:i/>
          <w:sz w:val="22"/>
        </w:rPr>
        <w:t>Arabi</w:t>
      </w:r>
      <w:proofErr w:type="spellEnd"/>
      <w:r>
        <w:rPr>
          <w:rFonts w:ascii="Garamond" w:hAnsi="Garamond"/>
          <w:i/>
          <w:sz w:val="22"/>
        </w:rPr>
        <w:t xml:space="preserve"> Society</w:t>
      </w:r>
      <w:r>
        <w:rPr>
          <w:rFonts w:ascii="Garamond" w:hAnsi="Garamond"/>
          <w:sz w:val="22"/>
        </w:rPr>
        <w:t xml:space="preserve"> (Oxford: </w:t>
      </w:r>
      <w:proofErr w:type="spellStart"/>
      <w:r>
        <w:rPr>
          <w:rFonts w:ascii="Garamond" w:hAnsi="Garamond"/>
          <w:sz w:val="22"/>
        </w:rPr>
        <w:t>Muhyiddin</w:t>
      </w:r>
      <w:proofErr w:type="spellEnd"/>
      <w:r>
        <w:rPr>
          <w:rFonts w:ascii="Garamond" w:hAnsi="Garamond"/>
          <w:sz w:val="22"/>
        </w:rPr>
        <w:t xml:space="preserve"> Ibn `</w:t>
      </w:r>
      <w:proofErr w:type="spellStart"/>
      <w:r>
        <w:rPr>
          <w:rFonts w:ascii="Garamond" w:hAnsi="Garamond"/>
          <w:sz w:val="22"/>
        </w:rPr>
        <w:t>Arabi</w:t>
      </w:r>
      <w:proofErr w:type="spellEnd"/>
      <w:r>
        <w:rPr>
          <w:rFonts w:ascii="Garamond" w:hAnsi="Garamond"/>
          <w:sz w:val="22"/>
        </w:rPr>
        <w:t xml:space="preserve"> Society, 1993), pp. 47-62.</w:t>
      </w:r>
    </w:p>
    <w:p w14:paraId="6436A682"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"Mystical Language and the Teaching Context in the Early Sufi Lexicons." In </w:t>
      </w:r>
      <w:r>
        <w:rPr>
          <w:rFonts w:ascii="Garamond" w:hAnsi="Garamond"/>
          <w:i/>
          <w:sz w:val="22"/>
        </w:rPr>
        <w:t>Mysticism and Language</w:t>
      </w:r>
      <w:r>
        <w:rPr>
          <w:rFonts w:ascii="Garamond" w:hAnsi="Garamond"/>
          <w:sz w:val="22"/>
        </w:rPr>
        <w:t>, ed. Steven T. Katz (Oxford: Oxford University Press, 1992), pp. 181-201.</w:t>
      </w:r>
    </w:p>
    <w:p w14:paraId="1F9EA398"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"The Stages of Love in Persian Sufism, from </w:t>
      </w:r>
      <w:proofErr w:type="spellStart"/>
      <w:r>
        <w:rPr>
          <w:rFonts w:ascii="Garamond" w:hAnsi="Garamond"/>
          <w:sz w:val="22"/>
        </w:rPr>
        <w:t>Rabi`</w:t>
      </w:r>
      <w:proofErr w:type="gramStart"/>
      <w:r>
        <w:rPr>
          <w:rFonts w:ascii="Garamond" w:hAnsi="Garamond"/>
          <w:sz w:val="22"/>
        </w:rPr>
        <w:t>a</w:t>
      </w:r>
      <w:proofErr w:type="spellEnd"/>
      <w:r>
        <w:rPr>
          <w:rFonts w:ascii="Garamond" w:hAnsi="Garamond"/>
          <w:sz w:val="22"/>
        </w:rPr>
        <w:t xml:space="preserve"> to</w:t>
      </w:r>
      <w:proofErr w:type="gramEnd"/>
      <w:r>
        <w:rPr>
          <w:rFonts w:ascii="Garamond" w:hAnsi="Garamond"/>
          <w:sz w:val="22"/>
        </w:rPr>
        <w:t xml:space="preserve"> </w:t>
      </w:r>
      <w:proofErr w:type="spellStart"/>
      <w:r>
        <w:rPr>
          <w:rFonts w:ascii="Garamond" w:hAnsi="Garamond"/>
          <w:sz w:val="22"/>
        </w:rPr>
        <w:t>Ruzbihan</w:t>
      </w:r>
      <w:proofErr w:type="spellEnd"/>
      <w:r>
        <w:rPr>
          <w:rFonts w:ascii="Garamond" w:hAnsi="Garamond"/>
          <w:sz w:val="22"/>
        </w:rPr>
        <w:t xml:space="preserve">." In </w:t>
      </w:r>
      <w:r>
        <w:rPr>
          <w:rFonts w:ascii="Garamond" w:hAnsi="Garamond"/>
          <w:i/>
          <w:sz w:val="22"/>
        </w:rPr>
        <w:t>Classical Persian Sufism from its Origins to Rumi</w:t>
      </w:r>
      <w:r>
        <w:rPr>
          <w:rFonts w:ascii="Garamond" w:hAnsi="Garamond"/>
          <w:sz w:val="22"/>
        </w:rPr>
        <w:t xml:space="preserve">, ed. Leonard Lewisohn (London: </w:t>
      </w:r>
      <w:proofErr w:type="spellStart"/>
      <w:r>
        <w:rPr>
          <w:rFonts w:ascii="Garamond" w:hAnsi="Garamond"/>
          <w:sz w:val="22"/>
        </w:rPr>
        <w:t>Khaniqahi</w:t>
      </w:r>
      <w:proofErr w:type="spellEnd"/>
      <w:r>
        <w:rPr>
          <w:rFonts w:ascii="Garamond" w:hAnsi="Garamond"/>
          <w:sz w:val="22"/>
        </w:rPr>
        <w:t xml:space="preserve"> </w:t>
      </w:r>
      <w:proofErr w:type="spellStart"/>
      <w:r>
        <w:rPr>
          <w:rFonts w:ascii="Garamond" w:hAnsi="Garamond"/>
          <w:sz w:val="22"/>
        </w:rPr>
        <w:t>Nimatullahi</w:t>
      </w:r>
      <w:proofErr w:type="spellEnd"/>
      <w:r>
        <w:rPr>
          <w:rFonts w:ascii="Garamond" w:hAnsi="Garamond"/>
          <w:sz w:val="22"/>
        </w:rPr>
        <w:t xml:space="preserve">, 1994), pp. 435-55; also in </w:t>
      </w:r>
      <w:r>
        <w:rPr>
          <w:rFonts w:ascii="Garamond" w:hAnsi="Garamond"/>
          <w:i/>
          <w:sz w:val="22"/>
        </w:rPr>
        <w:t>Sufi</w:t>
      </w:r>
      <w:r>
        <w:rPr>
          <w:rFonts w:ascii="Garamond" w:hAnsi="Garamond"/>
          <w:sz w:val="22"/>
        </w:rPr>
        <w:t xml:space="preserve"> 14 (1992), pp. 16-23; reprinted in </w:t>
      </w:r>
      <w:r>
        <w:rPr>
          <w:rFonts w:ascii="Garamond" w:hAnsi="Garamond"/>
          <w:i/>
          <w:sz w:val="22"/>
        </w:rPr>
        <w:t>The Heritage of Sufism</w:t>
      </w:r>
      <w:r>
        <w:rPr>
          <w:rFonts w:ascii="Garamond" w:hAnsi="Garamond"/>
          <w:sz w:val="22"/>
        </w:rPr>
        <w:t xml:space="preserve">, Volume 1, </w:t>
      </w:r>
      <w:r>
        <w:rPr>
          <w:rFonts w:ascii="Garamond" w:hAnsi="Garamond"/>
          <w:i/>
          <w:sz w:val="22"/>
        </w:rPr>
        <w:t>Classical Persian Sufism from its Origins to Rumi (700-1300)</w:t>
      </w:r>
      <w:r>
        <w:rPr>
          <w:rFonts w:ascii="Garamond" w:hAnsi="Garamond"/>
          <w:sz w:val="22"/>
        </w:rPr>
        <w:t>, ed. Leonard Lewisohn (Oxford: One World, 1999), pp. 435-55.</w:t>
      </w:r>
    </w:p>
    <w:p w14:paraId="23F6B3F2" w14:textId="77777777" w:rsidR="0088713A" w:rsidRDefault="0088713A" w:rsidP="0088713A">
      <w:pPr>
        <w:numPr>
          <w:ilvl w:val="0"/>
          <w:numId w:val="7"/>
        </w:numPr>
        <w:tabs>
          <w:tab w:val="clear" w:pos="360"/>
          <w:tab w:val="left" w:pos="576"/>
          <w:tab w:val="left" w:pos="1152"/>
          <w:tab w:val="num" w:pos="1818"/>
        </w:tabs>
        <w:spacing w:line="200" w:lineRule="atLeast"/>
        <w:ind w:left="1818"/>
        <w:jc w:val="left"/>
        <w:rPr>
          <w:rFonts w:ascii="Garamond" w:hAnsi="Garamond"/>
          <w:sz w:val="22"/>
        </w:rPr>
      </w:pPr>
      <w:r>
        <w:rPr>
          <w:rFonts w:ascii="Garamond" w:hAnsi="Garamond"/>
          <w:sz w:val="22"/>
        </w:rPr>
        <w:t xml:space="preserve">Persian translation by </w:t>
      </w:r>
      <w:proofErr w:type="spellStart"/>
      <w:r>
        <w:rPr>
          <w:rFonts w:ascii="Garamond" w:hAnsi="Garamond"/>
          <w:sz w:val="22"/>
        </w:rPr>
        <w:t>Mojde</w:t>
      </w:r>
      <w:proofErr w:type="spellEnd"/>
      <w:r>
        <w:rPr>
          <w:rFonts w:ascii="Garamond" w:hAnsi="Garamond"/>
          <w:sz w:val="22"/>
        </w:rPr>
        <w:t xml:space="preserve">-i </w:t>
      </w:r>
      <w:proofErr w:type="spellStart"/>
      <w:r>
        <w:rPr>
          <w:rFonts w:ascii="Garamond" w:hAnsi="Garamond"/>
          <w:sz w:val="22"/>
        </w:rPr>
        <w:t>Bayat</w:t>
      </w:r>
      <w:proofErr w:type="spellEnd"/>
      <w:r>
        <w:rPr>
          <w:rFonts w:ascii="Garamond" w:hAnsi="Garamond"/>
          <w:sz w:val="22"/>
        </w:rPr>
        <w:t>: "</w:t>
      </w:r>
      <w:proofErr w:type="spellStart"/>
      <w:r>
        <w:rPr>
          <w:rFonts w:ascii="Garamond" w:hAnsi="Garamond"/>
          <w:sz w:val="22"/>
        </w:rPr>
        <w:t>Marahil</w:t>
      </w:r>
      <w:proofErr w:type="spellEnd"/>
      <w:r>
        <w:rPr>
          <w:rFonts w:ascii="Garamond" w:hAnsi="Garamond"/>
          <w:sz w:val="22"/>
        </w:rPr>
        <w:t>-i `</w:t>
      </w:r>
      <w:proofErr w:type="spellStart"/>
      <w:r>
        <w:rPr>
          <w:rFonts w:ascii="Garamond" w:hAnsi="Garamond"/>
          <w:sz w:val="22"/>
        </w:rPr>
        <w:t>ishq</w:t>
      </w:r>
      <w:proofErr w:type="spellEnd"/>
      <w:r>
        <w:rPr>
          <w:rFonts w:ascii="Garamond" w:hAnsi="Garamond"/>
          <w:sz w:val="22"/>
        </w:rPr>
        <w:t xml:space="preserve"> </w:t>
      </w:r>
      <w:proofErr w:type="spellStart"/>
      <w:r>
        <w:rPr>
          <w:rFonts w:ascii="Garamond" w:hAnsi="Garamond"/>
          <w:sz w:val="22"/>
        </w:rPr>
        <w:t>dar</w:t>
      </w:r>
      <w:proofErr w:type="spellEnd"/>
      <w:r>
        <w:rPr>
          <w:rFonts w:ascii="Garamond" w:hAnsi="Garamond"/>
          <w:sz w:val="22"/>
        </w:rPr>
        <w:t xml:space="preserve"> </w:t>
      </w:r>
      <w:proofErr w:type="spellStart"/>
      <w:r>
        <w:rPr>
          <w:rFonts w:ascii="Garamond" w:hAnsi="Garamond"/>
          <w:sz w:val="22"/>
        </w:rPr>
        <w:t>nakhustin</w:t>
      </w:r>
      <w:proofErr w:type="spellEnd"/>
      <w:r>
        <w:rPr>
          <w:rFonts w:ascii="Garamond" w:hAnsi="Garamond"/>
          <w:sz w:val="22"/>
        </w:rPr>
        <w:t xml:space="preserve"> </w:t>
      </w:r>
      <w:proofErr w:type="spellStart"/>
      <w:r>
        <w:rPr>
          <w:rFonts w:ascii="Garamond" w:hAnsi="Garamond"/>
          <w:sz w:val="22"/>
        </w:rPr>
        <w:t>advar</w:t>
      </w:r>
      <w:proofErr w:type="spellEnd"/>
      <w:r>
        <w:rPr>
          <w:rFonts w:ascii="Garamond" w:hAnsi="Garamond"/>
          <w:sz w:val="22"/>
        </w:rPr>
        <w:t xml:space="preserve">-i </w:t>
      </w:r>
      <w:proofErr w:type="spellStart"/>
      <w:r>
        <w:rPr>
          <w:rFonts w:ascii="Garamond" w:hAnsi="Garamond"/>
          <w:sz w:val="22"/>
        </w:rPr>
        <w:t>tasavvuf</w:t>
      </w:r>
      <w:proofErr w:type="spellEnd"/>
      <w:r>
        <w:rPr>
          <w:rFonts w:ascii="Garamond" w:hAnsi="Garamond"/>
          <w:sz w:val="22"/>
        </w:rPr>
        <w:t xml:space="preserve">-i Iran, </w:t>
      </w:r>
      <w:proofErr w:type="spellStart"/>
      <w:r>
        <w:rPr>
          <w:rFonts w:ascii="Garamond" w:hAnsi="Garamond"/>
          <w:sz w:val="22"/>
        </w:rPr>
        <w:t>az</w:t>
      </w:r>
      <w:proofErr w:type="spellEnd"/>
      <w:r>
        <w:rPr>
          <w:rFonts w:ascii="Garamond" w:hAnsi="Garamond"/>
          <w:sz w:val="22"/>
        </w:rPr>
        <w:t xml:space="preserve"> </w:t>
      </w:r>
      <w:proofErr w:type="spellStart"/>
      <w:r>
        <w:rPr>
          <w:rFonts w:ascii="Garamond" w:hAnsi="Garamond"/>
          <w:sz w:val="22"/>
        </w:rPr>
        <w:t>Rabi`</w:t>
      </w:r>
      <w:proofErr w:type="gramStart"/>
      <w:r>
        <w:rPr>
          <w:rFonts w:ascii="Garamond" w:hAnsi="Garamond"/>
          <w:sz w:val="22"/>
        </w:rPr>
        <w:t>a</w:t>
      </w:r>
      <w:proofErr w:type="spellEnd"/>
      <w:r>
        <w:rPr>
          <w:rFonts w:ascii="Garamond" w:hAnsi="Garamond"/>
          <w:sz w:val="22"/>
        </w:rPr>
        <w:t xml:space="preserve"> ta</w:t>
      </w:r>
      <w:proofErr w:type="gramEnd"/>
      <w:r>
        <w:rPr>
          <w:rFonts w:ascii="Garamond" w:hAnsi="Garamond"/>
          <w:sz w:val="22"/>
        </w:rPr>
        <w:t xml:space="preserve"> </w:t>
      </w:r>
      <w:proofErr w:type="spellStart"/>
      <w:r>
        <w:rPr>
          <w:rFonts w:ascii="Garamond" w:hAnsi="Garamond"/>
          <w:sz w:val="22"/>
        </w:rPr>
        <w:t>Ruzbihan</w:t>
      </w:r>
      <w:proofErr w:type="spellEnd"/>
      <w:r>
        <w:rPr>
          <w:rFonts w:ascii="Garamond" w:hAnsi="Garamond"/>
          <w:sz w:val="22"/>
        </w:rPr>
        <w:t xml:space="preserve">," in </w:t>
      </w:r>
      <w:r>
        <w:rPr>
          <w:rFonts w:ascii="Garamond" w:hAnsi="Garamond"/>
          <w:i/>
          <w:sz w:val="22"/>
        </w:rPr>
        <w:t>Sufi</w:t>
      </w:r>
      <w:r>
        <w:rPr>
          <w:rFonts w:ascii="Garamond" w:hAnsi="Garamond"/>
          <w:sz w:val="22"/>
        </w:rPr>
        <w:t xml:space="preserve"> 16 (1371/1992), pp. 6-17.</w:t>
      </w:r>
    </w:p>
    <w:p w14:paraId="4A620775" w14:textId="77777777" w:rsidR="0088713A" w:rsidRDefault="0088713A" w:rsidP="0088713A">
      <w:pPr>
        <w:numPr>
          <w:ilvl w:val="0"/>
          <w:numId w:val="7"/>
        </w:numPr>
        <w:tabs>
          <w:tab w:val="clear" w:pos="360"/>
          <w:tab w:val="left" w:pos="576"/>
          <w:tab w:val="left" w:pos="1152"/>
          <w:tab w:val="num" w:pos="1818"/>
        </w:tabs>
        <w:spacing w:line="200" w:lineRule="atLeast"/>
        <w:ind w:left="1818"/>
        <w:jc w:val="left"/>
        <w:rPr>
          <w:rFonts w:ascii="Garamond" w:hAnsi="Garamond"/>
          <w:sz w:val="22"/>
        </w:rPr>
      </w:pPr>
      <w:r w:rsidRPr="00FF0728">
        <w:rPr>
          <w:rFonts w:ascii="Garamond" w:hAnsi="Garamond"/>
          <w:sz w:val="22"/>
        </w:rPr>
        <w:t>Revised Persian translation: "</w:t>
      </w:r>
      <w:proofErr w:type="spellStart"/>
      <w:r w:rsidRPr="00FF0728">
        <w:rPr>
          <w:rFonts w:ascii="Garamond" w:hAnsi="Garamond"/>
          <w:sz w:val="22"/>
        </w:rPr>
        <w:t>Marahil</w:t>
      </w:r>
      <w:proofErr w:type="spellEnd"/>
      <w:r w:rsidRPr="00FF0728">
        <w:rPr>
          <w:rFonts w:ascii="Garamond" w:hAnsi="Garamond"/>
          <w:sz w:val="22"/>
        </w:rPr>
        <w:t xml:space="preserve">-i </w:t>
      </w:r>
      <w:r>
        <w:rPr>
          <w:rFonts w:ascii="Garamond" w:hAnsi="Garamond"/>
          <w:sz w:val="22"/>
        </w:rPr>
        <w:t>`</w:t>
      </w:r>
      <w:proofErr w:type="spellStart"/>
      <w:r w:rsidRPr="00FF0728">
        <w:rPr>
          <w:rFonts w:ascii="Garamond" w:hAnsi="Garamond"/>
          <w:sz w:val="22"/>
        </w:rPr>
        <w:t>ishq</w:t>
      </w:r>
      <w:proofErr w:type="spellEnd"/>
      <w:r w:rsidRPr="00FF0728">
        <w:rPr>
          <w:rFonts w:ascii="Garamond" w:hAnsi="Garamond"/>
          <w:sz w:val="22"/>
        </w:rPr>
        <w:t xml:space="preserve"> </w:t>
      </w:r>
      <w:proofErr w:type="spellStart"/>
      <w:r w:rsidRPr="00FF0728">
        <w:rPr>
          <w:rFonts w:ascii="Garamond" w:hAnsi="Garamond"/>
          <w:sz w:val="22"/>
        </w:rPr>
        <w:t>dar</w:t>
      </w:r>
      <w:proofErr w:type="spellEnd"/>
      <w:r w:rsidRPr="00FF0728">
        <w:rPr>
          <w:rFonts w:ascii="Garamond" w:hAnsi="Garamond"/>
          <w:sz w:val="22"/>
        </w:rPr>
        <w:t xml:space="preserve"> </w:t>
      </w:r>
      <w:proofErr w:type="spellStart"/>
      <w:r w:rsidRPr="00FF0728">
        <w:rPr>
          <w:rFonts w:ascii="Garamond" w:hAnsi="Garamond"/>
          <w:sz w:val="22"/>
        </w:rPr>
        <w:t>tasavvuf</w:t>
      </w:r>
      <w:proofErr w:type="spellEnd"/>
      <w:r w:rsidRPr="00FF0728">
        <w:rPr>
          <w:rFonts w:ascii="Garamond" w:hAnsi="Garamond"/>
          <w:sz w:val="22"/>
        </w:rPr>
        <w:t xml:space="preserve">-i </w:t>
      </w:r>
      <w:proofErr w:type="spellStart"/>
      <w:r w:rsidRPr="00FF0728">
        <w:rPr>
          <w:rFonts w:ascii="Garamond" w:hAnsi="Garamond"/>
          <w:sz w:val="22"/>
        </w:rPr>
        <w:t>aghazin</w:t>
      </w:r>
      <w:proofErr w:type="spellEnd"/>
      <w:r w:rsidRPr="00FF0728">
        <w:rPr>
          <w:rFonts w:ascii="Garamond" w:hAnsi="Garamond"/>
          <w:sz w:val="22"/>
        </w:rPr>
        <w:t xml:space="preserve">-i </w:t>
      </w:r>
      <w:proofErr w:type="spellStart"/>
      <w:r w:rsidRPr="00FF0728">
        <w:rPr>
          <w:rFonts w:ascii="Garamond" w:hAnsi="Garamond"/>
          <w:sz w:val="22"/>
        </w:rPr>
        <w:t>Irani</w:t>
      </w:r>
      <w:proofErr w:type="spellEnd"/>
      <w:r w:rsidRPr="00FF0728">
        <w:rPr>
          <w:rFonts w:ascii="Garamond" w:hAnsi="Garamond"/>
          <w:sz w:val="22"/>
        </w:rPr>
        <w:t xml:space="preserve">: </w:t>
      </w:r>
      <w:proofErr w:type="spellStart"/>
      <w:proofErr w:type="gramStart"/>
      <w:r w:rsidRPr="00FF0728">
        <w:rPr>
          <w:rFonts w:ascii="Garamond" w:hAnsi="Garamond"/>
          <w:sz w:val="22"/>
        </w:rPr>
        <w:t>az</w:t>
      </w:r>
      <w:proofErr w:type="spellEnd"/>
      <w:proofErr w:type="gramEnd"/>
      <w:r w:rsidRPr="00FF0728">
        <w:rPr>
          <w:rFonts w:ascii="Garamond" w:hAnsi="Garamond"/>
          <w:sz w:val="22"/>
        </w:rPr>
        <w:t xml:space="preserve"> </w:t>
      </w:r>
      <w:proofErr w:type="spellStart"/>
      <w:r w:rsidRPr="00FF0728">
        <w:rPr>
          <w:rFonts w:ascii="Garamond" w:hAnsi="Garamond"/>
          <w:sz w:val="22"/>
        </w:rPr>
        <w:t>Rabi`a</w:t>
      </w:r>
      <w:proofErr w:type="spellEnd"/>
      <w:r w:rsidRPr="00FF0728">
        <w:rPr>
          <w:rFonts w:ascii="Garamond" w:hAnsi="Garamond"/>
          <w:sz w:val="22"/>
        </w:rPr>
        <w:t xml:space="preserve"> ta </w:t>
      </w:r>
      <w:proofErr w:type="spellStart"/>
      <w:r w:rsidRPr="00FF0728">
        <w:rPr>
          <w:rFonts w:ascii="Garamond" w:hAnsi="Garamond"/>
          <w:sz w:val="22"/>
        </w:rPr>
        <w:t>Ruzbihan</w:t>
      </w:r>
      <w:proofErr w:type="spellEnd"/>
      <w:r w:rsidRPr="00FF0728">
        <w:rPr>
          <w:rFonts w:ascii="Garamond" w:hAnsi="Garamond"/>
          <w:sz w:val="22"/>
        </w:rPr>
        <w:t xml:space="preserve">," </w:t>
      </w:r>
      <w:proofErr w:type="spellStart"/>
      <w:r w:rsidRPr="00FF0728">
        <w:rPr>
          <w:rFonts w:ascii="Garamond" w:hAnsi="Garamond"/>
          <w:i/>
          <w:iCs/>
          <w:sz w:val="22"/>
        </w:rPr>
        <w:t>Miras</w:t>
      </w:r>
      <w:proofErr w:type="spellEnd"/>
      <w:r w:rsidRPr="00FF0728">
        <w:rPr>
          <w:rFonts w:ascii="Garamond" w:hAnsi="Garamond"/>
          <w:i/>
          <w:iCs/>
          <w:sz w:val="22"/>
        </w:rPr>
        <w:t xml:space="preserve">-i </w:t>
      </w:r>
      <w:proofErr w:type="spellStart"/>
      <w:r w:rsidRPr="00FF0728">
        <w:rPr>
          <w:rFonts w:ascii="Garamond" w:hAnsi="Garamond"/>
          <w:i/>
          <w:iCs/>
          <w:sz w:val="22"/>
        </w:rPr>
        <w:t>Tasavvuf</w:t>
      </w:r>
      <w:proofErr w:type="spellEnd"/>
      <w:r w:rsidRPr="00FF0728">
        <w:rPr>
          <w:rFonts w:ascii="Garamond" w:hAnsi="Garamond"/>
          <w:sz w:val="22"/>
        </w:rPr>
        <w:t xml:space="preserve">, trans. </w:t>
      </w:r>
      <w:proofErr w:type="spellStart"/>
      <w:r>
        <w:rPr>
          <w:rFonts w:ascii="Garamond" w:hAnsi="Garamond"/>
          <w:sz w:val="22"/>
        </w:rPr>
        <w:t>Majdoddin</w:t>
      </w:r>
      <w:proofErr w:type="spellEnd"/>
      <w:r>
        <w:rPr>
          <w:rFonts w:ascii="Garamond" w:hAnsi="Garamond"/>
          <w:sz w:val="22"/>
        </w:rPr>
        <w:t xml:space="preserve"> </w:t>
      </w:r>
      <w:proofErr w:type="spellStart"/>
      <w:r>
        <w:rPr>
          <w:rFonts w:ascii="Garamond" w:hAnsi="Garamond"/>
          <w:sz w:val="22"/>
        </w:rPr>
        <w:t>Keyvani</w:t>
      </w:r>
      <w:proofErr w:type="spellEnd"/>
      <w:r>
        <w:rPr>
          <w:rFonts w:ascii="Garamond" w:hAnsi="Garamond"/>
          <w:sz w:val="22"/>
        </w:rPr>
        <w:t xml:space="preserve"> (Tehran: </w:t>
      </w:r>
      <w:proofErr w:type="spellStart"/>
      <w:r>
        <w:rPr>
          <w:rFonts w:ascii="Garamond" w:hAnsi="Garamond"/>
          <w:sz w:val="22"/>
        </w:rPr>
        <w:t>Nashr</w:t>
      </w:r>
      <w:proofErr w:type="spellEnd"/>
      <w:r>
        <w:rPr>
          <w:rFonts w:ascii="Garamond" w:hAnsi="Garamond"/>
          <w:sz w:val="22"/>
        </w:rPr>
        <w:t xml:space="preserve">-i </w:t>
      </w:r>
      <w:proofErr w:type="spellStart"/>
      <w:r>
        <w:rPr>
          <w:rFonts w:ascii="Garamond" w:hAnsi="Garamond"/>
          <w:sz w:val="22"/>
        </w:rPr>
        <w:t>Markaz</w:t>
      </w:r>
      <w:proofErr w:type="spellEnd"/>
      <w:r>
        <w:rPr>
          <w:rFonts w:ascii="Garamond" w:hAnsi="Garamond"/>
          <w:sz w:val="22"/>
        </w:rPr>
        <w:t>, 1384/2006), 1:315-37.</w:t>
      </w:r>
    </w:p>
    <w:p w14:paraId="2DC4E45A" w14:textId="77777777" w:rsidR="0088713A" w:rsidRPr="00386E37" w:rsidRDefault="0088713A" w:rsidP="0088713A">
      <w:pPr>
        <w:numPr>
          <w:ilvl w:val="0"/>
          <w:numId w:val="7"/>
        </w:numPr>
        <w:tabs>
          <w:tab w:val="clear" w:pos="360"/>
          <w:tab w:val="left" w:pos="576"/>
          <w:tab w:val="left" w:pos="1152"/>
          <w:tab w:val="num" w:pos="1818"/>
        </w:tabs>
        <w:spacing w:line="200" w:lineRule="atLeast"/>
        <w:ind w:left="1818"/>
        <w:jc w:val="left"/>
        <w:rPr>
          <w:rFonts w:ascii="Garamond" w:hAnsi="Garamond"/>
          <w:sz w:val="22"/>
          <w:lang w:val="es-ES"/>
        </w:rPr>
      </w:pPr>
      <w:proofErr w:type="spellStart"/>
      <w:r w:rsidRPr="00386E37">
        <w:rPr>
          <w:rFonts w:ascii="Garamond" w:hAnsi="Garamond"/>
          <w:sz w:val="22"/>
          <w:lang w:val="es-ES"/>
        </w:rPr>
        <w:t>Spanish</w:t>
      </w:r>
      <w:proofErr w:type="spellEnd"/>
      <w:r w:rsidRPr="00386E37">
        <w:rPr>
          <w:rFonts w:ascii="Garamond" w:hAnsi="Garamond"/>
          <w:sz w:val="22"/>
          <w:lang w:val="es-ES"/>
        </w:rPr>
        <w:t xml:space="preserve"> </w:t>
      </w:r>
      <w:proofErr w:type="spellStart"/>
      <w:r w:rsidRPr="00386E37">
        <w:rPr>
          <w:rFonts w:ascii="Garamond" w:hAnsi="Garamond"/>
          <w:sz w:val="22"/>
          <w:lang w:val="es-ES"/>
        </w:rPr>
        <w:t>translation</w:t>
      </w:r>
      <w:proofErr w:type="spellEnd"/>
      <w:r w:rsidRPr="00386E37">
        <w:rPr>
          <w:rFonts w:ascii="Garamond" w:hAnsi="Garamond"/>
          <w:sz w:val="22"/>
          <w:lang w:val="es-ES"/>
        </w:rPr>
        <w:t xml:space="preserve">: </w:t>
      </w:r>
      <w:r>
        <w:rPr>
          <w:rFonts w:ascii="Garamond" w:hAnsi="Garamond"/>
          <w:sz w:val="22"/>
          <w:lang w:val="es-ES"/>
        </w:rPr>
        <w:t>“</w:t>
      </w:r>
      <w:r w:rsidRPr="00386E37">
        <w:rPr>
          <w:rFonts w:ascii="Garamond" w:hAnsi="Garamond"/>
          <w:sz w:val="22"/>
          <w:lang w:val="es-ES"/>
        </w:rPr>
        <w:t xml:space="preserve">Las etapas del amor en el sufismo </w:t>
      </w:r>
      <w:r>
        <w:rPr>
          <w:rFonts w:ascii="Garamond" w:hAnsi="Garamond"/>
          <w:sz w:val="22"/>
          <w:lang w:val="es-ES"/>
        </w:rPr>
        <w:t xml:space="preserve">persa primitivo de </w:t>
      </w:r>
      <w:proofErr w:type="spellStart"/>
      <w:r>
        <w:rPr>
          <w:rFonts w:ascii="Garamond" w:hAnsi="Garamond"/>
          <w:sz w:val="22"/>
          <w:lang w:val="es-ES"/>
        </w:rPr>
        <w:t>Rābea</w:t>
      </w:r>
      <w:proofErr w:type="spellEnd"/>
      <w:r>
        <w:rPr>
          <w:rFonts w:ascii="Garamond" w:hAnsi="Garamond"/>
          <w:sz w:val="22"/>
          <w:lang w:val="es-ES"/>
        </w:rPr>
        <w:t xml:space="preserve"> a </w:t>
      </w:r>
      <w:proofErr w:type="spellStart"/>
      <w:r>
        <w:rPr>
          <w:rFonts w:ascii="Garamond" w:hAnsi="Garamond"/>
          <w:sz w:val="22"/>
          <w:lang w:val="es-ES"/>
        </w:rPr>
        <w:t>Ruzba</w:t>
      </w:r>
      <w:r w:rsidRPr="00386E37">
        <w:rPr>
          <w:rFonts w:ascii="Garamond" w:hAnsi="Garamond"/>
          <w:sz w:val="22"/>
          <w:lang w:val="es-ES"/>
        </w:rPr>
        <w:t>ha</w:t>
      </w:r>
      <w:r>
        <w:rPr>
          <w:rFonts w:ascii="Garamond" w:hAnsi="Garamond"/>
          <w:sz w:val="22"/>
          <w:lang w:val="es-ES"/>
        </w:rPr>
        <w:t>n</w:t>
      </w:r>
      <w:proofErr w:type="spellEnd"/>
      <w:r>
        <w:rPr>
          <w:rFonts w:ascii="Garamond" w:hAnsi="Garamond"/>
          <w:sz w:val="22"/>
          <w:lang w:val="es-ES"/>
        </w:rPr>
        <w:t xml:space="preserve">,” </w:t>
      </w:r>
      <w:r w:rsidRPr="00386E37">
        <w:rPr>
          <w:rFonts w:ascii="Garamond" w:hAnsi="Garamond"/>
          <w:i/>
          <w:iCs/>
          <w:sz w:val="22"/>
          <w:lang w:val="es-ES"/>
        </w:rPr>
        <w:t xml:space="preserve">Revista </w:t>
      </w:r>
      <w:proofErr w:type="spellStart"/>
      <w:r w:rsidRPr="00386E37">
        <w:rPr>
          <w:rFonts w:ascii="Garamond" w:hAnsi="Garamond"/>
          <w:i/>
          <w:iCs/>
          <w:sz w:val="22"/>
          <w:lang w:val="es-ES"/>
        </w:rPr>
        <w:t>Sufi</w:t>
      </w:r>
      <w:proofErr w:type="spellEnd"/>
      <w:r w:rsidRPr="00386E37">
        <w:rPr>
          <w:rFonts w:ascii="Garamond" w:hAnsi="Garamond"/>
          <w:sz w:val="22"/>
          <w:lang w:val="es-ES"/>
        </w:rPr>
        <w:t>, Número VIII (Otoño / Invierno 2004).</w:t>
      </w:r>
    </w:p>
    <w:p w14:paraId="75792A28"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"The Spirit of Islamic Calligraphy: Baba Shah </w:t>
      </w:r>
      <w:proofErr w:type="spellStart"/>
      <w:r>
        <w:rPr>
          <w:rFonts w:ascii="Garamond" w:hAnsi="Garamond"/>
          <w:sz w:val="22"/>
        </w:rPr>
        <w:t>Isfahani's</w:t>
      </w:r>
      <w:proofErr w:type="spellEnd"/>
      <w:r>
        <w:rPr>
          <w:rFonts w:ascii="Garamond" w:hAnsi="Garamond"/>
          <w:sz w:val="22"/>
        </w:rPr>
        <w:t xml:space="preserve"> </w:t>
      </w:r>
      <w:proofErr w:type="spellStart"/>
      <w:r>
        <w:rPr>
          <w:rFonts w:ascii="Garamond" w:hAnsi="Garamond"/>
          <w:i/>
          <w:sz w:val="22"/>
        </w:rPr>
        <w:t>Adab</w:t>
      </w:r>
      <w:proofErr w:type="spellEnd"/>
      <w:r>
        <w:rPr>
          <w:rFonts w:ascii="Garamond" w:hAnsi="Garamond"/>
          <w:i/>
          <w:sz w:val="22"/>
        </w:rPr>
        <w:t xml:space="preserve"> al-</w:t>
      </w:r>
      <w:proofErr w:type="spellStart"/>
      <w:r>
        <w:rPr>
          <w:rFonts w:ascii="Garamond" w:hAnsi="Garamond"/>
          <w:i/>
          <w:sz w:val="22"/>
        </w:rPr>
        <w:t>Mashq</w:t>
      </w:r>
      <w:proofErr w:type="spellEnd"/>
      <w:r>
        <w:rPr>
          <w:rFonts w:ascii="Garamond" w:hAnsi="Garamond"/>
          <w:sz w:val="22"/>
        </w:rPr>
        <w:t xml:space="preserve">." </w:t>
      </w:r>
      <w:r>
        <w:rPr>
          <w:rFonts w:ascii="Garamond" w:hAnsi="Garamond"/>
          <w:i/>
          <w:sz w:val="22"/>
        </w:rPr>
        <w:t>Journal of the American Oriental Society</w:t>
      </w:r>
      <w:r>
        <w:rPr>
          <w:rFonts w:ascii="Garamond" w:hAnsi="Garamond"/>
          <w:sz w:val="22"/>
        </w:rPr>
        <w:t xml:space="preserve"> 112 (1992), pp. 279-86.</w:t>
      </w:r>
    </w:p>
    <w:p w14:paraId="44533C17"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"The Symbolism of Birds and Flight in the Writings of </w:t>
      </w:r>
      <w:proofErr w:type="spellStart"/>
      <w:r>
        <w:rPr>
          <w:rFonts w:ascii="Garamond" w:hAnsi="Garamond"/>
          <w:sz w:val="22"/>
        </w:rPr>
        <w:t>Ruzbihan</w:t>
      </w:r>
      <w:proofErr w:type="spellEnd"/>
      <w:r>
        <w:rPr>
          <w:rFonts w:ascii="Garamond" w:hAnsi="Garamond"/>
          <w:sz w:val="22"/>
        </w:rPr>
        <w:t xml:space="preserve"> </w:t>
      </w:r>
      <w:proofErr w:type="spellStart"/>
      <w:r>
        <w:rPr>
          <w:rFonts w:ascii="Garamond" w:hAnsi="Garamond"/>
          <w:sz w:val="22"/>
        </w:rPr>
        <w:t>Baqli</w:t>
      </w:r>
      <w:proofErr w:type="spellEnd"/>
      <w:r>
        <w:rPr>
          <w:rFonts w:ascii="Garamond" w:hAnsi="Garamond"/>
          <w:sz w:val="22"/>
        </w:rPr>
        <w:t xml:space="preserve">." In </w:t>
      </w:r>
      <w:r>
        <w:rPr>
          <w:rFonts w:ascii="Garamond" w:hAnsi="Garamond"/>
          <w:i/>
          <w:sz w:val="22"/>
        </w:rPr>
        <w:t>The Legacy of Mediaeval Persian Sufism</w:t>
      </w:r>
      <w:r>
        <w:rPr>
          <w:rFonts w:ascii="Garamond" w:hAnsi="Garamond"/>
          <w:sz w:val="22"/>
        </w:rPr>
        <w:t xml:space="preserve">, ed. Leonard Lewisohn (London: </w:t>
      </w:r>
      <w:proofErr w:type="spellStart"/>
      <w:r>
        <w:rPr>
          <w:rFonts w:ascii="Garamond" w:hAnsi="Garamond"/>
          <w:sz w:val="22"/>
        </w:rPr>
        <w:t>Khaniqahi</w:t>
      </w:r>
      <w:proofErr w:type="spellEnd"/>
      <w:r>
        <w:rPr>
          <w:rFonts w:ascii="Garamond" w:hAnsi="Garamond"/>
          <w:sz w:val="22"/>
        </w:rPr>
        <w:t xml:space="preserve"> </w:t>
      </w:r>
      <w:proofErr w:type="spellStart"/>
      <w:r>
        <w:rPr>
          <w:rFonts w:ascii="Garamond" w:hAnsi="Garamond"/>
          <w:sz w:val="22"/>
        </w:rPr>
        <w:t>Nimatullahi</w:t>
      </w:r>
      <w:proofErr w:type="spellEnd"/>
      <w:r>
        <w:rPr>
          <w:rFonts w:ascii="Garamond" w:hAnsi="Garamond"/>
          <w:sz w:val="22"/>
        </w:rPr>
        <w:t xml:space="preserve">, 1992), pp. 353-66; also in </w:t>
      </w:r>
      <w:r>
        <w:rPr>
          <w:rFonts w:ascii="Garamond" w:hAnsi="Garamond"/>
          <w:i/>
          <w:sz w:val="22"/>
        </w:rPr>
        <w:t>Sufi</w:t>
      </w:r>
      <w:r>
        <w:rPr>
          <w:rFonts w:ascii="Garamond" w:hAnsi="Garamond"/>
          <w:sz w:val="22"/>
        </w:rPr>
        <w:t xml:space="preserve"> 11 (Autumn, 1991), pp. 5-12; reprinted in </w:t>
      </w:r>
      <w:r>
        <w:rPr>
          <w:rFonts w:ascii="Garamond" w:hAnsi="Garamond"/>
          <w:i/>
          <w:sz w:val="22"/>
        </w:rPr>
        <w:t>The Heritage of Sufism</w:t>
      </w:r>
      <w:r>
        <w:rPr>
          <w:rFonts w:ascii="Garamond" w:hAnsi="Garamond"/>
          <w:sz w:val="22"/>
        </w:rPr>
        <w:t xml:space="preserve">, vol. 2, </w:t>
      </w:r>
      <w:r>
        <w:rPr>
          <w:rFonts w:ascii="Garamond" w:hAnsi="Garamond"/>
          <w:i/>
          <w:sz w:val="22"/>
        </w:rPr>
        <w:t>The Legacy of Mediaeval Persian Sufism</w:t>
      </w:r>
      <w:r>
        <w:rPr>
          <w:rFonts w:ascii="Garamond" w:hAnsi="Garamond"/>
          <w:sz w:val="22"/>
        </w:rPr>
        <w:t xml:space="preserve"> (</w:t>
      </w:r>
      <w:r w:rsidRPr="004A0B09">
        <w:rPr>
          <w:rFonts w:ascii="Garamond" w:hAnsi="Garamond"/>
          <w:i/>
          <w:iCs/>
          <w:sz w:val="22"/>
        </w:rPr>
        <w:t>1150-1500</w:t>
      </w:r>
      <w:r>
        <w:rPr>
          <w:rFonts w:ascii="Garamond" w:hAnsi="Garamond"/>
          <w:sz w:val="22"/>
        </w:rPr>
        <w:t>), ed. Leonard Lewisohn (Oxford: One World, 1999), pp. 353-66.</w:t>
      </w:r>
    </w:p>
    <w:p w14:paraId="48350610" w14:textId="77777777" w:rsidR="0088713A" w:rsidRPr="00E26350" w:rsidRDefault="0088713A" w:rsidP="0088713A">
      <w:pPr>
        <w:numPr>
          <w:ilvl w:val="0"/>
          <w:numId w:val="7"/>
        </w:numPr>
        <w:tabs>
          <w:tab w:val="clear" w:pos="360"/>
          <w:tab w:val="left" w:pos="576"/>
          <w:tab w:val="left" w:pos="1152"/>
          <w:tab w:val="num" w:pos="1818"/>
        </w:tabs>
        <w:spacing w:line="200" w:lineRule="atLeast"/>
        <w:ind w:left="1800"/>
        <w:jc w:val="left"/>
        <w:rPr>
          <w:rFonts w:ascii="Garamond" w:hAnsi="Garamond"/>
          <w:sz w:val="22"/>
        </w:rPr>
      </w:pPr>
      <w:r w:rsidRPr="00E26350">
        <w:rPr>
          <w:rFonts w:ascii="Garamond" w:hAnsi="Garamond"/>
          <w:sz w:val="22"/>
        </w:rPr>
        <w:t>Persian translation: “</w:t>
      </w:r>
      <w:proofErr w:type="spellStart"/>
      <w:r w:rsidRPr="00E26350">
        <w:rPr>
          <w:rFonts w:ascii="Garamond" w:hAnsi="Garamond"/>
          <w:sz w:val="22"/>
        </w:rPr>
        <w:t>Namad</w:t>
      </w:r>
      <w:proofErr w:type="spellEnd"/>
      <w:r w:rsidRPr="00E26350">
        <w:rPr>
          <w:rFonts w:ascii="Garamond" w:hAnsi="Garamond"/>
          <w:sz w:val="22"/>
        </w:rPr>
        <w:t>-ha-</w:t>
      </w:r>
      <w:proofErr w:type="spellStart"/>
      <w:r w:rsidRPr="00E26350">
        <w:rPr>
          <w:rFonts w:ascii="Garamond" w:hAnsi="Garamond"/>
          <w:sz w:val="22"/>
        </w:rPr>
        <w:t>yi</w:t>
      </w:r>
      <w:proofErr w:type="spellEnd"/>
      <w:r w:rsidRPr="00E26350">
        <w:rPr>
          <w:rFonts w:ascii="Garamond" w:hAnsi="Garamond"/>
          <w:sz w:val="22"/>
        </w:rPr>
        <w:t xml:space="preserve"> </w:t>
      </w:r>
      <w:proofErr w:type="spellStart"/>
      <w:r w:rsidRPr="00E26350">
        <w:rPr>
          <w:rFonts w:ascii="Garamond" w:hAnsi="Garamond"/>
          <w:sz w:val="22"/>
        </w:rPr>
        <w:t>parandah</w:t>
      </w:r>
      <w:proofErr w:type="spellEnd"/>
      <w:r w:rsidRPr="00E26350">
        <w:rPr>
          <w:rFonts w:ascii="Garamond" w:hAnsi="Garamond"/>
          <w:sz w:val="22"/>
        </w:rPr>
        <w:t xml:space="preserve"> o </w:t>
      </w:r>
      <w:proofErr w:type="spellStart"/>
      <w:r w:rsidRPr="00E26350">
        <w:rPr>
          <w:rFonts w:ascii="Garamond" w:hAnsi="Garamond"/>
          <w:sz w:val="22"/>
        </w:rPr>
        <w:t>parvaz</w:t>
      </w:r>
      <w:proofErr w:type="spellEnd"/>
      <w:r w:rsidRPr="00E26350">
        <w:rPr>
          <w:rFonts w:ascii="Garamond" w:hAnsi="Garamond"/>
          <w:sz w:val="22"/>
        </w:rPr>
        <w:t xml:space="preserve"> </w:t>
      </w:r>
      <w:proofErr w:type="spellStart"/>
      <w:r w:rsidRPr="00E26350">
        <w:rPr>
          <w:rFonts w:ascii="Garamond" w:hAnsi="Garamond"/>
          <w:sz w:val="22"/>
        </w:rPr>
        <w:t>dar</w:t>
      </w:r>
      <w:proofErr w:type="spellEnd"/>
      <w:r w:rsidRPr="00E26350">
        <w:rPr>
          <w:rFonts w:ascii="Garamond" w:hAnsi="Garamond"/>
          <w:sz w:val="22"/>
        </w:rPr>
        <w:t xml:space="preserve"> </w:t>
      </w:r>
      <w:proofErr w:type="spellStart"/>
      <w:r w:rsidRPr="00E26350">
        <w:rPr>
          <w:rFonts w:ascii="Garamond" w:hAnsi="Garamond"/>
          <w:sz w:val="22"/>
        </w:rPr>
        <w:t>musannafat</w:t>
      </w:r>
      <w:proofErr w:type="spellEnd"/>
      <w:r w:rsidRPr="00E26350">
        <w:rPr>
          <w:rFonts w:ascii="Garamond" w:hAnsi="Garamond"/>
          <w:sz w:val="22"/>
        </w:rPr>
        <w:t xml:space="preserve">-i </w:t>
      </w:r>
      <w:proofErr w:type="spellStart"/>
      <w:r w:rsidRPr="00E26350">
        <w:rPr>
          <w:rFonts w:ascii="Garamond" w:hAnsi="Garamond"/>
          <w:sz w:val="22"/>
        </w:rPr>
        <w:t>Ruzbihan</w:t>
      </w:r>
      <w:proofErr w:type="spellEnd"/>
      <w:r w:rsidRPr="00E26350">
        <w:rPr>
          <w:rFonts w:ascii="Garamond" w:hAnsi="Garamond"/>
          <w:sz w:val="22"/>
        </w:rPr>
        <w:t xml:space="preserve"> </w:t>
      </w:r>
      <w:proofErr w:type="spellStart"/>
      <w:r w:rsidRPr="00E26350">
        <w:rPr>
          <w:rFonts w:ascii="Garamond" w:hAnsi="Garamond"/>
          <w:sz w:val="22"/>
        </w:rPr>
        <w:t>Baqli</w:t>
      </w:r>
      <w:proofErr w:type="spellEnd"/>
      <w:r w:rsidRPr="00E26350">
        <w:rPr>
          <w:rFonts w:ascii="Garamond" w:hAnsi="Garamond"/>
          <w:sz w:val="22"/>
        </w:rPr>
        <w:t xml:space="preserve">,” </w:t>
      </w:r>
      <w:proofErr w:type="spellStart"/>
      <w:r w:rsidRPr="00FF0728">
        <w:rPr>
          <w:rFonts w:ascii="Garamond" w:hAnsi="Garamond"/>
          <w:i/>
          <w:iCs/>
          <w:sz w:val="22"/>
        </w:rPr>
        <w:t>Miras</w:t>
      </w:r>
      <w:proofErr w:type="spellEnd"/>
      <w:r w:rsidRPr="00FF0728">
        <w:rPr>
          <w:rFonts w:ascii="Garamond" w:hAnsi="Garamond"/>
          <w:i/>
          <w:iCs/>
          <w:sz w:val="22"/>
        </w:rPr>
        <w:t xml:space="preserve">-i </w:t>
      </w:r>
      <w:proofErr w:type="spellStart"/>
      <w:r w:rsidRPr="00FF0728">
        <w:rPr>
          <w:rFonts w:ascii="Garamond" w:hAnsi="Garamond"/>
          <w:i/>
          <w:iCs/>
          <w:sz w:val="22"/>
        </w:rPr>
        <w:t>Tasavvuf</w:t>
      </w:r>
      <w:proofErr w:type="spellEnd"/>
      <w:r w:rsidRPr="00FF0728">
        <w:rPr>
          <w:rFonts w:ascii="Garamond" w:hAnsi="Garamond"/>
          <w:sz w:val="22"/>
        </w:rPr>
        <w:t xml:space="preserve">, trans. </w:t>
      </w:r>
      <w:proofErr w:type="spellStart"/>
      <w:r>
        <w:rPr>
          <w:rFonts w:ascii="Garamond" w:hAnsi="Garamond"/>
          <w:sz w:val="22"/>
        </w:rPr>
        <w:t>Majdoddin</w:t>
      </w:r>
      <w:proofErr w:type="spellEnd"/>
      <w:r>
        <w:rPr>
          <w:rFonts w:ascii="Garamond" w:hAnsi="Garamond"/>
          <w:sz w:val="22"/>
        </w:rPr>
        <w:t xml:space="preserve"> </w:t>
      </w:r>
      <w:proofErr w:type="spellStart"/>
      <w:r>
        <w:rPr>
          <w:rFonts w:ascii="Garamond" w:hAnsi="Garamond"/>
          <w:sz w:val="22"/>
        </w:rPr>
        <w:t>Keyvani</w:t>
      </w:r>
      <w:proofErr w:type="spellEnd"/>
      <w:r>
        <w:rPr>
          <w:rFonts w:ascii="Garamond" w:hAnsi="Garamond"/>
          <w:sz w:val="22"/>
        </w:rPr>
        <w:t xml:space="preserve"> (Tehran: </w:t>
      </w:r>
      <w:proofErr w:type="spellStart"/>
      <w:r>
        <w:rPr>
          <w:rFonts w:ascii="Garamond" w:hAnsi="Garamond"/>
          <w:sz w:val="22"/>
        </w:rPr>
        <w:t>Nashr</w:t>
      </w:r>
      <w:proofErr w:type="spellEnd"/>
      <w:r>
        <w:rPr>
          <w:rFonts w:ascii="Garamond" w:hAnsi="Garamond"/>
          <w:sz w:val="22"/>
        </w:rPr>
        <w:t xml:space="preserve">-i </w:t>
      </w:r>
      <w:proofErr w:type="spellStart"/>
      <w:r>
        <w:rPr>
          <w:rFonts w:ascii="Garamond" w:hAnsi="Garamond"/>
          <w:sz w:val="22"/>
        </w:rPr>
        <w:t>Markaz</w:t>
      </w:r>
      <w:proofErr w:type="spellEnd"/>
      <w:r>
        <w:rPr>
          <w:rFonts w:ascii="Garamond" w:hAnsi="Garamond"/>
          <w:sz w:val="22"/>
        </w:rPr>
        <w:t>, 1384/2006), 2:231-52.</w:t>
      </w:r>
    </w:p>
    <w:p w14:paraId="35366722"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"The Textual Formation of Oral Teachings in Early Chishti Sufism." In </w:t>
      </w:r>
      <w:r>
        <w:rPr>
          <w:rFonts w:ascii="Garamond" w:hAnsi="Garamond"/>
          <w:i/>
          <w:sz w:val="22"/>
        </w:rPr>
        <w:t>Texts and Contexts: Traditional Hermeneutics in South Asia</w:t>
      </w:r>
      <w:r>
        <w:rPr>
          <w:rFonts w:ascii="Garamond" w:hAnsi="Garamond"/>
          <w:sz w:val="22"/>
        </w:rPr>
        <w:t xml:space="preserve">, ed. Jeffrey </w:t>
      </w:r>
      <w:proofErr w:type="spellStart"/>
      <w:r>
        <w:rPr>
          <w:rFonts w:ascii="Garamond" w:hAnsi="Garamond"/>
          <w:sz w:val="22"/>
        </w:rPr>
        <w:t>Timm</w:t>
      </w:r>
      <w:proofErr w:type="spellEnd"/>
      <w:r>
        <w:rPr>
          <w:rFonts w:ascii="Garamond" w:hAnsi="Garamond"/>
          <w:sz w:val="22"/>
        </w:rPr>
        <w:t xml:space="preserve"> (Albany: State University of New York Press, 1991), pp. 271-97.</w:t>
      </w:r>
    </w:p>
    <w:p w14:paraId="031F5C98"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"Ibn al-`Arabi on the Divine Beauty: Some Comparative Considerations." In </w:t>
      </w:r>
      <w:r>
        <w:rPr>
          <w:rFonts w:ascii="Garamond" w:hAnsi="Garamond"/>
          <w:i/>
          <w:sz w:val="22"/>
        </w:rPr>
        <w:t xml:space="preserve">Truth and Beauty: Proceedings of the Second Annual U.S.A. Symposium of the </w:t>
      </w:r>
      <w:proofErr w:type="spellStart"/>
      <w:r>
        <w:rPr>
          <w:rFonts w:ascii="Garamond" w:hAnsi="Garamond"/>
          <w:i/>
          <w:sz w:val="22"/>
        </w:rPr>
        <w:t>Muhyiddin</w:t>
      </w:r>
      <w:proofErr w:type="spellEnd"/>
      <w:r>
        <w:rPr>
          <w:rFonts w:ascii="Garamond" w:hAnsi="Garamond"/>
          <w:i/>
          <w:sz w:val="22"/>
        </w:rPr>
        <w:t xml:space="preserve"> Ibn al-`</w:t>
      </w:r>
      <w:proofErr w:type="spellStart"/>
      <w:r>
        <w:rPr>
          <w:rFonts w:ascii="Garamond" w:hAnsi="Garamond"/>
          <w:i/>
          <w:sz w:val="22"/>
        </w:rPr>
        <w:t>Arabi</w:t>
      </w:r>
      <w:proofErr w:type="spellEnd"/>
      <w:r>
        <w:rPr>
          <w:rFonts w:ascii="Garamond" w:hAnsi="Garamond"/>
          <w:i/>
          <w:sz w:val="22"/>
        </w:rPr>
        <w:t xml:space="preserve"> Society</w:t>
      </w:r>
      <w:r>
        <w:rPr>
          <w:rFonts w:ascii="Garamond" w:hAnsi="Garamond"/>
          <w:sz w:val="22"/>
        </w:rPr>
        <w:t xml:space="preserve"> (Oxford: </w:t>
      </w:r>
      <w:proofErr w:type="spellStart"/>
      <w:r>
        <w:rPr>
          <w:rFonts w:ascii="Garamond" w:hAnsi="Garamond"/>
          <w:sz w:val="22"/>
        </w:rPr>
        <w:t>Muhyiddin</w:t>
      </w:r>
      <w:proofErr w:type="spellEnd"/>
      <w:r>
        <w:rPr>
          <w:rFonts w:ascii="Garamond" w:hAnsi="Garamond"/>
          <w:sz w:val="22"/>
        </w:rPr>
        <w:t xml:space="preserve"> Ibn `</w:t>
      </w:r>
      <w:proofErr w:type="spellStart"/>
      <w:r>
        <w:rPr>
          <w:rFonts w:ascii="Garamond" w:hAnsi="Garamond"/>
          <w:sz w:val="22"/>
        </w:rPr>
        <w:t>Arabi</w:t>
      </w:r>
      <w:proofErr w:type="spellEnd"/>
      <w:r>
        <w:rPr>
          <w:rFonts w:ascii="Garamond" w:hAnsi="Garamond"/>
          <w:sz w:val="22"/>
        </w:rPr>
        <w:t xml:space="preserve"> Society, 1989), pp. 59-67.</w:t>
      </w:r>
    </w:p>
    <w:p w14:paraId="652FF381"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"Inner Perspectives" (a series of ten weekly newspaper columns on Sufism). </w:t>
      </w:r>
      <w:r>
        <w:rPr>
          <w:rFonts w:ascii="Garamond" w:hAnsi="Garamond"/>
          <w:i/>
          <w:sz w:val="22"/>
        </w:rPr>
        <w:t>The Nation</w:t>
      </w:r>
      <w:r>
        <w:rPr>
          <w:rFonts w:ascii="Garamond" w:hAnsi="Garamond"/>
          <w:sz w:val="22"/>
        </w:rPr>
        <w:t xml:space="preserve"> (Lahore, Oct.-Dec. 1986).</w:t>
      </w:r>
    </w:p>
    <w:p w14:paraId="7B9D9638" w14:textId="77777777" w:rsidR="0088713A" w:rsidRPr="007E787E"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"Controversy over Ibn `</w:t>
      </w:r>
      <w:proofErr w:type="spellStart"/>
      <w:r>
        <w:rPr>
          <w:rFonts w:ascii="Garamond" w:hAnsi="Garamond"/>
          <w:sz w:val="22"/>
        </w:rPr>
        <w:t>Arabi's</w:t>
      </w:r>
      <w:proofErr w:type="spellEnd"/>
      <w:r>
        <w:rPr>
          <w:rFonts w:ascii="Garamond" w:hAnsi="Garamond"/>
          <w:sz w:val="22"/>
        </w:rPr>
        <w:t xml:space="preserve"> </w:t>
      </w:r>
      <w:proofErr w:type="spellStart"/>
      <w:r>
        <w:rPr>
          <w:rFonts w:ascii="Garamond" w:hAnsi="Garamond"/>
          <w:i/>
          <w:sz w:val="22"/>
        </w:rPr>
        <w:t>Fusus</w:t>
      </w:r>
      <w:proofErr w:type="spellEnd"/>
      <w:r>
        <w:rPr>
          <w:rFonts w:ascii="Garamond" w:hAnsi="Garamond"/>
          <w:sz w:val="22"/>
        </w:rPr>
        <w:t xml:space="preserve">: The Faith of Pharaoh." </w:t>
      </w:r>
      <w:r w:rsidRPr="007E787E">
        <w:rPr>
          <w:rFonts w:ascii="Garamond" w:hAnsi="Garamond"/>
          <w:i/>
          <w:sz w:val="22"/>
        </w:rPr>
        <w:t>Islamic Culture</w:t>
      </w:r>
      <w:r w:rsidRPr="007E787E">
        <w:rPr>
          <w:rFonts w:ascii="Garamond" w:hAnsi="Garamond"/>
          <w:sz w:val="22"/>
        </w:rPr>
        <w:t xml:space="preserve"> LIX (1985), pp. 259-66.</w:t>
      </w:r>
    </w:p>
    <w:p w14:paraId="6798EAF0"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"From Hagiography to </w:t>
      </w:r>
      <w:proofErr w:type="spellStart"/>
      <w:r>
        <w:rPr>
          <w:rFonts w:ascii="Garamond" w:hAnsi="Garamond"/>
          <w:sz w:val="22"/>
        </w:rPr>
        <w:t>Martyrology</w:t>
      </w:r>
      <w:proofErr w:type="spellEnd"/>
      <w:r>
        <w:rPr>
          <w:rFonts w:ascii="Garamond" w:hAnsi="Garamond"/>
          <w:sz w:val="22"/>
        </w:rPr>
        <w:t xml:space="preserve">: Conflicting Testimonies to a Sufi Martyr of the Delhi Sultanate." </w:t>
      </w:r>
      <w:r>
        <w:rPr>
          <w:rFonts w:ascii="Garamond" w:hAnsi="Garamond"/>
          <w:i/>
          <w:sz w:val="22"/>
        </w:rPr>
        <w:t>History of</w:t>
      </w:r>
      <w:r>
        <w:rPr>
          <w:rFonts w:ascii="Garamond" w:hAnsi="Garamond"/>
          <w:sz w:val="22"/>
        </w:rPr>
        <w:t xml:space="preserve"> </w:t>
      </w:r>
      <w:r>
        <w:rPr>
          <w:rFonts w:ascii="Garamond" w:hAnsi="Garamond"/>
          <w:i/>
          <w:sz w:val="22"/>
        </w:rPr>
        <w:t>Religions</w:t>
      </w:r>
      <w:r>
        <w:rPr>
          <w:rFonts w:ascii="Garamond" w:hAnsi="Garamond"/>
          <w:sz w:val="22"/>
        </w:rPr>
        <w:t xml:space="preserve"> XXIV (</w:t>
      </w:r>
      <w:proofErr w:type="gramStart"/>
      <w:r>
        <w:rPr>
          <w:rFonts w:ascii="Garamond" w:hAnsi="Garamond"/>
          <w:sz w:val="22"/>
        </w:rPr>
        <w:t>May,</w:t>
      </w:r>
      <w:proofErr w:type="gramEnd"/>
      <w:r>
        <w:rPr>
          <w:rFonts w:ascii="Garamond" w:hAnsi="Garamond"/>
          <w:sz w:val="22"/>
        </w:rPr>
        <w:t xml:space="preserve"> 1985), pp. 308-27.</w:t>
      </w:r>
    </w:p>
    <w:p w14:paraId="7079D81E" w14:textId="77777777" w:rsidR="0088713A" w:rsidRDefault="0088713A" w:rsidP="0088713A">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"Mystical and Esoteric Aspects of Religious Knowledge in Sufism." </w:t>
      </w:r>
      <w:r>
        <w:rPr>
          <w:rFonts w:ascii="Garamond" w:hAnsi="Garamond"/>
          <w:i/>
          <w:sz w:val="22"/>
        </w:rPr>
        <w:t>The Journal of Religious Studies</w:t>
      </w:r>
      <w:r>
        <w:rPr>
          <w:rFonts w:ascii="Garamond" w:hAnsi="Garamond"/>
          <w:sz w:val="22"/>
        </w:rPr>
        <w:t xml:space="preserve"> XIII (1984), pp. 93-100; also in </w:t>
      </w:r>
      <w:r>
        <w:rPr>
          <w:rFonts w:ascii="Garamond" w:hAnsi="Garamond"/>
          <w:i/>
          <w:sz w:val="22"/>
        </w:rPr>
        <w:t>Islam and the Modern Age</w:t>
      </w:r>
      <w:r>
        <w:rPr>
          <w:rFonts w:ascii="Garamond" w:hAnsi="Garamond"/>
          <w:sz w:val="22"/>
        </w:rPr>
        <w:t xml:space="preserve"> XV (1984), pp. 201-8.</w:t>
      </w:r>
    </w:p>
    <w:p w14:paraId="0D64FC6D" w14:textId="77777777" w:rsidR="00E31B5D" w:rsidRPr="0088713A" w:rsidRDefault="00E31B5D" w:rsidP="00E31B5D">
      <w:pPr>
        <w:tabs>
          <w:tab w:val="left" w:pos="576"/>
          <w:tab w:val="left" w:pos="1152"/>
        </w:tabs>
        <w:spacing w:line="200" w:lineRule="atLeast"/>
        <w:ind w:left="1476" w:hanging="576"/>
        <w:rPr>
          <w:rFonts w:ascii="Garamond" w:hAnsi="Garamond" w:cs="Garamond"/>
          <w:sz w:val="22"/>
          <w:szCs w:val="22"/>
        </w:rPr>
      </w:pPr>
    </w:p>
    <w:p w14:paraId="76348915" w14:textId="77777777" w:rsidR="00E31B5D" w:rsidRPr="0088713A" w:rsidRDefault="00E31B5D" w:rsidP="00E31B5D">
      <w:pPr>
        <w:tabs>
          <w:tab w:val="left" w:pos="576"/>
          <w:tab w:val="left" w:pos="1152"/>
        </w:tabs>
        <w:spacing w:line="200" w:lineRule="atLeast"/>
        <w:ind w:left="1476" w:hanging="576"/>
        <w:rPr>
          <w:rFonts w:ascii="Garamond" w:hAnsi="Garamond" w:cs="Garamond"/>
          <w:sz w:val="22"/>
          <w:szCs w:val="22"/>
        </w:rPr>
      </w:pPr>
    </w:p>
    <w:p w14:paraId="14471F8A" w14:textId="77777777" w:rsidR="00E94EDB" w:rsidRDefault="00E94EDB" w:rsidP="00E31B5D">
      <w:pPr>
        <w:tabs>
          <w:tab w:val="left" w:pos="576"/>
          <w:tab w:val="left" w:pos="1152"/>
        </w:tabs>
        <w:spacing w:line="200" w:lineRule="atLeast"/>
        <w:ind w:left="1476" w:hanging="576"/>
        <w:rPr>
          <w:rFonts w:ascii="Garamond" w:hAnsi="Garamond" w:cs="Garamond"/>
          <w:b/>
          <w:bCs/>
          <w:sz w:val="22"/>
          <w:szCs w:val="22"/>
        </w:rPr>
      </w:pPr>
    </w:p>
    <w:p w14:paraId="12F4099A" w14:textId="77777777" w:rsidR="00E94EDB" w:rsidRDefault="00E94EDB" w:rsidP="00E31B5D">
      <w:pPr>
        <w:tabs>
          <w:tab w:val="left" w:pos="576"/>
          <w:tab w:val="left" w:pos="1152"/>
        </w:tabs>
        <w:spacing w:line="200" w:lineRule="atLeast"/>
        <w:ind w:left="1476" w:hanging="576"/>
        <w:rPr>
          <w:rFonts w:ascii="Garamond" w:hAnsi="Garamond" w:cs="Garamond"/>
          <w:b/>
          <w:bCs/>
          <w:sz w:val="22"/>
          <w:szCs w:val="22"/>
        </w:rPr>
      </w:pPr>
    </w:p>
    <w:p w14:paraId="587BE044" w14:textId="0F0376DF" w:rsidR="00E31B5D" w:rsidRPr="00E31B5D" w:rsidRDefault="00E31B5D" w:rsidP="00E31B5D">
      <w:pPr>
        <w:tabs>
          <w:tab w:val="left" w:pos="576"/>
          <w:tab w:val="left" w:pos="1152"/>
        </w:tabs>
        <w:spacing w:line="200" w:lineRule="atLeast"/>
        <w:ind w:left="1476" w:hanging="576"/>
        <w:rPr>
          <w:rFonts w:ascii="Garamond" w:hAnsi="Garamond" w:cs="Garamond"/>
          <w:b/>
          <w:bCs/>
          <w:sz w:val="22"/>
          <w:szCs w:val="22"/>
        </w:rPr>
      </w:pPr>
      <w:r w:rsidRPr="00E31B5D">
        <w:rPr>
          <w:rFonts w:ascii="Garamond" w:hAnsi="Garamond" w:cs="Garamond"/>
          <w:b/>
          <w:bCs/>
          <w:sz w:val="22"/>
          <w:szCs w:val="22"/>
        </w:rPr>
        <w:t>Indo-Muslim Culture</w:t>
      </w:r>
    </w:p>
    <w:p w14:paraId="23577170" w14:textId="77777777" w:rsidR="00E75723" w:rsidRDefault="00E75723" w:rsidP="00E75723">
      <w:pPr>
        <w:tabs>
          <w:tab w:val="left" w:pos="576"/>
          <w:tab w:val="left" w:pos="1152"/>
        </w:tabs>
        <w:spacing w:line="200" w:lineRule="atLeast"/>
        <w:ind w:left="1476" w:hanging="576"/>
        <w:rPr>
          <w:rFonts w:ascii="Garamond" w:hAnsi="Garamond" w:cs="Garamond"/>
          <w:sz w:val="22"/>
          <w:szCs w:val="22"/>
        </w:rPr>
      </w:pPr>
      <w:r>
        <w:rPr>
          <w:rFonts w:ascii="Garamond" w:hAnsi="Garamond" w:cs="Garamond"/>
          <w:sz w:val="22"/>
          <w:szCs w:val="22"/>
        </w:rPr>
        <w:t>“</w:t>
      </w:r>
      <w:proofErr w:type="spellStart"/>
      <w:r>
        <w:rPr>
          <w:rFonts w:ascii="Garamond" w:hAnsi="Garamond" w:cs="Garamond"/>
          <w:sz w:val="22"/>
          <w:szCs w:val="22"/>
        </w:rPr>
        <w:t>Tabaqat</w:t>
      </w:r>
      <w:proofErr w:type="spellEnd"/>
      <w:r>
        <w:rPr>
          <w:rFonts w:ascii="Garamond" w:hAnsi="Garamond" w:cs="Garamond"/>
          <w:sz w:val="22"/>
          <w:szCs w:val="22"/>
        </w:rPr>
        <w:t xml:space="preserve">-i </w:t>
      </w:r>
      <w:proofErr w:type="spellStart"/>
      <w:r>
        <w:rPr>
          <w:rFonts w:ascii="Garamond" w:hAnsi="Garamond" w:cs="Garamond"/>
          <w:sz w:val="22"/>
          <w:szCs w:val="22"/>
        </w:rPr>
        <w:t>adyan</w:t>
      </w:r>
      <w:proofErr w:type="spellEnd"/>
      <w:r>
        <w:rPr>
          <w:rFonts w:ascii="Garamond" w:hAnsi="Garamond" w:cs="Garamond"/>
          <w:sz w:val="22"/>
          <w:szCs w:val="22"/>
        </w:rPr>
        <w:t xml:space="preserve">-i Hind </w:t>
      </w:r>
      <w:proofErr w:type="spellStart"/>
      <w:r>
        <w:rPr>
          <w:rFonts w:ascii="Garamond" w:hAnsi="Garamond" w:cs="Garamond"/>
          <w:sz w:val="22"/>
          <w:szCs w:val="22"/>
        </w:rPr>
        <w:t>dar</w:t>
      </w:r>
      <w:proofErr w:type="spellEnd"/>
      <w:r>
        <w:rPr>
          <w:rFonts w:ascii="Garamond" w:hAnsi="Garamond" w:cs="Garamond"/>
          <w:sz w:val="22"/>
          <w:szCs w:val="22"/>
        </w:rPr>
        <w:t xml:space="preserve"> `</w:t>
      </w:r>
      <w:proofErr w:type="spellStart"/>
      <w:r>
        <w:rPr>
          <w:rFonts w:ascii="Garamond" w:hAnsi="Garamond" w:cs="Garamond"/>
          <w:sz w:val="22"/>
          <w:szCs w:val="22"/>
        </w:rPr>
        <w:t>ahd</w:t>
      </w:r>
      <w:proofErr w:type="spellEnd"/>
      <w:r>
        <w:rPr>
          <w:rFonts w:ascii="Garamond" w:hAnsi="Garamond" w:cs="Garamond"/>
          <w:sz w:val="22"/>
          <w:szCs w:val="22"/>
        </w:rPr>
        <w:t xml:space="preserve">-i </w:t>
      </w:r>
      <w:proofErr w:type="spellStart"/>
      <w:r>
        <w:rPr>
          <w:rFonts w:ascii="Garamond" w:hAnsi="Garamond" w:cs="Garamond"/>
          <w:sz w:val="22"/>
          <w:szCs w:val="22"/>
        </w:rPr>
        <w:t>inglisiyan</w:t>
      </w:r>
      <w:proofErr w:type="spellEnd"/>
      <w:r>
        <w:rPr>
          <w:rFonts w:ascii="Garamond" w:hAnsi="Garamond" w:cs="Garamond"/>
          <w:sz w:val="22"/>
          <w:szCs w:val="22"/>
        </w:rPr>
        <w:t>-i Hind (Anglo-Persian Tax</w:t>
      </w:r>
      <w:r w:rsidRPr="00E75723">
        <w:rPr>
          <w:rFonts w:ascii="Garamond" w:hAnsi="Garamond" w:cs="Garamond"/>
          <w:sz w:val="22"/>
          <w:szCs w:val="22"/>
        </w:rPr>
        <w:t>onomies of Indian Religions</w:t>
      </w:r>
      <w:r>
        <w:rPr>
          <w:rFonts w:ascii="Garamond" w:hAnsi="Garamond" w:cs="Garamond"/>
          <w:sz w:val="22"/>
          <w:szCs w:val="22"/>
        </w:rPr>
        <w:t>) [in Persian].</w:t>
      </w:r>
      <w:r w:rsidRPr="00E75723">
        <w:rPr>
          <w:rFonts w:ascii="Garamond" w:hAnsi="Garamond" w:cs="Garamond"/>
          <w:sz w:val="22"/>
          <w:szCs w:val="22"/>
        </w:rPr>
        <w:t xml:space="preserve">” </w:t>
      </w:r>
      <w:r w:rsidRPr="00E75723">
        <w:rPr>
          <w:rFonts w:ascii="Garamond" w:hAnsi="Garamond" w:cs="Garamond"/>
          <w:i/>
          <w:iCs/>
          <w:sz w:val="22"/>
          <w:szCs w:val="22"/>
        </w:rPr>
        <w:t xml:space="preserve">Iran </w:t>
      </w:r>
      <w:proofErr w:type="spellStart"/>
      <w:r w:rsidRPr="00E75723">
        <w:rPr>
          <w:rFonts w:ascii="Garamond" w:hAnsi="Garamond" w:cs="Garamond"/>
          <w:i/>
          <w:iCs/>
          <w:sz w:val="22"/>
          <w:szCs w:val="22"/>
        </w:rPr>
        <w:t>Namag</w:t>
      </w:r>
      <w:proofErr w:type="spellEnd"/>
      <w:r w:rsidRPr="00E75723">
        <w:rPr>
          <w:rFonts w:ascii="Garamond" w:hAnsi="Garamond" w:cs="Garamond"/>
          <w:sz w:val="22"/>
          <w:szCs w:val="22"/>
        </w:rPr>
        <w:t xml:space="preserve"> 1</w:t>
      </w:r>
      <w:r>
        <w:rPr>
          <w:rFonts w:ascii="Garamond" w:hAnsi="Garamond" w:cs="Garamond"/>
          <w:sz w:val="22"/>
          <w:szCs w:val="22"/>
        </w:rPr>
        <w:t>/</w:t>
      </w:r>
      <w:r w:rsidRPr="00E75723">
        <w:rPr>
          <w:rFonts w:ascii="Garamond" w:hAnsi="Garamond" w:cs="Garamond"/>
          <w:sz w:val="22"/>
          <w:szCs w:val="22"/>
        </w:rPr>
        <w:t>3 (Fall 2016),</w:t>
      </w:r>
      <w:r>
        <w:rPr>
          <w:rFonts w:ascii="Garamond" w:hAnsi="Garamond" w:cs="Garamond"/>
          <w:sz w:val="22"/>
          <w:szCs w:val="22"/>
        </w:rPr>
        <w:t xml:space="preserve"> pp. 82-103</w:t>
      </w:r>
      <w:r w:rsidRPr="00E75723">
        <w:rPr>
          <w:rFonts w:ascii="Garamond" w:hAnsi="Garamond" w:cs="Garamond"/>
          <w:sz w:val="22"/>
          <w:szCs w:val="22"/>
        </w:rPr>
        <w:t>.</w:t>
      </w:r>
    </w:p>
    <w:p w14:paraId="6CA79C44" w14:textId="77777777" w:rsidR="001340F8" w:rsidRDefault="001340F8" w:rsidP="00735BC1">
      <w:pPr>
        <w:tabs>
          <w:tab w:val="left" w:pos="576"/>
          <w:tab w:val="left" w:pos="1152"/>
        </w:tabs>
        <w:spacing w:line="200" w:lineRule="atLeast"/>
        <w:ind w:left="1476" w:hanging="576"/>
        <w:rPr>
          <w:rFonts w:ascii="Garamond" w:hAnsi="Garamond" w:cs="Garamond"/>
          <w:sz w:val="22"/>
          <w:szCs w:val="22"/>
        </w:rPr>
      </w:pPr>
      <w:r w:rsidRPr="001340F8">
        <w:rPr>
          <w:rFonts w:ascii="Garamond" w:hAnsi="Garamond" w:cs="Garamond"/>
          <w:sz w:val="22"/>
          <w:szCs w:val="22"/>
        </w:rPr>
        <w:t xml:space="preserve">"Muslim Interpreters of Yoga." In </w:t>
      </w:r>
      <w:r w:rsidRPr="00D16F5F">
        <w:rPr>
          <w:rFonts w:ascii="Garamond" w:hAnsi="Garamond" w:cs="Garamond"/>
          <w:i/>
          <w:iCs/>
          <w:sz w:val="22"/>
          <w:szCs w:val="22"/>
        </w:rPr>
        <w:t>Yoga: The Art of Transformation</w:t>
      </w:r>
      <w:r w:rsidRPr="001340F8">
        <w:rPr>
          <w:rFonts w:ascii="Garamond" w:hAnsi="Garamond" w:cs="Garamond"/>
          <w:sz w:val="22"/>
          <w:szCs w:val="22"/>
        </w:rPr>
        <w:t>, ed. Debra Diamond (Smithsonian Books, 2013)</w:t>
      </w:r>
      <w:r w:rsidR="00726512">
        <w:rPr>
          <w:rFonts w:ascii="Garamond" w:hAnsi="Garamond" w:cs="Garamond"/>
          <w:sz w:val="22"/>
          <w:szCs w:val="22"/>
        </w:rPr>
        <w:t>, pp. 59-68</w:t>
      </w:r>
      <w:r w:rsidRPr="001340F8">
        <w:rPr>
          <w:rFonts w:ascii="Garamond" w:hAnsi="Garamond" w:cs="Garamond"/>
          <w:sz w:val="22"/>
          <w:szCs w:val="22"/>
        </w:rPr>
        <w:t>.</w:t>
      </w:r>
    </w:p>
    <w:p w14:paraId="7522E0F3" w14:textId="77777777" w:rsidR="001340F8" w:rsidRDefault="001340F8" w:rsidP="00F64DBE">
      <w:pPr>
        <w:tabs>
          <w:tab w:val="left" w:pos="576"/>
          <w:tab w:val="left" w:pos="1152"/>
        </w:tabs>
        <w:spacing w:line="200" w:lineRule="atLeast"/>
        <w:ind w:left="1476" w:hanging="576"/>
        <w:rPr>
          <w:rFonts w:ascii="Garamond" w:hAnsi="Garamond" w:cs="Garamond"/>
          <w:sz w:val="22"/>
          <w:szCs w:val="22"/>
        </w:rPr>
      </w:pPr>
      <w:r w:rsidRPr="001340F8">
        <w:rPr>
          <w:rFonts w:ascii="Garamond" w:hAnsi="Garamond" w:cs="Garamond"/>
          <w:sz w:val="22"/>
          <w:szCs w:val="22"/>
        </w:rPr>
        <w:t xml:space="preserve">"Indian Lovers in Arabic and Persian Guise: Azad </w:t>
      </w:r>
      <w:proofErr w:type="spellStart"/>
      <w:r w:rsidRPr="001340F8">
        <w:rPr>
          <w:rFonts w:ascii="Garamond" w:hAnsi="Garamond" w:cs="Garamond"/>
          <w:sz w:val="22"/>
          <w:szCs w:val="22"/>
        </w:rPr>
        <w:t>Bilgrami's</w:t>
      </w:r>
      <w:proofErr w:type="spellEnd"/>
      <w:r w:rsidRPr="001340F8">
        <w:rPr>
          <w:rFonts w:ascii="Garamond" w:hAnsi="Garamond" w:cs="Garamond"/>
          <w:sz w:val="22"/>
          <w:szCs w:val="22"/>
        </w:rPr>
        <w:t xml:space="preserve"> Depiction of </w:t>
      </w:r>
      <w:proofErr w:type="spellStart"/>
      <w:r w:rsidRPr="00F64DBE">
        <w:rPr>
          <w:rFonts w:ascii="Garamond" w:hAnsi="Garamond" w:cs="Garamond"/>
          <w:i/>
          <w:iCs/>
          <w:sz w:val="22"/>
          <w:szCs w:val="22"/>
        </w:rPr>
        <w:t>nayikas</w:t>
      </w:r>
      <w:proofErr w:type="spellEnd"/>
      <w:r w:rsidRPr="001340F8">
        <w:rPr>
          <w:rFonts w:ascii="Garamond" w:hAnsi="Garamond" w:cs="Garamond"/>
          <w:sz w:val="22"/>
          <w:szCs w:val="22"/>
        </w:rPr>
        <w:t xml:space="preserve">." </w:t>
      </w:r>
      <w:r w:rsidRPr="001340F8">
        <w:rPr>
          <w:rFonts w:ascii="Garamond" w:hAnsi="Garamond" w:cs="Garamond"/>
          <w:i/>
          <w:iCs/>
          <w:sz w:val="22"/>
          <w:szCs w:val="22"/>
        </w:rPr>
        <w:t>The Journal of Hindu Studies</w:t>
      </w:r>
      <w:r w:rsidRPr="001340F8">
        <w:rPr>
          <w:rFonts w:ascii="Garamond" w:hAnsi="Garamond" w:cs="Garamond"/>
          <w:sz w:val="22"/>
          <w:szCs w:val="22"/>
        </w:rPr>
        <w:t xml:space="preserve"> (2013)</w:t>
      </w:r>
      <w:r w:rsidR="00726512">
        <w:rPr>
          <w:rFonts w:ascii="Garamond" w:hAnsi="Garamond" w:cs="Garamond"/>
          <w:sz w:val="22"/>
          <w:szCs w:val="22"/>
        </w:rPr>
        <w:t>, pp. 1-15</w:t>
      </w:r>
      <w:r w:rsidRPr="001340F8">
        <w:rPr>
          <w:rFonts w:ascii="Garamond" w:hAnsi="Garamond" w:cs="Garamond"/>
          <w:sz w:val="22"/>
          <w:szCs w:val="22"/>
        </w:rPr>
        <w:t>.</w:t>
      </w:r>
    </w:p>
    <w:p w14:paraId="561CBB0B" w14:textId="77777777" w:rsidR="001B7536" w:rsidRDefault="001B7536" w:rsidP="001B7536">
      <w:pPr>
        <w:tabs>
          <w:tab w:val="left" w:pos="576"/>
          <w:tab w:val="left" w:pos="1152"/>
        </w:tabs>
        <w:spacing w:line="200" w:lineRule="atLeast"/>
        <w:ind w:left="1476" w:hanging="576"/>
        <w:rPr>
          <w:rFonts w:ascii="Garamond" w:hAnsi="Garamond" w:cs="Garamond"/>
          <w:sz w:val="22"/>
          <w:szCs w:val="22"/>
        </w:rPr>
      </w:pPr>
      <w:r w:rsidRPr="001340F8">
        <w:rPr>
          <w:rFonts w:ascii="Garamond" w:hAnsi="Garamond" w:cs="Garamond"/>
          <w:sz w:val="22"/>
          <w:szCs w:val="22"/>
        </w:rPr>
        <w:t xml:space="preserve">"Traces of </w:t>
      </w:r>
      <w:proofErr w:type="spellStart"/>
      <w:r w:rsidRPr="001340F8">
        <w:rPr>
          <w:rFonts w:ascii="Garamond" w:hAnsi="Garamond" w:cs="Garamond"/>
          <w:sz w:val="22"/>
          <w:szCs w:val="22"/>
        </w:rPr>
        <w:t>Šattari</w:t>
      </w:r>
      <w:proofErr w:type="spellEnd"/>
      <w:r w:rsidRPr="001340F8">
        <w:rPr>
          <w:rFonts w:ascii="Garamond" w:hAnsi="Garamond" w:cs="Garamond"/>
          <w:sz w:val="22"/>
          <w:szCs w:val="22"/>
        </w:rPr>
        <w:t xml:space="preserve"> Sufism and Yoga in North Africa." </w:t>
      </w:r>
      <w:proofErr w:type="spellStart"/>
      <w:r w:rsidRPr="001340F8">
        <w:rPr>
          <w:rFonts w:ascii="Garamond" w:hAnsi="Garamond" w:cs="Garamond"/>
          <w:i/>
          <w:iCs/>
          <w:sz w:val="22"/>
          <w:szCs w:val="22"/>
        </w:rPr>
        <w:t>Oriente</w:t>
      </w:r>
      <w:proofErr w:type="spellEnd"/>
      <w:r w:rsidRPr="001340F8">
        <w:rPr>
          <w:rFonts w:ascii="Garamond" w:hAnsi="Garamond" w:cs="Garamond"/>
          <w:i/>
          <w:iCs/>
          <w:sz w:val="22"/>
          <w:szCs w:val="22"/>
        </w:rPr>
        <w:t xml:space="preserve"> </w:t>
      </w:r>
      <w:proofErr w:type="spellStart"/>
      <w:r w:rsidRPr="001340F8">
        <w:rPr>
          <w:rFonts w:ascii="Garamond" w:hAnsi="Garamond" w:cs="Garamond"/>
          <w:i/>
          <w:iCs/>
          <w:sz w:val="22"/>
          <w:szCs w:val="22"/>
        </w:rPr>
        <w:t>Moderno</w:t>
      </w:r>
      <w:proofErr w:type="spellEnd"/>
      <w:r w:rsidRPr="001340F8">
        <w:rPr>
          <w:rFonts w:ascii="Garamond" w:hAnsi="Garamond" w:cs="Garamond"/>
          <w:sz w:val="22"/>
          <w:szCs w:val="22"/>
        </w:rPr>
        <w:t xml:space="preserve"> </w:t>
      </w:r>
      <w:r>
        <w:rPr>
          <w:rFonts w:ascii="Garamond" w:hAnsi="Garamond" w:cs="Garamond"/>
          <w:sz w:val="22"/>
          <w:szCs w:val="22"/>
        </w:rPr>
        <w:t xml:space="preserve">XCII/2 </w:t>
      </w:r>
      <w:r w:rsidRPr="001340F8">
        <w:rPr>
          <w:rFonts w:ascii="Garamond" w:hAnsi="Garamond" w:cs="Garamond"/>
          <w:sz w:val="22"/>
          <w:szCs w:val="22"/>
        </w:rPr>
        <w:t>(2013)</w:t>
      </w:r>
      <w:r>
        <w:rPr>
          <w:rFonts w:ascii="Garamond" w:hAnsi="Garamond" w:cs="Garamond"/>
          <w:sz w:val="22"/>
          <w:szCs w:val="22"/>
        </w:rPr>
        <w:t>, pp. 361-367</w:t>
      </w:r>
      <w:r w:rsidRPr="001340F8">
        <w:rPr>
          <w:rFonts w:ascii="Garamond" w:hAnsi="Garamond" w:cs="Garamond"/>
          <w:sz w:val="22"/>
          <w:szCs w:val="22"/>
        </w:rPr>
        <w:t>.</w:t>
      </w:r>
    </w:p>
    <w:p w14:paraId="27407D13" w14:textId="77777777" w:rsidR="001D34BE" w:rsidRDefault="00BA51FF" w:rsidP="001D34BE">
      <w:pPr>
        <w:tabs>
          <w:tab w:val="left" w:pos="576"/>
          <w:tab w:val="left" w:pos="1152"/>
        </w:tabs>
        <w:spacing w:line="200" w:lineRule="atLeast"/>
        <w:ind w:left="1476" w:hanging="576"/>
        <w:jc w:val="left"/>
        <w:rPr>
          <w:rFonts w:ascii="Garamond" w:hAnsi="Garamond" w:cs="Garamond"/>
          <w:sz w:val="22"/>
          <w:szCs w:val="22"/>
        </w:rPr>
      </w:pPr>
      <w:r w:rsidRPr="00BA51FF">
        <w:rPr>
          <w:rFonts w:ascii="Garamond" w:hAnsi="Garamond" w:cs="Garamond"/>
          <w:sz w:val="22"/>
          <w:szCs w:val="22"/>
        </w:rPr>
        <w:t xml:space="preserve">"The Limits of Universalism in Islamic Thought: The Case of Indian Religions.” </w:t>
      </w:r>
      <w:r w:rsidRPr="009C6F6B">
        <w:rPr>
          <w:rFonts w:ascii="Garamond" w:hAnsi="Garamond" w:cs="Garamond"/>
          <w:i/>
          <w:iCs/>
          <w:sz w:val="22"/>
          <w:szCs w:val="22"/>
        </w:rPr>
        <w:t>Muslim World</w:t>
      </w:r>
      <w:r w:rsidRPr="009C6F6B">
        <w:rPr>
          <w:rFonts w:ascii="Garamond" w:hAnsi="Garamond" w:cs="Garamond"/>
          <w:sz w:val="22"/>
          <w:szCs w:val="22"/>
        </w:rPr>
        <w:t xml:space="preserve"> 101 (January 2011), pp. 1-19.</w:t>
      </w:r>
      <w:r w:rsidR="001D34BE" w:rsidRPr="009C6F6B">
        <w:rPr>
          <w:rFonts w:ascii="Garamond" w:hAnsi="Garamond" w:cs="Garamond"/>
          <w:sz w:val="22"/>
          <w:szCs w:val="22"/>
        </w:rPr>
        <w:t xml:space="preserve"> </w:t>
      </w:r>
    </w:p>
    <w:p w14:paraId="700B00D7" w14:textId="77777777" w:rsidR="00A56106" w:rsidRPr="00A56106" w:rsidRDefault="00A56106" w:rsidP="00A56106">
      <w:pPr>
        <w:numPr>
          <w:ilvl w:val="0"/>
          <w:numId w:val="34"/>
        </w:numPr>
        <w:tabs>
          <w:tab w:val="left" w:pos="576"/>
          <w:tab w:val="left" w:pos="1152"/>
        </w:tabs>
        <w:spacing w:line="200" w:lineRule="atLeast"/>
        <w:jc w:val="left"/>
        <w:rPr>
          <w:rFonts w:ascii="Garamond" w:hAnsi="Garamond" w:cs="Garamond"/>
          <w:sz w:val="22"/>
          <w:szCs w:val="22"/>
        </w:rPr>
      </w:pPr>
      <w:r>
        <w:rPr>
          <w:rFonts w:ascii="Garamond" w:hAnsi="Garamond" w:cs="Garamond"/>
          <w:sz w:val="22"/>
          <w:szCs w:val="22"/>
        </w:rPr>
        <w:t xml:space="preserve">Revised edition in </w:t>
      </w:r>
      <w:r w:rsidRPr="00A56106">
        <w:rPr>
          <w:rFonts w:ascii="Garamond" w:hAnsi="Garamond" w:cs="Garamond"/>
          <w:i/>
          <w:iCs/>
          <w:sz w:val="22"/>
          <w:szCs w:val="22"/>
        </w:rPr>
        <w:t>Universality in Islamic Thought: Rationalism, Science and Religious Belief</w:t>
      </w:r>
      <w:r w:rsidRPr="00A56106">
        <w:rPr>
          <w:rFonts w:ascii="Garamond" w:hAnsi="Garamond" w:cs="Garamond"/>
          <w:sz w:val="22"/>
          <w:szCs w:val="22"/>
        </w:rPr>
        <w:t>, ed. Michael Moron</w:t>
      </w:r>
      <w:r>
        <w:rPr>
          <w:rFonts w:ascii="Garamond" w:hAnsi="Garamond" w:cs="Garamond"/>
          <w:sz w:val="22"/>
          <w:szCs w:val="22"/>
        </w:rPr>
        <w:t>y (New York: I. B. Tauris, 2014), pp. 193-222.</w:t>
      </w:r>
    </w:p>
    <w:p w14:paraId="712C281F" w14:textId="77777777" w:rsidR="001C1E1C" w:rsidRPr="001C1E1C" w:rsidRDefault="001C1E1C" w:rsidP="001D34BE">
      <w:pPr>
        <w:tabs>
          <w:tab w:val="left" w:pos="576"/>
          <w:tab w:val="left" w:pos="1152"/>
        </w:tabs>
        <w:spacing w:line="200" w:lineRule="atLeast"/>
        <w:ind w:left="1476" w:hanging="576"/>
        <w:jc w:val="left"/>
        <w:rPr>
          <w:rFonts w:ascii="Garamond" w:hAnsi="Garamond" w:cs="Garamond"/>
          <w:sz w:val="22"/>
          <w:szCs w:val="22"/>
        </w:rPr>
      </w:pPr>
      <w:r w:rsidRPr="001C1E1C">
        <w:rPr>
          <w:rFonts w:ascii="Garamond" w:hAnsi="Garamond" w:cs="Garamond"/>
          <w:sz w:val="22"/>
          <w:szCs w:val="22"/>
        </w:rPr>
        <w:t xml:space="preserve">“A Fourteenth-Century Persian Account of Breath Control and Meditation.” </w:t>
      </w:r>
      <w:r>
        <w:rPr>
          <w:rFonts w:ascii="Garamond" w:hAnsi="Garamond" w:cs="Garamond"/>
          <w:sz w:val="22"/>
          <w:szCs w:val="22"/>
        </w:rPr>
        <w:t xml:space="preserve">In </w:t>
      </w:r>
      <w:r>
        <w:rPr>
          <w:rFonts w:ascii="Garamond" w:hAnsi="Garamond" w:cs="Garamond"/>
          <w:i/>
          <w:iCs/>
          <w:sz w:val="22"/>
          <w:szCs w:val="22"/>
        </w:rPr>
        <w:t>Yoga in Practice</w:t>
      </w:r>
      <w:r>
        <w:rPr>
          <w:rFonts w:ascii="Garamond" w:hAnsi="Garamond" w:cs="Garamond"/>
          <w:sz w:val="22"/>
          <w:szCs w:val="22"/>
        </w:rPr>
        <w:t>, ed. David Gordon White, Princeton Readings in Religions (Princeton: Princeton University Press, 2011), pp. 133-39.</w:t>
      </w:r>
    </w:p>
    <w:p w14:paraId="460C1C61" w14:textId="77777777" w:rsidR="001D34BE" w:rsidRDefault="004419B2" w:rsidP="001D34BE">
      <w:pPr>
        <w:tabs>
          <w:tab w:val="left" w:pos="1152"/>
          <w:tab w:val="left" w:pos="1512"/>
          <w:tab w:val="left" w:pos="1530"/>
          <w:tab w:val="left" w:pos="1728"/>
        </w:tabs>
        <w:ind w:left="1494" w:hanging="594"/>
        <w:jc w:val="left"/>
        <w:rPr>
          <w:rFonts w:ascii="Garamond" w:hAnsi="Garamond"/>
          <w:sz w:val="22"/>
        </w:rPr>
      </w:pPr>
      <w:r>
        <w:rPr>
          <w:rFonts w:ascii="Garamond" w:hAnsi="Garamond"/>
          <w:sz w:val="22"/>
        </w:rPr>
        <w:t xml:space="preserve"> </w:t>
      </w:r>
      <w:r w:rsidR="001D34BE" w:rsidRPr="00D94942">
        <w:rPr>
          <w:rFonts w:ascii="Garamond" w:hAnsi="Garamond"/>
          <w:sz w:val="22"/>
        </w:rPr>
        <w:t>"</w:t>
      </w:r>
      <w:proofErr w:type="spellStart"/>
      <w:r w:rsidR="001D34BE" w:rsidRPr="00D94942">
        <w:rPr>
          <w:rFonts w:ascii="Garamond" w:hAnsi="Garamond"/>
          <w:sz w:val="22"/>
        </w:rPr>
        <w:t>Fayzi's</w:t>
      </w:r>
      <w:proofErr w:type="spellEnd"/>
      <w:r w:rsidR="001D34BE" w:rsidRPr="00D94942">
        <w:rPr>
          <w:rFonts w:ascii="Garamond" w:hAnsi="Garamond"/>
          <w:sz w:val="22"/>
        </w:rPr>
        <w:t xml:space="preserve"> </w:t>
      </w:r>
      <w:proofErr w:type="spellStart"/>
      <w:r w:rsidR="001D34BE" w:rsidRPr="00D94942">
        <w:rPr>
          <w:rFonts w:ascii="Garamond" w:hAnsi="Garamond"/>
          <w:sz w:val="22"/>
        </w:rPr>
        <w:t>Illuminationist</w:t>
      </w:r>
      <w:proofErr w:type="spellEnd"/>
      <w:r w:rsidR="001D34BE" w:rsidRPr="00D94942">
        <w:rPr>
          <w:rFonts w:ascii="Garamond" w:hAnsi="Garamond"/>
          <w:sz w:val="22"/>
        </w:rPr>
        <w:t xml:space="preserve"> Interpretation of Vedanta: The </w:t>
      </w:r>
      <w:r w:rsidR="001D34BE" w:rsidRPr="00D94942">
        <w:rPr>
          <w:rFonts w:ascii="Garamond" w:hAnsi="Garamond"/>
          <w:i/>
          <w:iCs/>
          <w:sz w:val="22"/>
        </w:rPr>
        <w:t>Shariq al-</w:t>
      </w:r>
      <w:proofErr w:type="spellStart"/>
      <w:r w:rsidR="001D34BE" w:rsidRPr="00D94942">
        <w:rPr>
          <w:rFonts w:ascii="Garamond" w:hAnsi="Garamond"/>
          <w:i/>
          <w:iCs/>
          <w:sz w:val="22"/>
        </w:rPr>
        <w:t>Ma`rifa</w:t>
      </w:r>
      <w:proofErr w:type="spellEnd"/>
      <w:r w:rsidR="001D34BE">
        <w:rPr>
          <w:rFonts w:ascii="Garamond" w:hAnsi="Garamond"/>
          <w:sz w:val="22"/>
        </w:rPr>
        <w:t xml:space="preserve">.” </w:t>
      </w:r>
      <w:r w:rsidR="001D34BE" w:rsidRPr="00552646">
        <w:rPr>
          <w:rFonts w:ascii="Garamond" w:hAnsi="Garamond"/>
          <w:i/>
          <w:iCs/>
          <w:sz w:val="22"/>
        </w:rPr>
        <w:t>Comparative Studies of South Asia, Africa and the Middle East</w:t>
      </w:r>
      <w:r w:rsidR="001D34BE">
        <w:rPr>
          <w:rFonts w:ascii="Garamond" w:hAnsi="Garamond"/>
          <w:sz w:val="22"/>
        </w:rPr>
        <w:t xml:space="preserve"> 30/3 (2010), pp. 156-64.</w:t>
      </w:r>
    </w:p>
    <w:p w14:paraId="59A99D76" w14:textId="77777777" w:rsidR="00793FC0" w:rsidRPr="00793FC0" w:rsidRDefault="00E31B5D" w:rsidP="00316DDE">
      <w:pPr>
        <w:tabs>
          <w:tab w:val="left" w:pos="1152"/>
          <w:tab w:val="left" w:pos="1512"/>
          <w:tab w:val="left" w:pos="1530"/>
          <w:tab w:val="left" w:pos="1728"/>
        </w:tabs>
        <w:ind w:left="1494" w:hanging="594"/>
        <w:jc w:val="left"/>
        <w:rPr>
          <w:rFonts w:ascii="Garamond" w:hAnsi="Garamond"/>
          <w:sz w:val="22"/>
        </w:rPr>
      </w:pPr>
      <w:r>
        <w:rPr>
          <w:rFonts w:ascii="Garamond" w:hAnsi="Garamond"/>
          <w:sz w:val="22"/>
        </w:rPr>
        <w:t xml:space="preserve"> </w:t>
      </w:r>
      <w:r w:rsidR="00793FC0">
        <w:rPr>
          <w:rFonts w:ascii="Garamond" w:hAnsi="Garamond"/>
          <w:sz w:val="22"/>
        </w:rPr>
        <w:t>“</w:t>
      </w:r>
      <w:r w:rsidR="00793FC0" w:rsidRPr="00793FC0">
        <w:rPr>
          <w:rFonts w:ascii="Garamond" w:hAnsi="Garamond"/>
          <w:sz w:val="22"/>
        </w:rPr>
        <w:t>Reconfiguring South Asian Islam: From the 18th to the 19th Century</w:t>
      </w:r>
      <w:r w:rsidR="00793FC0">
        <w:rPr>
          <w:rFonts w:ascii="Garamond" w:hAnsi="Garamond"/>
          <w:sz w:val="22"/>
        </w:rPr>
        <w:t xml:space="preserve">.” </w:t>
      </w:r>
      <w:r w:rsidR="00793FC0">
        <w:rPr>
          <w:rFonts w:ascii="Garamond" w:hAnsi="Garamond"/>
          <w:i/>
          <w:sz w:val="22"/>
        </w:rPr>
        <w:t>Comparative Islamic Studies</w:t>
      </w:r>
      <w:r w:rsidR="00793FC0">
        <w:rPr>
          <w:rFonts w:ascii="Garamond" w:hAnsi="Garamond"/>
          <w:sz w:val="22"/>
        </w:rPr>
        <w:t xml:space="preserve"> 5/2 (2009</w:t>
      </w:r>
      <w:r w:rsidR="001C1E1C">
        <w:rPr>
          <w:rFonts w:ascii="Garamond" w:hAnsi="Garamond"/>
          <w:sz w:val="22"/>
        </w:rPr>
        <w:t xml:space="preserve"> [published 2011]</w:t>
      </w:r>
      <w:r w:rsidR="00793FC0">
        <w:rPr>
          <w:rFonts w:ascii="Garamond" w:hAnsi="Garamond"/>
          <w:sz w:val="22"/>
        </w:rPr>
        <w:t xml:space="preserve">), pp. </w:t>
      </w:r>
      <w:r w:rsidR="00793FC0" w:rsidRPr="00793FC0">
        <w:rPr>
          <w:rFonts w:ascii="Garamond" w:hAnsi="Garamond"/>
          <w:sz w:val="22"/>
        </w:rPr>
        <w:t>247-272</w:t>
      </w:r>
      <w:r w:rsidR="00793FC0">
        <w:rPr>
          <w:rFonts w:ascii="Garamond" w:hAnsi="Garamond"/>
          <w:sz w:val="22"/>
        </w:rPr>
        <w:t>.</w:t>
      </w:r>
    </w:p>
    <w:p w14:paraId="5B0AAB1B" w14:textId="77777777" w:rsidR="00691587" w:rsidRPr="00920FDF" w:rsidRDefault="00691587" w:rsidP="00E54D70">
      <w:pPr>
        <w:tabs>
          <w:tab w:val="left" w:pos="576"/>
          <w:tab w:val="left" w:pos="1152"/>
        </w:tabs>
        <w:spacing w:line="200" w:lineRule="atLeast"/>
        <w:ind w:left="1476" w:hanging="576"/>
        <w:rPr>
          <w:rFonts w:ascii="Garamond" w:hAnsi="Garamond" w:cs="Garamond"/>
          <w:sz w:val="22"/>
          <w:szCs w:val="22"/>
        </w:rPr>
      </w:pPr>
      <w:r w:rsidRPr="00920FDF">
        <w:rPr>
          <w:rFonts w:ascii="Garamond" w:hAnsi="Garamond" w:cs="Garamond"/>
          <w:sz w:val="22"/>
          <w:szCs w:val="22"/>
        </w:rPr>
        <w:t xml:space="preserve">“Islam and Sufism in Contemporary South Asia.” In </w:t>
      </w:r>
      <w:r w:rsidRPr="00920FDF">
        <w:rPr>
          <w:rFonts w:ascii="Garamond" w:hAnsi="Garamond" w:cs="Garamond"/>
          <w:i/>
          <w:iCs/>
          <w:sz w:val="22"/>
          <w:szCs w:val="22"/>
        </w:rPr>
        <w:t>Sacred Spaces: A Journey with the Sufis of the Indus</w:t>
      </w:r>
      <w:r w:rsidRPr="00920FDF">
        <w:rPr>
          <w:rFonts w:ascii="Garamond" w:hAnsi="Garamond" w:cs="Garamond"/>
          <w:sz w:val="22"/>
          <w:szCs w:val="22"/>
        </w:rPr>
        <w:t xml:space="preserve">, by </w:t>
      </w:r>
      <w:proofErr w:type="spellStart"/>
      <w:r w:rsidRPr="00920FDF">
        <w:rPr>
          <w:rFonts w:ascii="Garamond" w:hAnsi="Garamond" w:cs="Garamond"/>
          <w:sz w:val="22"/>
          <w:szCs w:val="22"/>
        </w:rPr>
        <w:t>Samina</w:t>
      </w:r>
      <w:proofErr w:type="spellEnd"/>
      <w:r w:rsidRPr="00920FDF">
        <w:rPr>
          <w:rFonts w:ascii="Garamond" w:hAnsi="Garamond" w:cs="Garamond"/>
          <w:sz w:val="22"/>
          <w:szCs w:val="22"/>
        </w:rPr>
        <w:t xml:space="preserve"> </w:t>
      </w:r>
      <w:proofErr w:type="spellStart"/>
      <w:r w:rsidRPr="00920FDF">
        <w:rPr>
          <w:rFonts w:ascii="Garamond" w:hAnsi="Garamond" w:cs="Garamond"/>
          <w:sz w:val="22"/>
          <w:szCs w:val="22"/>
        </w:rPr>
        <w:t>Quraeshi</w:t>
      </w:r>
      <w:proofErr w:type="spellEnd"/>
      <w:r w:rsidRPr="00920FDF">
        <w:rPr>
          <w:rFonts w:ascii="Garamond" w:hAnsi="Garamond" w:cs="Garamond"/>
          <w:sz w:val="22"/>
          <w:szCs w:val="22"/>
        </w:rPr>
        <w:t xml:space="preserve"> (Cambridge, MA: Peabody Museum Press, </w:t>
      </w:r>
      <w:r w:rsidR="004419B2" w:rsidRPr="00920FDF">
        <w:rPr>
          <w:rFonts w:ascii="Garamond" w:hAnsi="Garamond" w:cs="Garamond"/>
          <w:sz w:val="22"/>
          <w:szCs w:val="22"/>
        </w:rPr>
        <w:t>2009</w:t>
      </w:r>
      <w:r w:rsidRPr="00920FDF">
        <w:rPr>
          <w:rFonts w:ascii="Garamond" w:hAnsi="Garamond" w:cs="Garamond"/>
          <w:sz w:val="22"/>
          <w:szCs w:val="22"/>
        </w:rPr>
        <w:t>)</w:t>
      </w:r>
      <w:r w:rsidR="004419B2" w:rsidRPr="00920FDF">
        <w:rPr>
          <w:rFonts w:ascii="Garamond" w:hAnsi="Garamond" w:cs="Garamond"/>
          <w:sz w:val="22"/>
          <w:szCs w:val="22"/>
        </w:rPr>
        <w:t>, pp. 21-40</w:t>
      </w:r>
      <w:r w:rsidRPr="00920FDF">
        <w:rPr>
          <w:rFonts w:ascii="Garamond" w:hAnsi="Garamond" w:cs="Garamond"/>
          <w:sz w:val="22"/>
          <w:szCs w:val="22"/>
        </w:rPr>
        <w:t>.</w:t>
      </w:r>
    </w:p>
    <w:p w14:paraId="43531296" w14:textId="77777777" w:rsidR="00E54D70" w:rsidRPr="00920FDF" w:rsidRDefault="00E54D70" w:rsidP="00E54D70">
      <w:pPr>
        <w:tabs>
          <w:tab w:val="left" w:pos="576"/>
          <w:tab w:val="left" w:pos="1152"/>
        </w:tabs>
        <w:spacing w:line="200" w:lineRule="atLeast"/>
        <w:ind w:left="1476" w:hanging="576"/>
        <w:rPr>
          <w:rFonts w:ascii="Garamond" w:hAnsi="Garamond" w:cs="Garamond"/>
          <w:sz w:val="22"/>
          <w:szCs w:val="22"/>
        </w:rPr>
      </w:pPr>
      <w:r w:rsidRPr="00920FDF">
        <w:rPr>
          <w:rFonts w:ascii="Garamond" w:hAnsi="Garamond" w:cs="Garamond"/>
          <w:sz w:val="22"/>
          <w:szCs w:val="22"/>
        </w:rPr>
        <w:t xml:space="preserve">“The Daily Life of a Saint, Ahmad </w:t>
      </w:r>
      <w:proofErr w:type="spellStart"/>
      <w:r w:rsidRPr="00920FDF">
        <w:rPr>
          <w:rFonts w:ascii="Garamond" w:hAnsi="Garamond" w:cs="Garamond"/>
          <w:sz w:val="22"/>
          <w:szCs w:val="22"/>
        </w:rPr>
        <w:t>Sirhindi</w:t>
      </w:r>
      <w:proofErr w:type="spellEnd"/>
      <w:r w:rsidRPr="00920FDF">
        <w:rPr>
          <w:rFonts w:ascii="Garamond" w:hAnsi="Garamond" w:cs="Garamond"/>
          <w:sz w:val="22"/>
          <w:szCs w:val="22"/>
        </w:rPr>
        <w:t xml:space="preserve"> (d. 1624), by Badr al-Din </w:t>
      </w:r>
      <w:proofErr w:type="spellStart"/>
      <w:r w:rsidRPr="00920FDF">
        <w:rPr>
          <w:rFonts w:ascii="Garamond" w:hAnsi="Garamond" w:cs="Garamond"/>
          <w:sz w:val="22"/>
          <w:szCs w:val="22"/>
        </w:rPr>
        <w:t>Sirhindi</w:t>
      </w:r>
      <w:proofErr w:type="spellEnd"/>
      <w:r w:rsidRPr="00920FDF">
        <w:rPr>
          <w:rFonts w:ascii="Garamond" w:hAnsi="Garamond" w:cs="Garamond"/>
          <w:sz w:val="22"/>
          <w:szCs w:val="22"/>
        </w:rPr>
        <w:t xml:space="preserve">,” in </w:t>
      </w:r>
      <w:r w:rsidRPr="00920FDF">
        <w:rPr>
          <w:rFonts w:ascii="Garamond" w:hAnsi="Garamond" w:cs="Garamond"/>
          <w:i/>
          <w:iCs/>
          <w:sz w:val="22"/>
          <w:szCs w:val="22"/>
        </w:rPr>
        <w:t>Islam in South Asia in Practice</w:t>
      </w:r>
      <w:r w:rsidRPr="00920FDF">
        <w:rPr>
          <w:rFonts w:ascii="Garamond" w:hAnsi="Garamond" w:cs="Garamond"/>
          <w:sz w:val="22"/>
          <w:szCs w:val="22"/>
        </w:rPr>
        <w:t xml:space="preserve">, ed. Barbara D. Metcalf (Princeton: Princeton University Press, </w:t>
      </w:r>
      <w:r w:rsidR="004419B2" w:rsidRPr="00920FDF">
        <w:rPr>
          <w:rFonts w:ascii="Garamond" w:hAnsi="Garamond" w:cs="Garamond"/>
          <w:sz w:val="22"/>
          <w:szCs w:val="22"/>
        </w:rPr>
        <w:t>2009</w:t>
      </w:r>
      <w:r w:rsidRPr="00920FDF">
        <w:rPr>
          <w:rFonts w:ascii="Garamond" w:hAnsi="Garamond" w:cs="Garamond"/>
          <w:sz w:val="22"/>
          <w:szCs w:val="22"/>
        </w:rPr>
        <w:t>)</w:t>
      </w:r>
      <w:r w:rsidR="004419B2" w:rsidRPr="00920FDF">
        <w:rPr>
          <w:rFonts w:ascii="Garamond" w:hAnsi="Garamond" w:cs="Garamond"/>
          <w:sz w:val="22"/>
          <w:szCs w:val="22"/>
        </w:rPr>
        <w:t>, pp. 158-65</w:t>
      </w:r>
      <w:r w:rsidRPr="00920FDF">
        <w:rPr>
          <w:rFonts w:ascii="Garamond" w:hAnsi="Garamond" w:cs="Garamond"/>
          <w:sz w:val="22"/>
          <w:szCs w:val="22"/>
        </w:rPr>
        <w:t>.</w:t>
      </w:r>
    </w:p>
    <w:p w14:paraId="64FCCDEC" w14:textId="77777777" w:rsidR="007C4A00" w:rsidRDefault="007C4A00" w:rsidP="00635A3A">
      <w:pPr>
        <w:tabs>
          <w:tab w:val="left" w:pos="576"/>
          <w:tab w:val="left" w:pos="1152"/>
        </w:tabs>
        <w:spacing w:line="200" w:lineRule="atLeast"/>
        <w:ind w:left="1476" w:hanging="576"/>
        <w:jc w:val="left"/>
        <w:rPr>
          <w:rFonts w:ascii="Garamond" w:hAnsi="Garamond" w:cs="Garamond"/>
          <w:sz w:val="22"/>
          <w:szCs w:val="22"/>
        </w:rPr>
      </w:pPr>
      <w:r w:rsidRPr="00920FDF">
        <w:rPr>
          <w:rFonts w:ascii="Garamond" w:hAnsi="Garamond" w:cs="Garamond"/>
          <w:sz w:val="22"/>
          <w:szCs w:val="22"/>
        </w:rPr>
        <w:t xml:space="preserve">"Being Careful with the Goddess: Yoginis in Persian and Arabic Texts.” In </w:t>
      </w:r>
      <w:r w:rsidRPr="00920FDF">
        <w:rPr>
          <w:rFonts w:ascii="Garamond" w:hAnsi="Garamond" w:cs="Garamond"/>
          <w:i/>
          <w:iCs/>
          <w:sz w:val="22"/>
          <w:szCs w:val="22"/>
        </w:rPr>
        <w:t>Performing Ecstasy: The Poetics and Politics of Religion in India</w:t>
      </w:r>
      <w:r w:rsidRPr="00920FDF">
        <w:rPr>
          <w:rFonts w:ascii="Garamond" w:hAnsi="Garamond" w:cs="Garamond"/>
          <w:sz w:val="22"/>
          <w:szCs w:val="22"/>
        </w:rPr>
        <w:t xml:space="preserve">, ed. </w:t>
      </w:r>
      <w:proofErr w:type="spellStart"/>
      <w:r w:rsidRPr="00920FDF">
        <w:rPr>
          <w:rFonts w:ascii="Garamond" w:hAnsi="Garamond" w:cs="Garamond"/>
          <w:sz w:val="22"/>
          <w:szCs w:val="22"/>
        </w:rPr>
        <w:t>Pallabi</w:t>
      </w:r>
      <w:proofErr w:type="spellEnd"/>
      <w:r w:rsidRPr="00920FDF">
        <w:rPr>
          <w:rFonts w:ascii="Garamond" w:hAnsi="Garamond" w:cs="Garamond"/>
          <w:sz w:val="22"/>
          <w:szCs w:val="22"/>
        </w:rPr>
        <w:t xml:space="preserve"> </w:t>
      </w:r>
      <w:proofErr w:type="spellStart"/>
      <w:r w:rsidRPr="00920FDF">
        <w:rPr>
          <w:rFonts w:ascii="Garamond" w:hAnsi="Garamond" w:cs="Garamond"/>
          <w:sz w:val="22"/>
          <w:szCs w:val="22"/>
        </w:rPr>
        <w:t>Chakrabarty</w:t>
      </w:r>
      <w:proofErr w:type="spellEnd"/>
      <w:r w:rsidRPr="00920FDF">
        <w:rPr>
          <w:rFonts w:ascii="Garamond" w:hAnsi="Garamond" w:cs="Garamond"/>
          <w:sz w:val="22"/>
          <w:szCs w:val="22"/>
        </w:rPr>
        <w:t xml:space="preserve"> and Scott Kugle (Delhi: Manohar, </w:t>
      </w:r>
      <w:r w:rsidR="009B4610" w:rsidRPr="00920FDF">
        <w:rPr>
          <w:rFonts w:ascii="Garamond" w:hAnsi="Garamond" w:cs="Garamond"/>
          <w:sz w:val="22"/>
          <w:szCs w:val="22"/>
        </w:rPr>
        <w:t>2009</w:t>
      </w:r>
      <w:r w:rsidRPr="00920FDF">
        <w:rPr>
          <w:rFonts w:ascii="Garamond" w:hAnsi="Garamond" w:cs="Garamond"/>
          <w:sz w:val="22"/>
          <w:szCs w:val="22"/>
        </w:rPr>
        <w:t>)</w:t>
      </w:r>
      <w:r w:rsidR="004419B2" w:rsidRPr="00920FDF">
        <w:rPr>
          <w:rFonts w:ascii="Garamond" w:hAnsi="Garamond" w:cs="Garamond"/>
          <w:sz w:val="22"/>
          <w:szCs w:val="22"/>
        </w:rPr>
        <w:t>, pp. 189-203</w:t>
      </w:r>
      <w:r w:rsidRPr="00920FDF">
        <w:rPr>
          <w:rFonts w:ascii="Garamond" w:hAnsi="Garamond" w:cs="Garamond"/>
          <w:sz w:val="22"/>
          <w:szCs w:val="22"/>
        </w:rPr>
        <w:t>.</w:t>
      </w:r>
    </w:p>
    <w:p w14:paraId="5174B0DF" w14:textId="77777777" w:rsidR="00721C07" w:rsidRDefault="00996BA8" w:rsidP="007C4A00">
      <w:pPr>
        <w:tabs>
          <w:tab w:val="left" w:pos="576"/>
          <w:tab w:val="left" w:pos="1152"/>
        </w:tabs>
        <w:spacing w:line="200" w:lineRule="atLeast"/>
        <w:ind w:left="1476" w:hanging="576"/>
        <w:jc w:val="left"/>
        <w:rPr>
          <w:rFonts w:ascii="Garamond" w:hAnsi="Garamond" w:cs="Garamond"/>
          <w:sz w:val="22"/>
          <w:szCs w:val="22"/>
        </w:rPr>
      </w:pPr>
      <w:r w:rsidRPr="00996BA8">
        <w:rPr>
          <w:rFonts w:ascii="Garamond" w:hAnsi="Garamond" w:cs="Garamond"/>
          <w:sz w:val="22"/>
          <w:szCs w:val="22"/>
        </w:rPr>
        <w:t>“Accounts of Yogis in Arabic and Persian Historical and Travel Texts</w:t>
      </w:r>
      <w:r>
        <w:rPr>
          <w:rFonts w:ascii="Garamond" w:hAnsi="Garamond" w:cs="Garamond"/>
          <w:sz w:val="22"/>
          <w:szCs w:val="22"/>
        </w:rPr>
        <w:t>.</w:t>
      </w:r>
      <w:r w:rsidRPr="00996BA8">
        <w:rPr>
          <w:rFonts w:ascii="Garamond" w:hAnsi="Garamond" w:cs="Garamond"/>
          <w:sz w:val="22"/>
          <w:szCs w:val="22"/>
        </w:rPr>
        <w:t>”</w:t>
      </w:r>
      <w:r>
        <w:rPr>
          <w:rFonts w:ascii="Garamond" w:hAnsi="Garamond" w:cs="Garamond"/>
          <w:sz w:val="22"/>
          <w:szCs w:val="22"/>
        </w:rPr>
        <w:t xml:space="preserve"> </w:t>
      </w:r>
      <w:r w:rsidRPr="00996BA8">
        <w:rPr>
          <w:rFonts w:ascii="Garamond" w:hAnsi="Garamond" w:cs="Garamond"/>
          <w:i/>
          <w:iCs/>
          <w:sz w:val="22"/>
          <w:szCs w:val="22"/>
        </w:rPr>
        <w:t>Jerusalem Studies in Arabic and Islam</w:t>
      </w:r>
      <w:r w:rsidR="007C4A00">
        <w:rPr>
          <w:rFonts w:ascii="Garamond" w:hAnsi="Garamond" w:cs="Garamond"/>
          <w:sz w:val="22"/>
          <w:szCs w:val="22"/>
        </w:rPr>
        <w:t>, vol. 33</w:t>
      </w:r>
      <w:r w:rsidR="00641534">
        <w:rPr>
          <w:rFonts w:ascii="Garamond" w:hAnsi="Garamond" w:cs="Garamond"/>
          <w:sz w:val="22"/>
          <w:szCs w:val="22"/>
        </w:rPr>
        <w:t xml:space="preserve"> (2008</w:t>
      </w:r>
      <w:r w:rsidR="007C4A00">
        <w:rPr>
          <w:rFonts w:ascii="Garamond" w:hAnsi="Garamond" w:cs="Garamond"/>
          <w:sz w:val="22"/>
          <w:szCs w:val="22"/>
        </w:rPr>
        <w:t>)</w:t>
      </w:r>
      <w:r w:rsidR="007C4A00" w:rsidRPr="007C4A00">
        <w:rPr>
          <w:rFonts w:ascii="Garamond" w:hAnsi="Garamond" w:cs="Garamond"/>
          <w:sz w:val="22"/>
          <w:szCs w:val="22"/>
        </w:rPr>
        <w:t>, pp. 409-426.</w:t>
      </w:r>
    </w:p>
    <w:p w14:paraId="04B24890" w14:textId="77777777" w:rsidR="00721C07" w:rsidRDefault="00996BA8" w:rsidP="0051524E">
      <w:pPr>
        <w:tabs>
          <w:tab w:val="left" w:pos="576"/>
          <w:tab w:val="left" w:pos="1152"/>
        </w:tabs>
        <w:spacing w:line="200" w:lineRule="atLeast"/>
        <w:ind w:left="1476" w:hanging="576"/>
        <w:jc w:val="left"/>
        <w:rPr>
          <w:rFonts w:ascii="Garamond" w:hAnsi="Garamond" w:cs="Garamond"/>
          <w:sz w:val="22"/>
          <w:szCs w:val="22"/>
        </w:rPr>
      </w:pPr>
      <w:r w:rsidRPr="00996BA8">
        <w:rPr>
          <w:rFonts w:ascii="Garamond" w:hAnsi="Garamond" w:cs="Garamond"/>
          <w:sz w:val="22"/>
          <w:szCs w:val="22"/>
        </w:rPr>
        <w:t xml:space="preserve">“Two Versions of a Persian Text on Yoga and Cosmology, Attributed to </w:t>
      </w:r>
      <w:proofErr w:type="spellStart"/>
      <w:r w:rsidRPr="00996BA8">
        <w:rPr>
          <w:rFonts w:ascii="Garamond" w:hAnsi="Garamond" w:cs="Garamond"/>
          <w:sz w:val="22"/>
          <w:szCs w:val="22"/>
        </w:rPr>
        <w:t>Shaykh</w:t>
      </w:r>
      <w:proofErr w:type="spellEnd"/>
      <w:r w:rsidRPr="00996BA8">
        <w:rPr>
          <w:rFonts w:ascii="Garamond" w:hAnsi="Garamond" w:cs="Garamond"/>
          <w:sz w:val="22"/>
          <w:szCs w:val="22"/>
        </w:rPr>
        <w:t xml:space="preserve"> </w:t>
      </w:r>
      <w:proofErr w:type="spellStart"/>
      <w:r w:rsidRPr="00996BA8">
        <w:rPr>
          <w:rFonts w:ascii="Garamond" w:hAnsi="Garamond" w:cs="Garamond"/>
          <w:sz w:val="22"/>
          <w:szCs w:val="22"/>
        </w:rPr>
        <w:t>Mu`in</w:t>
      </w:r>
      <w:proofErr w:type="spellEnd"/>
      <w:r w:rsidRPr="00996BA8">
        <w:rPr>
          <w:rFonts w:ascii="Garamond" w:hAnsi="Garamond" w:cs="Garamond"/>
          <w:sz w:val="22"/>
          <w:szCs w:val="22"/>
        </w:rPr>
        <w:t xml:space="preserve"> al-Din Chishti</w:t>
      </w:r>
      <w:r>
        <w:rPr>
          <w:rFonts w:ascii="Garamond" w:hAnsi="Garamond" w:cs="Garamond"/>
          <w:sz w:val="22"/>
          <w:szCs w:val="22"/>
        </w:rPr>
        <w:t>.</w:t>
      </w:r>
      <w:r w:rsidRPr="00996BA8">
        <w:rPr>
          <w:rFonts w:ascii="Garamond" w:hAnsi="Garamond" w:cs="Garamond"/>
          <w:sz w:val="22"/>
          <w:szCs w:val="22"/>
        </w:rPr>
        <w:t>”</w:t>
      </w:r>
      <w:r>
        <w:rPr>
          <w:rFonts w:ascii="Garamond" w:hAnsi="Garamond" w:cs="Garamond"/>
          <w:sz w:val="22"/>
          <w:szCs w:val="22"/>
        </w:rPr>
        <w:t xml:space="preserve"> </w:t>
      </w:r>
      <w:r w:rsidRPr="00996BA8">
        <w:rPr>
          <w:rFonts w:ascii="Garamond" w:hAnsi="Garamond" w:cs="Garamond"/>
          <w:i/>
          <w:iCs/>
          <w:sz w:val="22"/>
          <w:szCs w:val="22"/>
        </w:rPr>
        <w:t>Elixir</w:t>
      </w:r>
      <w:r>
        <w:rPr>
          <w:rFonts w:ascii="Garamond" w:hAnsi="Garamond" w:cs="Garamond"/>
          <w:sz w:val="22"/>
          <w:szCs w:val="22"/>
        </w:rPr>
        <w:t xml:space="preserve"> </w:t>
      </w:r>
      <w:r w:rsidR="00FF0728">
        <w:rPr>
          <w:rFonts w:ascii="Garamond" w:hAnsi="Garamond" w:cs="Garamond"/>
          <w:sz w:val="22"/>
          <w:szCs w:val="22"/>
        </w:rPr>
        <w:t xml:space="preserve">2 </w:t>
      </w:r>
      <w:r>
        <w:rPr>
          <w:rFonts w:ascii="Garamond" w:hAnsi="Garamond" w:cs="Garamond"/>
          <w:sz w:val="22"/>
          <w:szCs w:val="22"/>
        </w:rPr>
        <w:t>(2006)</w:t>
      </w:r>
      <w:r w:rsidR="00FF0728">
        <w:rPr>
          <w:rFonts w:ascii="Garamond" w:hAnsi="Garamond" w:cs="Garamond"/>
          <w:sz w:val="22"/>
          <w:szCs w:val="22"/>
        </w:rPr>
        <w:t>, pp. 69-76, 124-5</w:t>
      </w:r>
      <w:r>
        <w:rPr>
          <w:rFonts w:ascii="Garamond" w:hAnsi="Garamond" w:cs="Garamond"/>
          <w:sz w:val="22"/>
          <w:szCs w:val="22"/>
        </w:rPr>
        <w:t>.</w:t>
      </w:r>
    </w:p>
    <w:p w14:paraId="46965EDB" w14:textId="77777777" w:rsidR="0029202B" w:rsidRPr="0029202B" w:rsidRDefault="0029202B" w:rsidP="0029202B">
      <w:pPr>
        <w:numPr>
          <w:ilvl w:val="0"/>
          <w:numId w:val="28"/>
        </w:numPr>
        <w:tabs>
          <w:tab w:val="left" w:pos="576"/>
          <w:tab w:val="left" w:pos="1152"/>
        </w:tabs>
        <w:spacing w:line="200" w:lineRule="atLeast"/>
        <w:jc w:val="left"/>
        <w:rPr>
          <w:rFonts w:ascii="Garamond" w:hAnsi="Garamond" w:cs="Garamond"/>
          <w:sz w:val="22"/>
          <w:szCs w:val="22"/>
        </w:rPr>
      </w:pPr>
      <w:r>
        <w:rPr>
          <w:rFonts w:ascii="Garamond" w:hAnsi="Garamond" w:cs="Garamond"/>
          <w:sz w:val="22"/>
          <w:szCs w:val="22"/>
        </w:rPr>
        <w:t xml:space="preserve">Revised edition by Scott Kugle, </w:t>
      </w:r>
      <w:r w:rsidR="00981647">
        <w:rPr>
          <w:rFonts w:ascii="Garamond" w:hAnsi="Garamond" w:cs="Garamond"/>
          <w:sz w:val="22"/>
          <w:szCs w:val="22"/>
        </w:rPr>
        <w:t>“</w:t>
      </w:r>
      <w:proofErr w:type="spellStart"/>
      <w:r w:rsidR="00981647" w:rsidRPr="00996BA8">
        <w:rPr>
          <w:rFonts w:ascii="Garamond" w:hAnsi="Garamond" w:cs="Garamond"/>
          <w:sz w:val="22"/>
          <w:szCs w:val="22"/>
        </w:rPr>
        <w:t>Mu`in</w:t>
      </w:r>
      <w:proofErr w:type="spellEnd"/>
      <w:r w:rsidR="00981647" w:rsidRPr="00996BA8">
        <w:rPr>
          <w:rFonts w:ascii="Garamond" w:hAnsi="Garamond" w:cs="Garamond"/>
          <w:sz w:val="22"/>
          <w:szCs w:val="22"/>
        </w:rPr>
        <w:t xml:space="preserve"> al-Din Chishti</w:t>
      </w:r>
      <w:r w:rsidR="00981647">
        <w:rPr>
          <w:rFonts w:ascii="Garamond" w:hAnsi="Garamond" w:cs="Garamond"/>
          <w:sz w:val="22"/>
          <w:szCs w:val="22"/>
        </w:rPr>
        <w:t>, Treatise on the Human Body,”</w:t>
      </w:r>
      <w:r w:rsidR="00981647">
        <w:rPr>
          <w:rFonts w:ascii="Garamond" w:hAnsi="Garamond" w:cs="Garamond"/>
          <w:sz w:val="22"/>
          <w:szCs w:val="22"/>
        </w:rPr>
        <w:br/>
        <w:t xml:space="preserve"> </w:t>
      </w:r>
      <w:r>
        <w:rPr>
          <w:rFonts w:ascii="Garamond" w:hAnsi="Garamond" w:cs="Garamond"/>
          <w:sz w:val="22"/>
          <w:szCs w:val="22"/>
        </w:rPr>
        <w:t xml:space="preserve">in </w:t>
      </w:r>
      <w:r w:rsidRPr="0029202B">
        <w:rPr>
          <w:rFonts w:ascii="Garamond" w:hAnsi="Garamond" w:cs="Garamond"/>
          <w:i/>
          <w:iCs/>
          <w:sz w:val="22"/>
          <w:szCs w:val="22"/>
        </w:rPr>
        <w:t>Sufi Meditation and Contemplation: Timeless Wisdom from Mughal India</w:t>
      </w:r>
      <w:r>
        <w:rPr>
          <w:rFonts w:ascii="Garamond" w:hAnsi="Garamond" w:cs="Garamond"/>
          <w:sz w:val="22"/>
          <w:szCs w:val="22"/>
        </w:rPr>
        <w:t xml:space="preserve"> (New Lebanon, NY: </w:t>
      </w:r>
      <w:proofErr w:type="spellStart"/>
      <w:r>
        <w:rPr>
          <w:rFonts w:ascii="Garamond" w:hAnsi="Garamond" w:cs="Garamond"/>
          <w:sz w:val="22"/>
          <w:szCs w:val="22"/>
        </w:rPr>
        <w:t>Suluk</w:t>
      </w:r>
      <w:proofErr w:type="spellEnd"/>
      <w:r>
        <w:rPr>
          <w:rFonts w:ascii="Garamond" w:hAnsi="Garamond" w:cs="Garamond"/>
          <w:sz w:val="22"/>
          <w:szCs w:val="22"/>
        </w:rPr>
        <w:t xml:space="preserve"> Press/Omega Publications, 2012), pp. 167-9, 181-92.</w:t>
      </w:r>
    </w:p>
    <w:p w14:paraId="11C1C749" w14:textId="77777777" w:rsidR="00DF679C" w:rsidRPr="00DF679C" w:rsidRDefault="00DF679C" w:rsidP="00191ED8">
      <w:pPr>
        <w:tabs>
          <w:tab w:val="left" w:pos="576"/>
          <w:tab w:val="left" w:pos="1152"/>
        </w:tabs>
        <w:spacing w:line="200" w:lineRule="atLeast"/>
        <w:ind w:left="1476" w:hanging="576"/>
        <w:jc w:val="left"/>
        <w:rPr>
          <w:rFonts w:ascii="Garamond" w:hAnsi="Garamond" w:cs="Garamond"/>
          <w:sz w:val="22"/>
          <w:szCs w:val="22"/>
        </w:rPr>
      </w:pPr>
      <w:r w:rsidRPr="00DF679C">
        <w:rPr>
          <w:rFonts w:ascii="Garamond" w:hAnsi="Garamond" w:cs="Garamond"/>
          <w:sz w:val="22"/>
          <w:szCs w:val="22"/>
        </w:rPr>
        <w:t>“Fragmentary Versions of the Apocryphal ‘Hymn of the Pearl’ in Arabic, Turkish, Persian, and Urdu</w:t>
      </w:r>
      <w:r>
        <w:rPr>
          <w:rFonts w:ascii="Garamond" w:hAnsi="Garamond" w:cs="Garamond"/>
          <w:sz w:val="22"/>
          <w:szCs w:val="22"/>
        </w:rPr>
        <w:t>.</w:t>
      </w:r>
      <w:r w:rsidRPr="00DF679C">
        <w:rPr>
          <w:rFonts w:ascii="Garamond" w:hAnsi="Garamond" w:cs="Garamond"/>
          <w:sz w:val="22"/>
          <w:szCs w:val="22"/>
        </w:rPr>
        <w:t>”</w:t>
      </w:r>
      <w:r>
        <w:rPr>
          <w:rFonts w:ascii="Garamond" w:hAnsi="Garamond" w:cs="Garamond"/>
          <w:sz w:val="22"/>
          <w:szCs w:val="22"/>
        </w:rPr>
        <w:t xml:space="preserve"> </w:t>
      </w:r>
      <w:r w:rsidRPr="00DF679C">
        <w:rPr>
          <w:rFonts w:ascii="Garamond" w:hAnsi="Garamond" w:cs="Garamond"/>
          <w:i/>
          <w:iCs/>
          <w:sz w:val="22"/>
          <w:szCs w:val="22"/>
        </w:rPr>
        <w:t>Jerusalem Studies in Arabic and Islam</w:t>
      </w:r>
      <w:r w:rsidRPr="00DF679C">
        <w:rPr>
          <w:rFonts w:ascii="Garamond" w:hAnsi="Garamond" w:cs="Garamond"/>
          <w:sz w:val="22"/>
          <w:szCs w:val="22"/>
        </w:rPr>
        <w:t xml:space="preserve">, vol. </w:t>
      </w:r>
      <w:r w:rsidR="00191ED8" w:rsidRPr="00191ED8">
        <w:rPr>
          <w:rFonts w:ascii="Garamond" w:hAnsi="Garamond" w:cs="Garamond"/>
          <w:sz w:val="22"/>
          <w:szCs w:val="22"/>
        </w:rPr>
        <w:t>32</w:t>
      </w:r>
      <w:r w:rsidR="00191ED8">
        <w:rPr>
          <w:rFonts w:ascii="Garamond" w:hAnsi="Garamond" w:cs="Garamond"/>
          <w:sz w:val="22"/>
          <w:szCs w:val="22"/>
        </w:rPr>
        <w:t xml:space="preserve"> </w:t>
      </w:r>
      <w:r w:rsidR="00191ED8" w:rsidRPr="00191ED8">
        <w:rPr>
          <w:rFonts w:ascii="Garamond" w:hAnsi="Garamond" w:cs="Garamond"/>
          <w:sz w:val="22"/>
          <w:szCs w:val="22"/>
        </w:rPr>
        <w:t>(2006), pp. 144-188</w:t>
      </w:r>
      <w:r w:rsidRPr="00DF679C">
        <w:rPr>
          <w:rFonts w:ascii="Garamond" w:hAnsi="Garamond" w:cs="Garamond"/>
          <w:sz w:val="22"/>
          <w:szCs w:val="22"/>
        </w:rPr>
        <w:t>.</w:t>
      </w:r>
    </w:p>
    <w:p w14:paraId="5206F92F"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cs="Garamond"/>
          <w:sz w:val="22"/>
          <w:szCs w:val="22"/>
        </w:rPr>
        <w:t>“Situating Sufism and Yoga.”</w:t>
      </w:r>
      <w:r>
        <w:rPr>
          <w:rFonts w:ascii="Garamond" w:hAnsi="Garamond"/>
          <w:i/>
          <w:iCs/>
          <w:sz w:val="22"/>
        </w:rPr>
        <w:t xml:space="preserve"> Journal of the Royal Asiatic Society</w:t>
      </w:r>
      <w:r>
        <w:rPr>
          <w:rFonts w:ascii="Garamond" w:hAnsi="Garamond"/>
          <w:sz w:val="22"/>
        </w:rPr>
        <w:t>, Series 3, 15:1 (2005), pp. 15-43.</w:t>
      </w:r>
    </w:p>
    <w:p w14:paraId="70926CB8" w14:textId="77777777" w:rsidR="00DC177B" w:rsidRDefault="00DC177B" w:rsidP="00DC177B">
      <w:pPr>
        <w:numPr>
          <w:ilvl w:val="0"/>
          <w:numId w:val="30"/>
        </w:numPr>
        <w:tabs>
          <w:tab w:val="left" w:pos="576"/>
          <w:tab w:val="left" w:pos="1152"/>
        </w:tabs>
        <w:spacing w:line="200" w:lineRule="atLeast"/>
        <w:jc w:val="left"/>
        <w:rPr>
          <w:rFonts w:ascii="Garamond" w:hAnsi="Garamond" w:cs="Garamond"/>
          <w:sz w:val="22"/>
          <w:szCs w:val="22"/>
        </w:rPr>
      </w:pPr>
      <w:r>
        <w:rPr>
          <w:rFonts w:ascii="Garamond" w:hAnsi="Garamond" w:cs="Garamond"/>
          <w:sz w:val="22"/>
          <w:szCs w:val="22"/>
        </w:rPr>
        <w:t xml:space="preserve">Reprint, </w:t>
      </w:r>
      <w:r w:rsidRPr="00E35BA7">
        <w:rPr>
          <w:rFonts w:ascii="Garamond" w:hAnsi="Garamond"/>
          <w:sz w:val="22"/>
        </w:rPr>
        <w:t xml:space="preserve">in </w:t>
      </w:r>
      <w:r w:rsidRPr="00DC177B">
        <w:rPr>
          <w:rFonts w:ascii="Garamond" w:hAnsi="Garamond"/>
          <w:i/>
          <w:iCs/>
          <w:sz w:val="22"/>
        </w:rPr>
        <w:t>Sufism</w:t>
      </w:r>
      <w:r w:rsidRPr="00E35BA7">
        <w:rPr>
          <w:rFonts w:ascii="Garamond" w:hAnsi="Garamond"/>
          <w:sz w:val="22"/>
        </w:rPr>
        <w:t xml:space="preserve">, </w:t>
      </w:r>
      <w:r>
        <w:rPr>
          <w:rFonts w:ascii="Garamond" w:hAnsi="Garamond"/>
          <w:sz w:val="22"/>
        </w:rPr>
        <w:t>ed.</w:t>
      </w:r>
      <w:r w:rsidRPr="00E35BA7">
        <w:rPr>
          <w:rFonts w:ascii="Garamond" w:hAnsi="Garamond"/>
          <w:sz w:val="22"/>
        </w:rPr>
        <w:t xml:space="preserve"> Lloyd Ridgeon</w:t>
      </w:r>
      <w:r>
        <w:rPr>
          <w:rFonts w:ascii="Garamond" w:hAnsi="Garamond"/>
          <w:sz w:val="22"/>
        </w:rPr>
        <w:t xml:space="preserve">, </w:t>
      </w:r>
      <w:r w:rsidRPr="00E35BA7">
        <w:rPr>
          <w:rFonts w:ascii="Garamond" w:hAnsi="Garamond"/>
          <w:sz w:val="22"/>
        </w:rPr>
        <w:t>Critical Concepts in Islamic Studies</w:t>
      </w:r>
      <w:r>
        <w:rPr>
          <w:rFonts w:ascii="Garamond" w:hAnsi="Garamond"/>
          <w:sz w:val="22"/>
        </w:rPr>
        <w:t xml:space="preserve"> (London:</w:t>
      </w:r>
      <w:r w:rsidRPr="00E35BA7">
        <w:rPr>
          <w:rFonts w:ascii="Garamond" w:hAnsi="Garamond"/>
          <w:sz w:val="22"/>
        </w:rPr>
        <w:t xml:space="preserve"> Routledge</w:t>
      </w:r>
      <w:r>
        <w:rPr>
          <w:rFonts w:ascii="Garamond" w:hAnsi="Garamond"/>
          <w:sz w:val="22"/>
        </w:rPr>
        <w:t>, 2008), vol. 2, essay 24.</w:t>
      </w:r>
    </w:p>
    <w:p w14:paraId="3C61B738"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w:t>
      </w:r>
      <w:proofErr w:type="spellStart"/>
      <w:r>
        <w:rPr>
          <w:rFonts w:ascii="Garamond" w:hAnsi="Garamond"/>
          <w:sz w:val="22"/>
        </w:rPr>
        <w:t>Khuldabad</w:t>
      </w:r>
      <w:proofErr w:type="spellEnd"/>
      <w:r>
        <w:rPr>
          <w:rFonts w:ascii="Garamond" w:hAnsi="Garamond"/>
          <w:sz w:val="22"/>
        </w:rPr>
        <w:t xml:space="preserve">: </w:t>
      </w:r>
      <w:proofErr w:type="spellStart"/>
      <w:r>
        <w:rPr>
          <w:rFonts w:ascii="Garamond" w:hAnsi="Garamond"/>
          <w:sz w:val="22"/>
        </w:rPr>
        <w:t>Dargahs</w:t>
      </w:r>
      <w:proofErr w:type="spellEnd"/>
      <w:r>
        <w:rPr>
          <w:rFonts w:ascii="Garamond" w:hAnsi="Garamond"/>
          <w:sz w:val="22"/>
        </w:rPr>
        <w:t xml:space="preserve"> of </w:t>
      </w:r>
      <w:proofErr w:type="spellStart"/>
      <w:r>
        <w:rPr>
          <w:rFonts w:ascii="Garamond" w:hAnsi="Garamond"/>
          <w:sz w:val="22"/>
        </w:rPr>
        <w:t>Shaykh</w:t>
      </w:r>
      <w:proofErr w:type="spellEnd"/>
      <w:r>
        <w:rPr>
          <w:rFonts w:ascii="Garamond" w:hAnsi="Garamond"/>
          <w:sz w:val="22"/>
        </w:rPr>
        <w:t xml:space="preserve"> </w:t>
      </w:r>
      <w:proofErr w:type="spellStart"/>
      <w:r>
        <w:rPr>
          <w:rFonts w:ascii="Garamond" w:hAnsi="Garamond"/>
          <w:sz w:val="22"/>
        </w:rPr>
        <w:t>Burhanuddin</w:t>
      </w:r>
      <w:proofErr w:type="spellEnd"/>
      <w:r>
        <w:rPr>
          <w:rFonts w:ascii="Garamond" w:hAnsi="Garamond"/>
          <w:sz w:val="22"/>
        </w:rPr>
        <w:t xml:space="preserve"> </w:t>
      </w:r>
      <w:proofErr w:type="spellStart"/>
      <w:r>
        <w:rPr>
          <w:rFonts w:ascii="Garamond" w:hAnsi="Garamond"/>
          <w:sz w:val="22"/>
        </w:rPr>
        <w:t>Gharib</w:t>
      </w:r>
      <w:proofErr w:type="spellEnd"/>
      <w:r>
        <w:rPr>
          <w:rFonts w:ascii="Garamond" w:hAnsi="Garamond"/>
          <w:sz w:val="22"/>
        </w:rPr>
        <w:t xml:space="preserve"> and </w:t>
      </w:r>
      <w:proofErr w:type="spellStart"/>
      <w:r>
        <w:rPr>
          <w:rFonts w:ascii="Garamond" w:hAnsi="Garamond"/>
          <w:sz w:val="22"/>
        </w:rPr>
        <w:t>Shaykh</w:t>
      </w:r>
      <w:proofErr w:type="spellEnd"/>
      <w:r>
        <w:rPr>
          <w:rFonts w:ascii="Garamond" w:hAnsi="Garamond"/>
          <w:sz w:val="22"/>
        </w:rPr>
        <w:t xml:space="preserve"> </w:t>
      </w:r>
      <w:proofErr w:type="spellStart"/>
      <w:r>
        <w:rPr>
          <w:rFonts w:ascii="Garamond" w:hAnsi="Garamond"/>
          <w:sz w:val="22"/>
        </w:rPr>
        <w:t>Zaynuddin</w:t>
      </w:r>
      <w:proofErr w:type="spellEnd"/>
      <w:r>
        <w:rPr>
          <w:rFonts w:ascii="Garamond" w:hAnsi="Garamond"/>
          <w:sz w:val="22"/>
        </w:rPr>
        <w:t xml:space="preserve"> </w:t>
      </w:r>
      <w:proofErr w:type="spellStart"/>
      <w:r>
        <w:rPr>
          <w:rFonts w:ascii="Garamond" w:hAnsi="Garamond"/>
          <w:sz w:val="22"/>
        </w:rPr>
        <w:t>Shirazi</w:t>
      </w:r>
      <w:proofErr w:type="spellEnd"/>
      <w:r>
        <w:rPr>
          <w:rFonts w:ascii="Garamond" w:hAnsi="Garamond"/>
          <w:sz w:val="22"/>
        </w:rPr>
        <w:t xml:space="preserve">.” In </w:t>
      </w:r>
      <w:proofErr w:type="spellStart"/>
      <w:r>
        <w:rPr>
          <w:rFonts w:ascii="Garamond" w:hAnsi="Garamond"/>
          <w:i/>
          <w:iCs/>
          <w:sz w:val="22"/>
        </w:rPr>
        <w:t>Dargahs</w:t>
      </w:r>
      <w:proofErr w:type="spellEnd"/>
      <w:r>
        <w:rPr>
          <w:rFonts w:ascii="Garamond" w:hAnsi="Garamond"/>
          <w:i/>
          <w:iCs/>
          <w:sz w:val="22"/>
        </w:rPr>
        <w:t>: Abodes of the Saints</w:t>
      </w:r>
      <w:r>
        <w:rPr>
          <w:rFonts w:ascii="Garamond" w:hAnsi="Garamond"/>
          <w:sz w:val="22"/>
        </w:rPr>
        <w:t xml:space="preserve">, ed. </w:t>
      </w:r>
      <w:proofErr w:type="spellStart"/>
      <w:r>
        <w:rPr>
          <w:rFonts w:ascii="Garamond" w:hAnsi="Garamond"/>
          <w:sz w:val="22"/>
        </w:rPr>
        <w:t>Mumtaz</w:t>
      </w:r>
      <w:proofErr w:type="spellEnd"/>
      <w:r>
        <w:rPr>
          <w:rFonts w:ascii="Garamond" w:hAnsi="Garamond"/>
          <w:sz w:val="22"/>
        </w:rPr>
        <w:t xml:space="preserve"> </w:t>
      </w:r>
      <w:proofErr w:type="spellStart"/>
      <w:r>
        <w:rPr>
          <w:rFonts w:ascii="Garamond" w:hAnsi="Garamond"/>
          <w:sz w:val="22"/>
        </w:rPr>
        <w:t>Currim</w:t>
      </w:r>
      <w:proofErr w:type="spellEnd"/>
      <w:r>
        <w:rPr>
          <w:rFonts w:ascii="Garamond" w:hAnsi="Garamond"/>
          <w:sz w:val="22"/>
        </w:rPr>
        <w:t xml:space="preserve"> and George </w:t>
      </w:r>
      <w:proofErr w:type="spellStart"/>
      <w:r>
        <w:rPr>
          <w:rFonts w:ascii="Garamond" w:hAnsi="Garamond"/>
          <w:sz w:val="22"/>
        </w:rPr>
        <w:t>Michell</w:t>
      </w:r>
      <w:proofErr w:type="spellEnd"/>
      <w:r>
        <w:rPr>
          <w:rFonts w:ascii="Garamond" w:hAnsi="Garamond"/>
          <w:sz w:val="22"/>
        </w:rPr>
        <w:t>, special issue of</w:t>
      </w:r>
      <w:r>
        <w:rPr>
          <w:rFonts w:ascii="Garamond" w:hAnsi="Garamond"/>
          <w:i/>
          <w:iCs/>
          <w:sz w:val="22"/>
        </w:rPr>
        <w:t xml:space="preserve"> Marg </w:t>
      </w:r>
      <w:r>
        <w:rPr>
          <w:rFonts w:ascii="Garamond" w:hAnsi="Garamond"/>
          <w:sz w:val="22"/>
        </w:rPr>
        <w:t>56/1 (2004</w:t>
      </w:r>
      <w:r w:rsidR="00E35BA7">
        <w:rPr>
          <w:rFonts w:ascii="Garamond" w:hAnsi="Garamond"/>
          <w:sz w:val="22"/>
        </w:rPr>
        <w:t>; reprint, 2011</w:t>
      </w:r>
      <w:r>
        <w:rPr>
          <w:rFonts w:ascii="Garamond" w:hAnsi="Garamond"/>
          <w:sz w:val="22"/>
        </w:rPr>
        <w:t>), pp. 104-19.</w:t>
      </w:r>
    </w:p>
    <w:p w14:paraId="0BBEBA3C"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"The Islamization of Yoga in the </w:t>
      </w:r>
      <w:proofErr w:type="spellStart"/>
      <w:r>
        <w:rPr>
          <w:rFonts w:ascii="Garamond" w:hAnsi="Garamond"/>
          <w:sz w:val="22"/>
        </w:rPr>
        <w:t>Amrtakunda</w:t>
      </w:r>
      <w:proofErr w:type="spellEnd"/>
      <w:r>
        <w:rPr>
          <w:rFonts w:ascii="Garamond" w:hAnsi="Garamond"/>
          <w:sz w:val="22"/>
        </w:rPr>
        <w:t xml:space="preserve"> Translations." </w:t>
      </w:r>
      <w:r>
        <w:rPr>
          <w:rFonts w:ascii="Garamond" w:hAnsi="Garamond"/>
          <w:i/>
          <w:iCs/>
          <w:sz w:val="22"/>
        </w:rPr>
        <w:t>Journal of the Royal Asiatic Society</w:t>
      </w:r>
      <w:r>
        <w:rPr>
          <w:rFonts w:ascii="Garamond" w:hAnsi="Garamond"/>
          <w:sz w:val="22"/>
        </w:rPr>
        <w:t>, Series 3, 13:2 (2003), pp. 199-226.</w:t>
      </w:r>
    </w:p>
    <w:p w14:paraId="2EFB4FF0"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"Muslim Studies of Hinduism? A Reconsideration of Persian and Arabic Translations from Sanskrit." </w:t>
      </w:r>
      <w:r w:rsidRPr="00FF0728">
        <w:rPr>
          <w:rFonts w:ascii="Garamond" w:hAnsi="Garamond"/>
          <w:i/>
          <w:iCs/>
          <w:sz w:val="22"/>
        </w:rPr>
        <w:t>Iranian Studies</w:t>
      </w:r>
      <w:r w:rsidRPr="00FF0728">
        <w:rPr>
          <w:rFonts w:ascii="Garamond" w:hAnsi="Garamond"/>
          <w:sz w:val="22"/>
        </w:rPr>
        <w:t xml:space="preserve"> 36 (2003), pp. 173-95.</w:t>
      </w:r>
    </w:p>
    <w:p w14:paraId="7A36703E" w14:textId="77777777" w:rsidR="0033188A" w:rsidRPr="0033188A" w:rsidRDefault="0033188A" w:rsidP="0033188A">
      <w:pPr>
        <w:numPr>
          <w:ilvl w:val="0"/>
          <w:numId w:val="30"/>
        </w:numPr>
        <w:tabs>
          <w:tab w:val="left" w:pos="576"/>
          <w:tab w:val="left" w:pos="1152"/>
        </w:tabs>
        <w:spacing w:line="200" w:lineRule="atLeast"/>
        <w:jc w:val="left"/>
        <w:rPr>
          <w:rFonts w:ascii="Garamond" w:hAnsi="Garamond" w:cs="Garamond"/>
          <w:sz w:val="22"/>
          <w:szCs w:val="22"/>
        </w:rPr>
      </w:pPr>
      <w:r>
        <w:rPr>
          <w:rFonts w:ascii="Garamond" w:hAnsi="Garamond" w:cs="Garamond"/>
          <w:sz w:val="22"/>
          <w:szCs w:val="22"/>
        </w:rPr>
        <w:t xml:space="preserve">Persian translation by </w:t>
      </w:r>
      <w:proofErr w:type="spellStart"/>
      <w:r>
        <w:rPr>
          <w:rFonts w:ascii="Garamond" w:hAnsi="Garamond" w:cs="Garamond"/>
          <w:sz w:val="22"/>
          <w:szCs w:val="22"/>
        </w:rPr>
        <w:t>Sayyid</w:t>
      </w:r>
      <w:proofErr w:type="spellEnd"/>
      <w:r>
        <w:rPr>
          <w:rFonts w:ascii="Garamond" w:hAnsi="Garamond" w:cs="Garamond"/>
          <w:sz w:val="22"/>
          <w:szCs w:val="22"/>
        </w:rPr>
        <w:t xml:space="preserve"> Mahdi </w:t>
      </w:r>
      <w:proofErr w:type="spellStart"/>
      <w:r>
        <w:rPr>
          <w:rFonts w:ascii="Garamond" w:hAnsi="Garamond" w:cs="Garamond"/>
          <w:sz w:val="22"/>
          <w:szCs w:val="22"/>
        </w:rPr>
        <w:t>Husayni</w:t>
      </w:r>
      <w:proofErr w:type="spellEnd"/>
      <w:r>
        <w:rPr>
          <w:rFonts w:ascii="Garamond" w:hAnsi="Garamond" w:cs="Garamond"/>
          <w:sz w:val="22"/>
          <w:szCs w:val="22"/>
        </w:rPr>
        <w:t xml:space="preserve"> </w:t>
      </w:r>
      <w:proofErr w:type="spellStart"/>
      <w:r>
        <w:rPr>
          <w:rFonts w:ascii="Garamond" w:hAnsi="Garamond" w:cs="Garamond"/>
          <w:sz w:val="22"/>
          <w:szCs w:val="22"/>
        </w:rPr>
        <w:t>Isfidvajani</w:t>
      </w:r>
      <w:proofErr w:type="spellEnd"/>
      <w:r>
        <w:rPr>
          <w:rFonts w:ascii="Garamond" w:hAnsi="Garamond" w:cs="Garamond"/>
          <w:sz w:val="22"/>
          <w:szCs w:val="22"/>
        </w:rPr>
        <w:t>, “</w:t>
      </w:r>
      <w:proofErr w:type="spellStart"/>
      <w:r>
        <w:rPr>
          <w:rFonts w:ascii="Garamond" w:hAnsi="Garamond" w:cs="Garamond"/>
          <w:sz w:val="22"/>
          <w:szCs w:val="22"/>
        </w:rPr>
        <w:t>Tarjuma</w:t>
      </w:r>
      <w:proofErr w:type="spellEnd"/>
      <w:r>
        <w:rPr>
          <w:rFonts w:ascii="Garamond" w:hAnsi="Garamond" w:cs="Garamond"/>
          <w:sz w:val="22"/>
          <w:szCs w:val="22"/>
        </w:rPr>
        <w:t xml:space="preserve">-i </w:t>
      </w:r>
      <w:proofErr w:type="spellStart"/>
      <w:r>
        <w:rPr>
          <w:rFonts w:ascii="Garamond" w:hAnsi="Garamond" w:cs="Garamond"/>
          <w:sz w:val="22"/>
          <w:szCs w:val="22"/>
        </w:rPr>
        <w:t>mutun</w:t>
      </w:r>
      <w:proofErr w:type="spellEnd"/>
      <w:r>
        <w:rPr>
          <w:rFonts w:ascii="Garamond" w:hAnsi="Garamond" w:cs="Garamond"/>
          <w:sz w:val="22"/>
          <w:szCs w:val="22"/>
        </w:rPr>
        <w:t xml:space="preserve">-i </w:t>
      </w:r>
      <w:proofErr w:type="spellStart"/>
      <w:r>
        <w:rPr>
          <w:rFonts w:ascii="Garamond" w:hAnsi="Garamond" w:cs="Garamond"/>
          <w:sz w:val="22"/>
          <w:szCs w:val="22"/>
        </w:rPr>
        <w:t>dini</w:t>
      </w:r>
      <w:proofErr w:type="spellEnd"/>
      <w:r>
        <w:rPr>
          <w:rFonts w:ascii="Garamond" w:hAnsi="Garamond" w:cs="Garamond"/>
          <w:sz w:val="22"/>
          <w:szCs w:val="22"/>
        </w:rPr>
        <w:t>-i Hind bi-</w:t>
      </w:r>
      <w:proofErr w:type="spellStart"/>
      <w:r>
        <w:rPr>
          <w:rFonts w:ascii="Garamond" w:hAnsi="Garamond" w:cs="Garamond"/>
          <w:sz w:val="22"/>
          <w:szCs w:val="22"/>
        </w:rPr>
        <w:t>zaban</w:t>
      </w:r>
      <w:proofErr w:type="spellEnd"/>
      <w:r>
        <w:rPr>
          <w:rFonts w:ascii="Garamond" w:hAnsi="Garamond" w:cs="Garamond"/>
          <w:sz w:val="22"/>
          <w:szCs w:val="22"/>
        </w:rPr>
        <w:t>-ha-</w:t>
      </w:r>
      <w:proofErr w:type="spellStart"/>
      <w:r>
        <w:rPr>
          <w:rFonts w:ascii="Garamond" w:hAnsi="Garamond" w:cs="Garamond"/>
          <w:sz w:val="22"/>
          <w:szCs w:val="22"/>
        </w:rPr>
        <w:t>yi</w:t>
      </w:r>
      <w:proofErr w:type="spellEnd"/>
      <w:r>
        <w:rPr>
          <w:rFonts w:ascii="Garamond" w:hAnsi="Garamond" w:cs="Garamond"/>
          <w:sz w:val="22"/>
          <w:szCs w:val="22"/>
        </w:rPr>
        <w:t xml:space="preserve"> </w:t>
      </w:r>
      <w:proofErr w:type="spellStart"/>
      <w:r>
        <w:rPr>
          <w:rFonts w:ascii="Garamond" w:hAnsi="Garamond" w:cs="Garamond"/>
          <w:sz w:val="22"/>
          <w:szCs w:val="22"/>
        </w:rPr>
        <w:t>parsi</w:t>
      </w:r>
      <w:proofErr w:type="spellEnd"/>
      <w:r>
        <w:rPr>
          <w:rFonts w:ascii="Garamond" w:hAnsi="Garamond" w:cs="Garamond"/>
          <w:sz w:val="22"/>
          <w:szCs w:val="22"/>
        </w:rPr>
        <w:t xml:space="preserve"> o `</w:t>
      </w:r>
      <w:proofErr w:type="spellStart"/>
      <w:r>
        <w:rPr>
          <w:rFonts w:ascii="Garamond" w:hAnsi="Garamond" w:cs="Garamond"/>
          <w:sz w:val="22"/>
          <w:szCs w:val="22"/>
        </w:rPr>
        <w:t>arabi</w:t>
      </w:r>
      <w:proofErr w:type="spellEnd"/>
      <w:r>
        <w:rPr>
          <w:rFonts w:ascii="Garamond" w:hAnsi="Garamond" w:cs="Garamond"/>
          <w:sz w:val="22"/>
          <w:szCs w:val="22"/>
        </w:rPr>
        <w:t xml:space="preserve">,” in </w:t>
      </w:r>
      <w:proofErr w:type="spellStart"/>
      <w:r>
        <w:rPr>
          <w:rFonts w:ascii="Garamond" w:hAnsi="Garamond" w:cs="Garamond"/>
          <w:i/>
          <w:iCs/>
          <w:sz w:val="22"/>
          <w:szCs w:val="22"/>
        </w:rPr>
        <w:t>Andisha</w:t>
      </w:r>
      <w:proofErr w:type="spellEnd"/>
      <w:r>
        <w:rPr>
          <w:rFonts w:ascii="Garamond" w:hAnsi="Garamond" w:cs="Garamond"/>
          <w:i/>
          <w:iCs/>
          <w:sz w:val="22"/>
          <w:szCs w:val="22"/>
        </w:rPr>
        <w:t xml:space="preserve">-i </w:t>
      </w:r>
      <w:proofErr w:type="spellStart"/>
      <w:r>
        <w:rPr>
          <w:rFonts w:ascii="Garamond" w:hAnsi="Garamond" w:cs="Garamond"/>
          <w:i/>
          <w:iCs/>
          <w:sz w:val="22"/>
          <w:szCs w:val="22"/>
        </w:rPr>
        <w:t>Irani</w:t>
      </w:r>
      <w:proofErr w:type="spellEnd"/>
      <w:r>
        <w:rPr>
          <w:rFonts w:ascii="Garamond" w:hAnsi="Garamond" w:cs="Garamond"/>
          <w:i/>
          <w:iCs/>
          <w:sz w:val="22"/>
          <w:szCs w:val="22"/>
        </w:rPr>
        <w:t xml:space="preserve"> o </w:t>
      </w:r>
      <w:proofErr w:type="spellStart"/>
      <w:r>
        <w:rPr>
          <w:rFonts w:ascii="Garamond" w:hAnsi="Garamond" w:cs="Garamond"/>
          <w:i/>
          <w:iCs/>
          <w:sz w:val="22"/>
          <w:szCs w:val="22"/>
        </w:rPr>
        <w:t>farhang</w:t>
      </w:r>
      <w:proofErr w:type="spellEnd"/>
      <w:r>
        <w:rPr>
          <w:rFonts w:ascii="Garamond" w:hAnsi="Garamond" w:cs="Garamond"/>
          <w:i/>
          <w:iCs/>
          <w:sz w:val="22"/>
          <w:szCs w:val="22"/>
        </w:rPr>
        <w:t xml:space="preserve">-i </w:t>
      </w:r>
      <w:proofErr w:type="spellStart"/>
      <w:r>
        <w:rPr>
          <w:rFonts w:ascii="Garamond" w:hAnsi="Garamond" w:cs="Garamond"/>
          <w:i/>
          <w:iCs/>
          <w:sz w:val="22"/>
          <w:szCs w:val="22"/>
        </w:rPr>
        <w:t>hindi</w:t>
      </w:r>
      <w:proofErr w:type="spellEnd"/>
      <w:r>
        <w:rPr>
          <w:rFonts w:ascii="Garamond" w:hAnsi="Garamond" w:cs="Garamond"/>
          <w:i/>
          <w:iCs/>
          <w:sz w:val="22"/>
          <w:szCs w:val="22"/>
        </w:rPr>
        <w:t xml:space="preserve"> </w:t>
      </w:r>
      <w:r>
        <w:rPr>
          <w:rFonts w:ascii="Garamond" w:hAnsi="Garamond" w:cs="Garamond"/>
          <w:sz w:val="22"/>
          <w:szCs w:val="22"/>
        </w:rPr>
        <w:t xml:space="preserve">(Tehran: </w:t>
      </w:r>
      <w:proofErr w:type="spellStart"/>
      <w:r>
        <w:rPr>
          <w:rFonts w:ascii="Garamond" w:hAnsi="Garamond" w:cs="Garamond"/>
          <w:sz w:val="22"/>
          <w:szCs w:val="22"/>
        </w:rPr>
        <w:t>Nashr</w:t>
      </w:r>
      <w:proofErr w:type="spellEnd"/>
      <w:r>
        <w:rPr>
          <w:rFonts w:ascii="Garamond" w:hAnsi="Garamond" w:cs="Garamond"/>
          <w:sz w:val="22"/>
          <w:szCs w:val="22"/>
        </w:rPr>
        <w:t>-i `</w:t>
      </w:r>
      <w:proofErr w:type="spellStart"/>
      <w:r>
        <w:rPr>
          <w:rFonts w:ascii="Garamond" w:hAnsi="Garamond" w:cs="Garamond"/>
          <w:sz w:val="22"/>
          <w:szCs w:val="22"/>
        </w:rPr>
        <w:t>Ilm</w:t>
      </w:r>
      <w:proofErr w:type="spellEnd"/>
      <w:r>
        <w:rPr>
          <w:rFonts w:ascii="Garamond" w:hAnsi="Garamond" w:cs="Garamond"/>
          <w:sz w:val="22"/>
          <w:szCs w:val="22"/>
        </w:rPr>
        <w:t>, 1391/2013)</w:t>
      </w:r>
      <w:r>
        <w:rPr>
          <w:rFonts w:ascii="Garamond" w:hAnsi="Garamond"/>
          <w:sz w:val="22"/>
        </w:rPr>
        <w:t>.</w:t>
      </w:r>
    </w:p>
    <w:p w14:paraId="157CF45C" w14:textId="77777777" w:rsidR="006D7717" w:rsidRDefault="006D7717">
      <w:pPr>
        <w:tabs>
          <w:tab w:val="left" w:pos="576"/>
          <w:tab w:val="left" w:pos="900"/>
          <w:tab w:val="left" w:pos="1350"/>
          <w:tab w:val="left" w:pos="1620"/>
        </w:tabs>
        <w:spacing w:line="200" w:lineRule="atLeast"/>
        <w:ind w:left="1440" w:hanging="540"/>
        <w:jc w:val="left"/>
        <w:rPr>
          <w:rFonts w:ascii="Garamond" w:hAnsi="Garamond"/>
          <w:sz w:val="22"/>
        </w:rPr>
      </w:pPr>
      <w:r>
        <w:rPr>
          <w:rFonts w:ascii="Garamond" w:hAnsi="Garamond"/>
          <w:sz w:val="22"/>
        </w:rPr>
        <w:t xml:space="preserve">"Abu Nasr Muhammad </w:t>
      </w:r>
      <w:proofErr w:type="spellStart"/>
      <w:r>
        <w:rPr>
          <w:rFonts w:ascii="Garamond" w:hAnsi="Garamond"/>
          <w:sz w:val="22"/>
        </w:rPr>
        <w:t>Khalidi</w:t>
      </w:r>
      <w:proofErr w:type="spellEnd"/>
      <w:r>
        <w:rPr>
          <w:rFonts w:ascii="Garamond" w:hAnsi="Garamond"/>
          <w:sz w:val="22"/>
        </w:rPr>
        <w:t xml:space="preserve"> (d. 1406/1985): A Brief Memoir." </w:t>
      </w:r>
      <w:r>
        <w:rPr>
          <w:rFonts w:ascii="Garamond" w:hAnsi="Garamond"/>
          <w:i/>
          <w:sz w:val="22"/>
        </w:rPr>
        <w:t>The Annual of Urdu Studies</w:t>
      </w:r>
      <w:r>
        <w:rPr>
          <w:rFonts w:ascii="Garamond" w:hAnsi="Garamond"/>
          <w:sz w:val="22"/>
        </w:rPr>
        <w:t xml:space="preserve"> 15 (2000), pp. 305-13.</w:t>
      </w:r>
    </w:p>
    <w:p w14:paraId="75B72E62" w14:textId="77777777" w:rsidR="006D7717" w:rsidRDefault="006D7717">
      <w:pPr>
        <w:tabs>
          <w:tab w:val="left" w:pos="576"/>
          <w:tab w:val="left" w:pos="1350"/>
          <w:tab w:val="left" w:pos="1620"/>
        </w:tabs>
        <w:spacing w:line="200" w:lineRule="atLeast"/>
        <w:ind w:left="1440" w:hanging="540"/>
        <w:jc w:val="left"/>
        <w:rPr>
          <w:rFonts w:ascii="Garamond" w:hAnsi="Garamond"/>
          <w:sz w:val="22"/>
        </w:rPr>
      </w:pPr>
      <w:r>
        <w:rPr>
          <w:rFonts w:ascii="Garamond" w:hAnsi="Garamond"/>
          <w:sz w:val="22"/>
        </w:rPr>
        <w:t xml:space="preserve">"Admiring the Works of the Ancients: The </w:t>
      </w:r>
      <w:proofErr w:type="spellStart"/>
      <w:r>
        <w:rPr>
          <w:rFonts w:ascii="Garamond" w:hAnsi="Garamond"/>
          <w:sz w:val="22"/>
        </w:rPr>
        <w:t>Ellora</w:t>
      </w:r>
      <w:proofErr w:type="spellEnd"/>
      <w:r>
        <w:rPr>
          <w:rFonts w:ascii="Garamond" w:hAnsi="Garamond"/>
          <w:sz w:val="22"/>
        </w:rPr>
        <w:t xml:space="preserve"> Temples as viewed by Indo-Muslim Authors." In </w:t>
      </w:r>
      <w:r>
        <w:rPr>
          <w:rFonts w:ascii="Garamond" w:hAnsi="Garamond"/>
          <w:i/>
          <w:sz w:val="22"/>
        </w:rPr>
        <w:t xml:space="preserve">Beyond Turk and Hindu: Rethinking Religious Identities in Islamicate South Asia, </w:t>
      </w:r>
      <w:r>
        <w:rPr>
          <w:rFonts w:ascii="Garamond" w:hAnsi="Garamond"/>
          <w:sz w:val="22"/>
        </w:rPr>
        <w:t>ed. David Gilmartin and Bruce B. Lawrence (</w:t>
      </w:r>
      <w:proofErr w:type="spellStart"/>
      <w:r>
        <w:rPr>
          <w:rFonts w:ascii="Garamond" w:hAnsi="Garamond"/>
          <w:sz w:val="22"/>
        </w:rPr>
        <w:t>Gainseville</w:t>
      </w:r>
      <w:proofErr w:type="spellEnd"/>
      <w:r>
        <w:rPr>
          <w:rFonts w:ascii="Garamond" w:hAnsi="Garamond"/>
          <w:sz w:val="22"/>
        </w:rPr>
        <w:t>, FL: University Press of Florida, 2000), pp. 198-220.</w:t>
      </w:r>
    </w:p>
    <w:p w14:paraId="0F7B51F4" w14:textId="77777777" w:rsidR="006D7717" w:rsidRDefault="006D7717">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"Local Cultural Nationalism as Anti-Fundamentalist Strategy in Pakistan." </w:t>
      </w:r>
      <w:r>
        <w:rPr>
          <w:rFonts w:ascii="Garamond" w:hAnsi="Garamond"/>
          <w:i/>
          <w:sz w:val="22"/>
        </w:rPr>
        <w:t>Comparative Studies of South Asia, Africa, and the Middle East</w:t>
      </w:r>
      <w:r>
        <w:rPr>
          <w:rFonts w:ascii="Garamond" w:hAnsi="Garamond"/>
          <w:sz w:val="22"/>
        </w:rPr>
        <w:t xml:space="preserve"> 16 (1996), pp. 68-76.</w:t>
      </w:r>
    </w:p>
    <w:p w14:paraId="0903A3EF" w14:textId="77777777" w:rsidR="006D7717" w:rsidRDefault="006D7717">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"Sufism and Yoga according to Muhammad </w:t>
      </w:r>
      <w:proofErr w:type="spellStart"/>
      <w:r>
        <w:rPr>
          <w:rFonts w:ascii="Garamond" w:hAnsi="Garamond"/>
          <w:sz w:val="22"/>
        </w:rPr>
        <w:t>Ghawth</w:t>
      </w:r>
      <w:proofErr w:type="spellEnd"/>
      <w:r>
        <w:rPr>
          <w:rFonts w:ascii="Garamond" w:hAnsi="Garamond"/>
          <w:sz w:val="22"/>
        </w:rPr>
        <w:t xml:space="preserve">." </w:t>
      </w:r>
      <w:r>
        <w:rPr>
          <w:rFonts w:ascii="Garamond" w:hAnsi="Garamond"/>
          <w:i/>
          <w:sz w:val="22"/>
        </w:rPr>
        <w:t>Sufi</w:t>
      </w:r>
      <w:r>
        <w:rPr>
          <w:rFonts w:ascii="Garamond" w:hAnsi="Garamond"/>
          <w:sz w:val="22"/>
        </w:rPr>
        <w:t xml:space="preserve"> 29 (Spring 1996), pp. 9-13.</w:t>
      </w:r>
    </w:p>
    <w:p w14:paraId="6BB4B454" w14:textId="77777777" w:rsidR="00336012" w:rsidRPr="00336012" w:rsidRDefault="00336012" w:rsidP="00363411">
      <w:pPr>
        <w:numPr>
          <w:ilvl w:val="0"/>
          <w:numId w:val="25"/>
        </w:numPr>
        <w:tabs>
          <w:tab w:val="left" w:pos="576"/>
          <w:tab w:val="left" w:pos="1152"/>
        </w:tabs>
        <w:spacing w:line="200" w:lineRule="atLeast"/>
        <w:jc w:val="left"/>
        <w:rPr>
          <w:rFonts w:ascii="Garamond" w:hAnsi="Garamond"/>
          <w:sz w:val="22"/>
        </w:rPr>
      </w:pPr>
      <w:proofErr w:type="spellStart"/>
      <w:r w:rsidRPr="00FF0728">
        <w:rPr>
          <w:rFonts w:ascii="Garamond" w:hAnsi="Garamond"/>
          <w:sz w:val="22"/>
          <w:lang w:val="es-ES_tradnl"/>
        </w:rPr>
        <w:t>Spanish</w:t>
      </w:r>
      <w:proofErr w:type="spellEnd"/>
      <w:r w:rsidRPr="00FF0728">
        <w:rPr>
          <w:rFonts w:ascii="Garamond" w:hAnsi="Garamond"/>
          <w:sz w:val="22"/>
          <w:lang w:val="es-ES_tradnl"/>
        </w:rPr>
        <w:t xml:space="preserve"> </w:t>
      </w:r>
      <w:proofErr w:type="spellStart"/>
      <w:r w:rsidRPr="00FF0728">
        <w:rPr>
          <w:rFonts w:ascii="Garamond" w:hAnsi="Garamond"/>
          <w:sz w:val="22"/>
          <w:lang w:val="es-ES_tradnl"/>
        </w:rPr>
        <w:t>translation</w:t>
      </w:r>
      <w:proofErr w:type="spellEnd"/>
      <w:r w:rsidRPr="00FF0728">
        <w:rPr>
          <w:rFonts w:ascii="Garamond" w:hAnsi="Garamond"/>
          <w:sz w:val="22"/>
          <w:lang w:val="es-ES_tradnl"/>
        </w:rPr>
        <w:t xml:space="preserve"> </w:t>
      </w:r>
      <w:proofErr w:type="spellStart"/>
      <w:r w:rsidRPr="00FF0728">
        <w:rPr>
          <w:rFonts w:ascii="Garamond" w:hAnsi="Garamond"/>
          <w:sz w:val="22"/>
          <w:lang w:val="es-ES_tradnl"/>
        </w:rPr>
        <w:t>by</w:t>
      </w:r>
      <w:proofErr w:type="spellEnd"/>
      <w:r w:rsidRPr="00FF0728">
        <w:rPr>
          <w:rFonts w:ascii="Garamond" w:hAnsi="Garamond"/>
          <w:sz w:val="22"/>
          <w:lang w:val="es-ES_tradnl"/>
        </w:rPr>
        <w:t xml:space="preserve"> Pedro Soto: “El Sufismo y Yoga según Muhammad </w:t>
      </w:r>
      <w:proofErr w:type="spellStart"/>
      <w:r w:rsidRPr="00FF0728">
        <w:rPr>
          <w:rFonts w:ascii="Garamond" w:hAnsi="Garamond"/>
          <w:sz w:val="22"/>
          <w:lang w:val="es-ES_tradnl"/>
        </w:rPr>
        <w:t>Ghawth</w:t>
      </w:r>
      <w:proofErr w:type="spellEnd"/>
      <w:r w:rsidRPr="00FF0728">
        <w:rPr>
          <w:rFonts w:ascii="Garamond" w:hAnsi="Garamond"/>
          <w:sz w:val="22"/>
          <w:lang w:val="es-ES_tradnl"/>
        </w:rPr>
        <w:t xml:space="preserve">.” </w:t>
      </w:r>
      <w:r w:rsidRPr="00336012">
        <w:rPr>
          <w:rFonts w:ascii="Garamond" w:hAnsi="Garamond"/>
          <w:i/>
          <w:iCs/>
          <w:sz w:val="22"/>
        </w:rPr>
        <w:t>Sarasvati</w:t>
      </w:r>
      <w:r w:rsidRPr="00336012">
        <w:rPr>
          <w:rFonts w:ascii="Garamond" w:hAnsi="Garamond"/>
          <w:sz w:val="22"/>
        </w:rPr>
        <w:t xml:space="preserve"> </w:t>
      </w:r>
      <w:r w:rsidR="00363411">
        <w:rPr>
          <w:rFonts w:ascii="Garamond" w:hAnsi="Garamond"/>
          <w:sz w:val="22"/>
        </w:rPr>
        <w:t>9 (</w:t>
      </w:r>
      <w:r w:rsidRPr="00336012">
        <w:rPr>
          <w:rFonts w:ascii="Garamond" w:hAnsi="Garamond"/>
          <w:sz w:val="22"/>
        </w:rPr>
        <w:t>200</w:t>
      </w:r>
      <w:r w:rsidR="00363411">
        <w:rPr>
          <w:rFonts w:ascii="Garamond" w:hAnsi="Garamond"/>
          <w:sz w:val="22"/>
        </w:rPr>
        <w:t>6), pp. 77-85.</w:t>
      </w:r>
    </w:p>
    <w:p w14:paraId="0E76F6AD" w14:textId="77777777" w:rsidR="006D7717" w:rsidRDefault="006D7717">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"Royal Policy and Patronage of Sufi Shrines in </w:t>
      </w:r>
      <w:proofErr w:type="spellStart"/>
      <w:r>
        <w:rPr>
          <w:rFonts w:ascii="Garamond" w:hAnsi="Garamond"/>
          <w:sz w:val="22"/>
        </w:rPr>
        <w:t>Mughul</w:t>
      </w:r>
      <w:proofErr w:type="spellEnd"/>
      <w:r>
        <w:rPr>
          <w:rFonts w:ascii="Garamond" w:hAnsi="Garamond"/>
          <w:sz w:val="22"/>
        </w:rPr>
        <w:t xml:space="preserve"> Revenue Documents from </w:t>
      </w:r>
      <w:proofErr w:type="spellStart"/>
      <w:r>
        <w:rPr>
          <w:rFonts w:ascii="Garamond" w:hAnsi="Garamond"/>
          <w:sz w:val="22"/>
        </w:rPr>
        <w:t>Khuldabad</w:t>
      </w:r>
      <w:proofErr w:type="spellEnd"/>
      <w:r>
        <w:rPr>
          <w:rFonts w:ascii="Garamond" w:hAnsi="Garamond"/>
          <w:sz w:val="22"/>
        </w:rPr>
        <w:t xml:space="preserve">." In </w:t>
      </w:r>
      <w:r>
        <w:rPr>
          <w:rFonts w:ascii="Garamond" w:hAnsi="Garamond"/>
          <w:i/>
          <w:sz w:val="22"/>
        </w:rPr>
        <w:t xml:space="preserve">Mediaeval Deccan History, Commemoration Volume in </w:t>
      </w:r>
      <w:proofErr w:type="spellStart"/>
      <w:r>
        <w:rPr>
          <w:rFonts w:ascii="Garamond" w:hAnsi="Garamond"/>
          <w:i/>
          <w:sz w:val="22"/>
        </w:rPr>
        <w:t>Honour</w:t>
      </w:r>
      <w:proofErr w:type="spellEnd"/>
      <w:r>
        <w:rPr>
          <w:rFonts w:ascii="Garamond" w:hAnsi="Garamond"/>
          <w:i/>
          <w:sz w:val="22"/>
        </w:rPr>
        <w:t xml:space="preserve"> of </w:t>
      </w:r>
      <w:proofErr w:type="spellStart"/>
      <w:r>
        <w:rPr>
          <w:rFonts w:ascii="Garamond" w:hAnsi="Garamond"/>
          <w:i/>
          <w:sz w:val="22"/>
        </w:rPr>
        <w:t>Purshottam</w:t>
      </w:r>
      <w:proofErr w:type="spellEnd"/>
      <w:r>
        <w:rPr>
          <w:rFonts w:ascii="Garamond" w:hAnsi="Garamond"/>
          <w:i/>
          <w:sz w:val="22"/>
        </w:rPr>
        <w:t xml:space="preserve"> </w:t>
      </w:r>
      <w:proofErr w:type="spellStart"/>
      <w:r>
        <w:rPr>
          <w:rFonts w:ascii="Garamond" w:hAnsi="Garamond"/>
          <w:i/>
          <w:sz w:val="22"/>
        </w:rPr>
        <w:t>Mahadeo</w:t>
      </w:r>
      <w:proofErr w:type="spellEnd"/>
      <w:r>
        <w:rPr>
          <w:rFonts w:ascii="Garamond" w:hAnsi="Garamond"/>
          <w:i/>
          <w:sz w:val="22"/>
        </w:rPr>
        <w:t xml:space="preserve"> Joshi</w:t>
      </w:r>
      <w:r>
        <w:rPr>
          <w:rFonts w:ascii="Garamond" w:hAnsi="Garamond"/>
          <w:sz w:val="22"/>
        </w:rPr>
        <w:t xml:space="preserve">, ed. A. R. Kulkarni, M. A. </w:t>
      </w:r>
      <w:proofErr w:type="spellStart"/>
      <w:r>
        <w:rPr>
          <w:rFonts w:ascii="Garamond" w:hAnsi="Garamond"/>
          <w:sz w:val="22"/>
        </w:rPr>
        <w:t>Nayeem</w:t>
      </w:r>
      <w:proofErr w:type="spellEnd"/>
      <w:r>
        <w:rPr>
          <w:rFonts w:ascii="Garamond" w:hAnsi="Garamond"/>
          <w:sz w:val="22"/>
        </w:rPr>
        <w:t xml:space="preserve">, and R. de Souza (Bombay:  Popular </w:t>
      </w:r>
      <w:proofErr w:type="spellStart"/>
      <w:r>
        <w:rPr>
          <w:rFonts w:ascii="Garamond" w:hAnsi="Garamond"/>
          <w:sz w:val="22"/>
        </w:rPr>
        <w:t>Prakashan</w:t>
      </w:r>
      <w:proofErr w:type="spellEnd"/>
      <w:r>
        <w:rPr>
          <w:rFonts w:ascii="Garamond" w:hAnsi="Garamond"/>
          <w:sz w:val="22"/>
        </w:rPr>
        <w:t>, 1996), pp. 76-93.</w:t>
      </w:r>
    </w:p>
    <w:p w14:paraId="04E1FD94" w14:textId="77777777" w:rsidR="006D7717" w:rsidRDefault="006D7717">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Translations for </w:t>
      </w:r>
      <w:r>
        <w:rPr>
          <w:rFonts w:ascii="Garamond" w:hAnsi="Garamond"/>
          <w:i/>
          <w:sz w:val="22"/>
        </w:rPr>
        <w:t>Religions of India in Practice</w:t>
      </w:r>
      <w:r>
        <w:rPr>
          <w:rFonts w:ascii="Garamond" w:hAnsi="Garamond"/>
          <w:sz w:val="22"/>
        </w:rPr>
        <w:t xml:space="preserve">, ed. Donald S. Lopez, Jr., Princeton Readings in Religions, 1 (Princeton University Press, 1995): "Lives of Sufi Saints" (Persian; pp. 495-512), "Conversations of Sufi Saints" (Persian; pp. 513-17), and "India as a Sacred Islamic Land" (Arabic; pp. 556-64).  </w:t>
      </w:r>
    </w:p>
    <w:p w14:paraId="6CC9C91D" w14:textId="77777777" w:rsidR="006D7717" w:rsidRDefault="006D7717">
      <w:pPr>
        <w:tabs>
          <w:tab w:val="left" w:pos="576"/>
          <w:tab w:val="left" w:pos="1152"/>
        </w:tabs>
        <w:spacing w:line="200" w:lineRule="atLeast"/>
        <w:ind w:left="1458" w:hanging="576"/>
        <w:jc w:val="left"/>
        <w:rPr>
          <w:rFonts w:ascii="Garamond" w:hAnsi="Garamond"/>
          <w:sz w:val="22"/>
        </w:rPr>
      </w:pPr>
      <w:r>
        <w:rPr>
          <w:rFonts w:ascii="Garamond" w:hAnsi="Garamond"/>
          <w:sz w:val="22"/>
        </w:rPr>
        <w:t xml:space="preserve">"The </w:t>
      </w:r>
      <w:proofErr w:type="spellStart"/>
      <w:r>
        <w:rPr>
          <w:rFonts w:ascii="Garamond" w:hAnsi="Garamond"/>
          <w:sz w:val="22"/>
        </w:rPr>
        <w:t>Khuldabad-Burhanpur</w:t>
      </w:r>
      <w:proofErr w:type="spellEnd"/>
      <w:r>
        <w:rPr>
          <w:rFonts w:ascii="Garamond" w:hAnsi="Garamond"/>
          <w:sz w:val="22"/>
        </w:rPr>
        <w:t xml:space="preserve"> </w:t>
      </w:r>
      <w:proofErr w:type="gramStart"/>
      <w:r>
        <w:rPr>
          <w:rFonts w:ascii="Garamond" w:hAnsi="Garamond"/>
          <w:sz w:val="22"/>
        </w:rPr>
        <w:t>Axis,</w:t>
      </w:r>
      <w:proofErr w:type="gramEnd"/>
      <w:r>
        <w:rPr>
          <w:rFonts w:ascii="Garamond" w:hAnsi="Garamond"/>
          <w:sz w:val="22"/>
        </w:rPr>
        <w:t xml:space="preserve"> and Local Sufism in the Deccan." In </w:t>
      </w:r>
      <w:r>
        <w:rPr>
          <w:rFonts w:ascii="Garamond" w:hAnsi="Garamond"/>
          <w:i/>
          <w:sz w:val="22"/>
        </w:rPr>
        <w:t>Islam and Indian Regions</w:t>
      </w:r>
      <w:r>
        <w:rPr>
          <w:rFonts w:ascii="Garamond" w:hAnsi="Garamond"/>
          <w:sz w:val="22"/>
        </w:rPr>
        <w:t xml:space="preserve">, ed. Anna </w:t>
      </w:r>
      <w:proofErr w:type="spellStart"/>
      <w:r>
        <w:rPr>
          <w:rFonts w:ascii="Garamond" w:hAnsi="Garamond"/>
          <w:sz w:val="22"/>
        </w:rPr>
        <w:t>Libera</w:t>
      </w:r>
      <w:proofErr w:type="spellEnd"/>
      <w:r>
        <w:rPr>
          <w:rFonts w:ascii="Garamond" w:hAnsi="Garamond"/>
          <w:sz w:val="22"/>
        </w:rPr>
        <w:t xml:space="preserve"> </w:t>
      </w:r>
      <w:proofErr w:type="spellStart"/>
      <w:r>
        <w:rPr>
          <w:rFonts w:ascii="Garamond" w:hAnsi="Garamond"/>
          <w:sz w:val="22"/>
        </w:rPr>
        <w:t>Dallapiccola</w:t>
      </w:r>
      <w:proofErr w:type="spellEnd"/>
      <w:r>
        <w:rPr>
          <w:rFonts w:ascii="Garamond" w:hAnsi="Garamond"/>
          <w:sz w:val="22"/>
        </w:rPr>
        <w:t xml:space="preserve"> and Stephanie </w:t>
      </w:r>
      <w:proofErr w:type="spellStart"/>
      <w:r>
        <w:rPr>
          <w:rFonts w:ascii="Garamond" w:hAnsi="Garamond"/>
          <w:sz w:val="22"/>
        </w:rPr>
        <w:t>Zingel-Avé</w:t>
      </w:r>
      <w:proofErr w:type="spellEnd"/>
      <w:r>
        <w:rPr>
          <w:rFonts w:ascii="Garamond" w:hAnsi="Garamond"/>
          <w:sz w:val="22"/>
        </w:rPr>
        <w:t xml:space="preserve"> </w:t>
      </w:r>
      <w:proofErr w:type="spellStart"/>
      <w:r>
        <w:rPr>
          <w:rFonts w:ascii="Garamond" w:hAnsi="Garamond"/>
          <w:sz w:val="22"/>
        </w:rPr>
        <w:t>Lallemant</w:t>
      </w:r>
      <w:proofErr w:type="spellEnd"/>
      <w:r>
        <w:rPr>
          <w:rFonts w:ascii="Garamond" w:hAnsi="Garamond"/>
          <w:sz w:val="22"/>
        </w:rPr>
        <w:t xml:space="preserve">, </w:t>
      </w:r>
      <w:proofErr w:type="spellStart"/>
      <w:r>
        <w:rPr>
          <w:rFonts w:ascii="Garamond" w:hAnsi="Garamond"/>
          <w:sz w:val="22"/>
        </w:rPr>
        <w:t>Beiträge</w:t>
      </w:r>
      <w:proofErr w:type="spellEnd"/>
      <w:r>
        <w:rPr>
          <w:rFonts w:ascii="Garamond" w:hAnsi="Garamond"/>
          <w:sz w:val="22"/>
        </w:rPr>
        <w:t xml:space="preserve"> </w:t>
      </w:r>
      <w:proofErr w:type="spellStart"/>
      <w:r>
        <w:rPr>
          <w:rFonts w:ascii="Garamond" w:hAnsi="Garamond"/>
          <w:sz w:val="22"/>
        </w:rPr>
        <w:t>zur</w:t>
      </w:r>
      <w:proofErr w:type="spellEnd"/>
      <w:r>
        <w:rPr>
          <w:rFonts w:ascii="Garamond" w:hAnsi="Garamond"/>
          <w:sz w:val="22"/>
        </w:rPr>
        <w:t xml:space="preserve"> </w:t>
      </w:r>
      <w:proofErr w:type="spellStart"/>
      <w:r>
        <w:rPr>
          <w:rFonts w:ascii="Garamond" w:hAnsi="Garamond"/>
          <w:sz w:val="22"/>
        </w:rPr>
        <w:t>Südasienforschung</w:t>
      </w:r>
      <w:proofErr w:type="spellEnd"/>
      <w:r>
        <w:rPr>
          <w:rFonts w:ascii="Garamond" w:hAnsi="Garamond"/>
          <w:sz w:val="22"/>
        </w:rPr>
        <w:t xml:space="preserve">, </w:t>
      </w:r>
      <w:proofErr w:type="spellStart"/>
      <w:r>
        <w:rPr>
          <w:rFonts w:ascii="Garamond" w:hAnsi="Garamond"/>
          <w:sz w:val="22"/>
        </w:rPr>
        <w:t>Südasien-Institut</w:t>
      </w:r>
      <w:proofErr w:type="spellEnd"/>
      <w:r>
        <w:rPr>
          <w:rFonts w:ascii="Garamond" w:hAnsi="Garamond"/>
          <w:sz w:val="22"/>
        </w:rPr>
        <w:t xml:space="preserve"> der </w:t>
      </w:r>
      <w:proofErr w:type="spellStart"/>
      <w:r>
        <w:rPr>
          <w:rFonts w:ascii="Garamond" w:hAnsi="Garamond"/>
          <w:sz w:val="22"/>
        </w:rPr>
        <w:t>Universität</w:t>
      </w:r>
      <w:proofErr w:type="spellEnd"/>
      <w:r>
        <w:rPr>
          <w:rFonts w:ascii="Garamond" w:hAnsi="Garamond"/>
          <w:sz w:val="22"/>
        </w:rPr>
        <w:t xml:space="preserve"> Heidelberg, 145 (Stuttgart: Franz Steiner </w:t>
      </w:r>
      <w:proofErr w:type="spellStart"/>
      <w:r>
        <w:rPr>
          <w:rFonts w:ascii="Garamond" w:hAnsi="Garamond"/>
          <w:sz w:val="22"/>
        </w:rPr>
        <w:t>Verlag</w:t>
      </w:r>
      <w:proofErr w:type="spellEnd"/>
      <w:r>
        <w:rPr>
          <w:rFonts w:ascii="Garamond" w:hAnsi="Garamond"/>
          <w:sz w:val="22"/>
        </w:rPr>
        <w:t>, 1993), I, 169-83.</w:t>
      </w:r>
    </w:p>
    <w:p w14:paraId="14356023" w14:textId="77777777" w:rsidR="006D7717" w:rsidRDefault="006D7717">
      <w:pPr>
        <w:spacing w:line="200" w:lineRule="atLeast"/>
        <w:ind w:left="882"/>
        <w:jc w:val="left"/>
        <w:rPr>
          <w:rFonts w:ascii="Garamond" w:hAnsi="Garamond"/>
          <w:sz w:val="22"/>
        </w:rPr>
      </w:pPr>
    </w:p>
    <w:p w14:paraId="5EB5E944" w14:textId="77777777" w:rsidR="006D7717" w:rsidRDefault="006D7717">
      <w:pPr>
        <w:keepNext/>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Articles for reference works</w:t>
      </w:r>
    </w:p>
    <w:p w14:paraId="03C2CBA5" w14:textId="77777777" w:rsidR="006D7717" w:rsidRDefault="006D7717" w:rsidP="00F41CDB">
      <w:pPr>
        <w:tabs>
          <w:tab w:val="left" w:pos="576"/>
          <w:tab w:val="left" w:pos="1152"/>
        </w:tabs>
        <w:spacing w:line="200" w:lineRule="atLeast"/>
        <w:ind w:left="1476" w:hanging="576"/>
        <w:jc w:val="left"/>
        <w:rPr>
          <w:rFonts w:ascii="Garamond" w:hAnsi="Garamond"/>
          <w:sz w:val="22"/>
        </w:rPr>
      </w:pPr>
      <w:proofErr w:type="spellStart"/>
      <w:r>
        <w:rPr>
          <w:rFonts w:ascii="Garamond" w:hAnsi="Garamond"/>
          <w:i/>
          <w:sz w:val="22"/>
        </w:rPr>
        <w:t>Encyclop</w:t>
      </w:r>
      <w:r w:rsidR="009669CC">
        <w:rPr>
          <w:rFonts w:ascii="Garamond" w:hAnsi="Garamond"/>
          <w:i/>
          <w:sz w:val="22"/>
        </w:rPr>
        <w:t>a</w:t>
      </w:r>
      <w:r>
        <w:rPr>
          <w:rFonts w:ascii="Garamond" w:hAnsi="Garamond"/>
          <w:i/>
          <w:sz w:val="22"/>
        </w:rPr>
        <w:t>edia</w:t>
      </w:r>
      <w:proofErr w:type="spellEnd"/>
      <w:r>
        <w:rPr>
          <w:rFonts w:ascii="Garamond" w:hAnsi="Garamond"/>
          <w:i/>
          <w:sz w:val="22"/>
        </w:rPr>
        <w:t xml:space="preserve"> </w:t>
      </w:r>
      <w:proofErr w:type="spellStart"/>
      <w:r>
        <w:rPr>
          <w:rFonts w:ascii="Garamond" w:hAnsi="Garamond"/>
          <w:i/>
          <w:sz w:val="22"/>
        </w:rPr>
        <w:t>Iranica</w:t>
      </w:r>
      <w:proofErr w:type="spellEnd"/>
      <w:r>
        <w:rPr>
          <w:rFonts w:ascii="Garamond" w:hAnsi="Garamond"/>
          <w:sz w:val="22"/>
        </w:rPr>
        <w:t xml:space="preserve"> (Costa Mesa CA: Mazda Publishers): "Deccan I. Political and Literary History," (VII</w:t>
      </w:r>
      <w:proofErr w:type="gramStart"/>
      <w:r>
        <w:rPr>
          <w:rFonts w:ascii="Garamond" w:hAnsi="Garamond"/>
          <w:sz w:val="22"/>
        </w:rPr>
        <w:t>:181</w:t>
      </w:r>
      <w:proofErr w:type="gramEnd"/>
      <w:r>
        <w:rPr>
          <w:rFonts w:ascii="Garamond" w:hAnsi="Garamond"/>
          <w:sz w:val="22"/>
        </w:rPr>
        <w:t xml:space="preserve">-85, 1995); "Ebrahim </w:t>
      </w:r>
      <w:proofErr w:type="spellStart"/>
      <w:r>
        <w:rPr>
          <w:rFonts w:ascii="Garamond" w:hAnsi="Garamond"/>
          <w:sz w:val="22"/>
        </w:rPr>
        <w:t>Shirazi</w:t>
      </w:r>
      <w:proofErr w:type="spellEnd"/>
      <w:r>
        <w:rPr>
          <w:rFonts w:ascii="Garamond" w:hAnsi="Garamond"/>
          <w:sz w:val="22"/>
        </w:rPr>
        <w:t>" (VIII:76, 1997); "</w:t>
      </w:r>
      <w:proofErr w:type="spellStart"/>
      <w:r>
        <w:rPr>
          <w:rFonts w:ascii="Garamond" w:hAnsi="Garamond"/>
          <w:sz w:val="22"/>
        </w:rPr>
        <w:t>Faruqi</w:t>
      </w:r>
      <w:proofErr w:type="spellEnd"/>
      <w:r>
        <w:rPr>
          <w:rFonts w:ascii="Garamond" w:hAnsi="Garamond"/>
          <w:sz w:val="22"/>
        </w:rPr>
        <w:t xml:space="preserve"> Dynasty of </w:t>
      </w:r>
      <w:proofErr w:type="spellStart"/>
      <w:r>
        <w:rPr>
          <w:rFonts w:ascii="Garamond" w:hAnsi="Garamond"/>
          <w:sz w:val="22"/>
        </w:rPr>
        <w:t>Khandesh</w:t>
      </w:r>
      <w:proofErr w:type="spellEnd"/>
      <w:r>
        <w:rPr>
          <w:rFonts w:ascii="Garamond" w:hAnsi="Garamond"/>
          <w:sz w:val="22"/>
        </w:rPr>
        <w:t xml:space="preserve">" (IX:374-5, 1999); </w:t>
      </w:r>
      <w:r w:rsidR="00F41CDB">
        <w:rPr>
          <w:rFonts w:ascii="Garamond" w:hAnsi="Garamond"/>
          <w:sz w:val="22"/>
        </w:rPr>
        <w:t>“</w:t>
      </w:r>
      <w:proofErr w:type="spellStart"/>
      <w:r w:rsidR="00F41CDB" w:rsidRPr="00D7359B">
        <w:rPr>
          <w:rFonts w:ascii="Garamond" w:eastAsia="Arial Unicode MS" w:hAnsi="Garamond" w:cs="TITUS Cyberbit Basic"/>
          <w:sz w:val="22"/>
          <w:szCs w:val="22"/>
        </w:rPr>
        <w:t>Jawāher</w:t>
      </w:r>
      <w:proofErr w:type="spellEnd"/>
      <w:r w:rsidR="00F41CDB" w:rsidRPr="00D7359B">
        <w:rPr>
          <w:rFonts w:ascii="Garamond" w:eastAsia="Arial Unicode MS" w:hAnsi="Garamond" w:cs="TITUS Cyberbit Basic"/>
          <w:sz w:val="22"/>
          <w:szCs w:val="22"/>
        </w:rPr>
        <w:t xml:space="preserve">-e </w:t>
      </w:r>
      <w:r w:rsidR="00750993" w:rsidRPr="00750993">
        <w:rPr>
          <w:rFonts w:ascii="Garamond" w:eastAsia="Arial Unicode MS" w:hAnsi="TITUS Cyberbit Basic" w:cs="TITUS Cyberbit Basic"/>
          <w:sz w:val="22"/>
          <w:szCs w:val="22"/>
          <w:u w:val="single"/>
        </w:rPr>
        <w:t>K</w:t>
      </w:r>
      <w:r w:rsidR="00F41CDB" w:rsidRPr="00D7359B">
        <w:rPr>
          <w:rFonts w:ascii="Garamond" w:eastAsia="Arial Unicode MS" w:hAnsi="Garamond" w:cs="TITUS Cyberbit Basic"/>
          <w:sz w:val="22"/>
          <w:szCs w:val="22"/>
        </w:rPr>
        <w:t>amsa</w:t>
      </w:r>
      <w:r w:rsidR="00F41CDB">
        <w:rPr>
          <w:rFonts w:ascii="Garamond" w:hAnsi="Garamond"/>
          <w:sz w:val="22"/>
        </w:rPr>
        <w:t>”</w:t>
      </w:r>
      <w:r w:rsidR="00750993">
        <w:rPr>
          <w:rFonts w:ascii="Garamond" w:hAnsi="Garamond"/>
          <w:sz w:val="22"/>
        </w:rPr>
        <w:t xml:space="preserve"> (XIV:608-9, 2008)</w:t>
      </w:r>
      <w:r w:rsidR="00F41CDB">
        <w:rPr>
          <w:rFonts w:ascii="Garamond" w:hAnsi="Garamond"/>
          <w:sz w:val="22"/>
        </w:rPr>
        <w:t xml:space="preserve">; </w:t>
      </w:r>
      <w:r>
        <w:rPr>
          <w:rFonts w:ascii="Garamond" w:hAnsi="Garamond"/>
          <w:sz w:val="22"/>
        </w:rPr>
        <w:t>"</w:t>
      </w:r>
      <w:proofErr w:type="spellStart"/>
      <w:r>
        <w:rPr>
          <w:rFonts w:ascii="Garamond" w:hAnsi="Garamond"/>
          <w:sz w:val="22"/>
        </w:rPr>
        <w:t>Ruzbihan</w:t>
      </w:r>
      <w:proofErr w:type="spellEnd"/>
      <w:r>
        <w:rPr>
          <w:rFonts w:ascii="Garamond" w:hAnsi="Garamond"/>
          <w:sz w:val="22"/>
        </w:rPr>
        <w:t xml:space="preserve"> </w:t>
      </w:r>
      <w:proofErr w:type="spellStart"/>
      <w:r>
        <w:rPr>
          <w:rFonts w:ascii="Garamond" w:hAnsi="Garamond"/>
          <w:sz w:val="22"/>
        </w:rPr>
        <w:t>Baqli</w:t>
      </w:r>
      <w:proofErr w:type="spellEnd"/>
      <w:r>
        <w:rPr>
          <w:rFonts w:ascii="Garamond" w:hAnsi="Garamond"/>
          <w:sz w:val="22"/>
        </w:rPr>
        <w:t>" (forthcoming).</w:t>
      </w:r>
    </w:p>
    <w:p w14:paraId="630B28AB"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proofErr w:type="spellStart"/>
      <w:r>
        <w:rPr>
          <w:rFonts w:ascii="Garamond" w:hAnsi="Garamond"/>
          <w:i/>
          <w:sz w:val="22"/>
        </w:rPr>
        <w:t>Encyclopaedia</w:t>
      </w:r>
      <w:proofErr w:type="spellEnd"/>
      <w:r>
        <w:rPr>
          <w:rFonts w:ascii="Garamond" w:hAnsi="Garamond"/>
          <w:i/>
          <w:sz w:val="22"/>
        </w:rPr>
        <w:t xml:space="preserve"> of Islam</w:t>
      </w:r>
      <w:r w:rsidR="0083213A">
        <w:rPr>
          <w:rFonts w:ascii="Garamond" w:hAnsi="Garamond"/>
          <w:iCs/>
          <w:sz w:val="22"/>
        </w:rPr>
        <w:t>, 2</w:t>
      </w:r>
      <w:r w:rsidR="0083213A" w:rsidRPr="0083213A">
        <w:rPr>
          <w:rFonts w:ascii="Garamond" w:hAnsi="Garamond"/>
          <w:iCs/>
          <w:sz w:val="22"/>
          <w:vertAlign w:val="superscript"/>
        </w:rPr>
        <w:t>nd</w:t>
      </w:r>
      <w:r w:rsidR="0083213A">
        <w:rPr>
          <w:rFonts w:ascii="Garamond" w:hAnsi="Garamond"/>
          <w:iCs/>
          <w:sz w:val="22"/>
        </w:rPr>
        <w:t xml:space="preserve"> edition</w:t>
      </w:r>
      <w:r>
        <w:rPr>
          <w:rFonts w:ascii="Garamond" w:hAnsi="Garamond"/>
          <w:sz w:val="22"/>
        </w:rPr>
        <w:t xml:space="preserve"> (Leiden: E. J. Brill): "</w:t>
      </w:r>
      <w:proofErr w:type="spellStart"/>
      <w:r>
        <w:rPr>
          <w:rFonts w:ascii="Garamond" w:hAnsi="Garamond"/>
          <w:sz w:val="22"/>
        </w:rPr>
        <w:t>Ruzbihan</w:t>
      </w:r>
      <w:proofErr w:type="spellEnd"/>
      <w:r>
        <w:rPr>
          <w:rFonts w:ascii="Garamond" w:hAnsi="Garamond"/>
          <w:sz w:val="22"/>
        </w:rPr>
        <w:t xml:space="preserve"> </w:t>
      </w:r>
      <w:proofErr w:type="spellStart"/>
      <w:r>
        <w:rPr>
          <w:rFonts w:ascii="Garamond" w:hAnsi="Garamond"/>
          <w:sz w:val="22"/>
        </w:rPr>
        <w:t>Bakli</w:t>
      </w:r>
      <w:proofErr w:type="spellEnd"/>
      <w:r>
        <w:rPr>
          <w:rFonts w:ascii="Garamond" w:hAnsi="Garamond"/>
          <w:sz w:val="22"/>
        </w:rPr>
        <w:t>" (VII</w:t>
      </w:r>
      <w:proofErr w:type="gramStart"/>
      <w:r>
        <w:rPr>
          <w:rFonts w:ascii="Garamond" w:hAnsi="Garamond"/>
          <w:sz w:val="22"/>
        </w:rPr>
        <w:t>:651</w:t>
      </w:r>
      <w:proofErr w:type="gramEnd"/>
      <w:r>
        <w:rPr>
          <w:rFonts w:ascii="Garamond" w:hAnsi="Garamond"/>
          <w:sz w:val="22"/>
        </w:rPr>
        <w:t>-52, 1995); "</w:t>
      </w:r>
      <w:proofErr w:type="spellStart"/>
      <w:r>
        <w:rPr>
          <w:rFonts w:ascii="Garamond" w:hAnsi="Garamond"/>
          <w:sz w:val="22"/>
          <w:u w:val="single"/>
        </w:rPr>
        <w:t>Sh</w:t>
      </w:r>
      <w:r>
        <w:rPr>
          <w:rFonts w:ascii="Garamond" w:hAnsi="Garamond"/>
          <w:sz w:val="22"/>
        </w:rPr>
        <w:t>ath</w:t>
      </w:r>
      <w:proofErr w:type="spellEnd"/>
      <w:r>
        <w:rPr>
          <w:rFonts w:ascii="Garamond" w:hAnsi="Garamond"/>
          <w:sz w:val="22"/>
        </w:rPr>
        <w:t>" (IX:361-2, 1997); "</w:t>
      </w:r>
      <w:proofErr w:type="spellStart"/>
      <w:r>
        <w:rPr>
          <w:rFonts w:ascii="Garamond" w:hAnsi="Garamond"/>
          <w:sz w:val="22"/>
          <w:u w:val="single"/>
        </w:rPr>
        <w:t>Sh</w:t>
      </w:r>
      <w:r>
        <w:rPr>
          <w:rFonts w:ascii="Garamond" w:hAnsi="Garamond"/>
          <w:sz w:val="22"/>
        </w:rPr>
        <w:t>irazi</w:t>
      </w:r>
      <w:proofErr w:type="spellEnd"/>
      <w:r>
        <w:rPr>
          <w:rFonts w:ascii="Garamond" w:hAnsi="Garamond"/>
          <w:sz w:val="22"/>
        </w:rPr>
        <w:t>, Rafi` al-Din" (IX:483, 1997); "</w:t>
      </w:r>
      <w:proofErr w:type="spellStart"/>
      <w:r>
        <w:rPr>
          <w:rFonts w:ascii="Garamond" w:hAnsi="Garamond"/>
          <w:sz w:val="22"/>
        </w:rPr>
        <w:t>Tasawwuf</w:t>
      </w:r>
      <w:proofErr w:type="spellEnd"/>
      <w:r>
        <w:rPr>
          <w:rFonts w:ascii="Garamond" w:hAnsi="Garamond"/>
          <w:sz w:val="22"/>
        </w:rPr>
        <w:t xml:space="preserve"> (iii): 19th and 20th-century Sufism, in Muslim India" (X:333-7, 1999).</w:t>
      </w:r>
    </w:p>
    <w:p w14:paraId="3E241D02" w14:textId="77777777" w:rsidR="0083213A" w:rsidRDefault="0083213A">
      <w:pPr>
        <w:tabs>
          <w:tab w:val="left" w:pos="576"/>
          <w:tab w:val="left" w:pos="900"/>
          <w:tab w:val="left" w:pos="1152"/>
        </w:tabs>
        <w:spacing w:line="200" w:lineRule="atLeast"/>
        <w:ind w:left="1476" w:hanging="576"/>
        <w:jc w:val="left"/>
        <w:rPr>
          <w:rFonts w:ascii="Garamond" w:hAnsi="Garamond"/>
          <w:sz w:val="22"/>
        </w:rPr>
      </w:pPr>
      <w:proofErr w:type="spellStart"/>
      <w:r>
        <w:rPr>
          <w:rFonts w:ascii="Garamond" w:hAnsi="Garamond"/>
          <w:i/>
          <w:sz w:val="22"/>
        </w:rPr>
        <w:t>Encyclopaedia</w:t>
      </w:r>
      <w:proofErr w:type="spellEnd"/>
      <w:r>
        <w:rPr>
          <w:rFonts w:ascii="Garamond" w:hAnsi="Garamond"/>
          <w:i/>
          <w:sz w:val="22"/>
        </w:rPr>
        <w:t xml:space="preserve"> of Islam Three </w:t>
      </w:r>
      <w:r>
        <w:rPr>
          <w:rFonts w:ascii="Garamond" w:hAnsi="Garamond"/>
          <w:sz w:val="22"/>
        </w:rPr>
        <w:t xml:space="preserve">(Leiden: E. J. Brill): “Bibi Jamal </w:t>
      </w:r>
      <w:proofErr w:type="spellStart"/>
      <w:r>
        <w:rPr>
          <w:rFonts w:ascii="Garamond" w:hAnsi="Garamond"/>
          <w:sz w:val="22"/>
        </w:rPr>
        <w:t>Khatun</w:t>
      </w:r>
      <w:proofErr w:type="spellEnd"/>
      <w:r>
        <w:rPr>
          <w:rFonts w:ascii="Garamond" w:hAnsi="Garamond"/>
          <w:sz w:val="22"/>
        </w:rPr>
        <w:t>” (I</w:t>
      </w:r>
      <w:proofErr w:type="gramStart"/>
      <w:r>
        <w:rPr>
          <w:rFonts w:ascii="Garamond" w:hAnsi="Garamond"/>
          <w:sz w:val="22"/>
        </w:rPr>
        <w:t>:165</w:t>
      </w:r>
      <w:proofErr w:type="gramEnd"/>
      <w:r>
        <w:rPr>
          <w:rFonts w:ascii="Garamond" w:hAnsi="Garamond"/>
          <w:sz w:val="22"/>
        </w:rPr>
        <w:t>, 2010).</w:t>
      </w:r>
    </w:p>
    <w:p w14:paraId="0A79BD5B" w14:textId="77777777" w:rsidR="009669CC" w:rsidRDefault="009669CC" w:rsidP="009669CC">
      <w:pPr>
        <w:tabs>
          <w:tab w:val="left" w:pos="576"/>
          <w:tab w:val="left" w:pos="900"/>
          <w:tab w:val="left" w:pos="1152"/>
        </w:tabs>
        <w:spacing w:line="200" w:lineRule="atLeast"/>
        <w:ind w:left="1476" w:hanging="576"/>
        <w:jc w:val="left"/>
        <w:rPr>
          <w:rFonts w:ascii="Garamond" w:hAnsi="Garamond"/>
          <w:sz w:val="22"/>
        </w:rPr>
      </w:pPr>
      <w:r>
        <w:rPr>
          <w:rFonts w:ascii="Garamond" w:hAnsi="Garamond"/>
          <w:i/>
          <w:iCs/>
          <w:sz w:val="22"/>
        </w:rPr>
        <w:t>Encyclopedia of Islam and the Muslim World</w:t>
      </w:r>
      <w:r>
        <w:rPr>
          <w:rFonts w:ascii="Garamond" w:hAnsi="Garamond"/>
          <w:sz w:val="22"/>
        </w:rPr>
        <w:t>, ed. Richard Martin (New York: Macmillan Reference USA, 2004): “Tariqa” (2:680-684), “</w:t>
      </w:r>
      <w:proofErr w:type="spellStart"/>
      <w:r>
        <w:rPr>
          <w:rFonts w:ascii="Garamond" w:hAnsi="Garamond"/>
          <w:sz w:val="22"/>
        </w:rPr>
        <w:t>Tasawwuf</w:t>
      </w:r>
      <w:proofErr w:type="spellEnd"/>
      <w:r>
        <w:rPr>
          <w:rFonts w:ascii="Garamond" w:hAnsi="Garamond"/>
          <w:sz w:val="22"/>
        </w:rPr>
        <w:t xml:space="preserve">” (2:684-690). </w:t>
      </w:r>
    </w:p>
    <w:p w14:paraId="7B62078C"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i/>
          <w:sz w:val="22"/>
        </w:rPr>
        <w:t>Encyclopedia of Politics and Religion</w:t>
      </w:r>
      <w:r>
        <w:rPr>
          <w:rFonts w:ascii="Garamond" w:hAnsi="Garamond"/>
          <w:sz w:val="22"/>
        </w:rPr>
        <w:t xml:space="preserve">, ed. Robert </w:t>
      </w:r>
      <w:proofErr w:type="spellStart"/>
      <w:r>
        <w:rPr>
          <w:rFonts w:ascii="Garamond" w:hAnsi="Garamond"/>
          <w:sz w:val="22"/>
        </w:rPr>
        <w:t>Wuthnow</w:t>
      </w:r>
      <w:proofErr w:type="spellEnd"/>
      <w:r>
        <w:rPr>
          <w:rFonts w:ascii="Garamond" w:hAnsi="Garamond"/>
          <w:sz w:val="22"/>
        </w:rPr>
        <w:t xml:space="preserve"> (Congressional Quarterly, Inc., 1998): "Iqbal, Muhammad," pp. 375-6; "Sufism," pp. 719-21.</w:t>
      </w:r>
    </w:p>
    <w:p w14:paraId="7AC88E9A"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i/>
          <w:sz w:val="22"/>
        </w:rPr>
        <w:t>Encyclopedia of Religion</w:t>
      </w:r>
      <w:r>
        <w:rPr>
          <w:rFonts w:ascii="Garamond" w:hAnsi="Garamond"/>
          <w:sz w:val="22"/>
        </w:rPr>
        <w:t xml:space="preserve">, ed. </w:t>
      </w:r>
      <w:proofErr w:type="spellStart"/>
      <w:r w:rsidRPr="00FF0728">
        <w:rPr>
          <w:rFonts w:ascii="Garamond" w:hAnsi="Garamond"/>
          <w:sz w:val="22"/>
        </w:rPr>
        <w:t>Mircea</w:t>
      </w:r>
      <w:proofErr w:type="spellEnd"/>
      <w:r w:rsidRPr="00FF0728">
        <w:rPr>
          <w:rFonts w:ascii="Garamond" w:hAnsi="Garamond"/>
          <w:sz w:val="22"/>
        </w:rPr>
        <w:t xml:space="preserve"> </w:t>
      </w:r>
      <w:proofErr w:type="spellStart"/>
      <w:r w:rsidRPr="00FF0728">
        <w:rPr>
          <w:rFonts w:ascii="Garamond" w:hAnsi="Garamond"/>
          <w:sz w:val="22"/>
        </w:rPr>
        <w:t>Eliade</w:t>
      </w:r>
      <w:proofErr w:type="spellEnd"/>
      <w:r w:rsidRPr="00FF0728">
        <w:rPr>
          <w:rFonts w:ascii="Garamond" w:hAnsi="Garamond"/>
          <w:sz w:val="22"/>
        </w:rPr>
        <w:t xml:space="preserve"> et al. </w:t>
      </w:r>
      <w:r>
        <w:rPr>
          <w:rFonts w:ascii="Garamond" w:hAnsi="Garamond"/>
          <w:sz w:val="22"/>
        </w:rPr>
        <w:t>(New York: Macmillan Publishing Company, 1987): "Blasphemy (Islamic Concept)," vol. 2, pp. 242-45.</w:t>
      </w:r>
    </w:p>
    <w:p w14:paraId="7B1396D0"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i/>
          <w:sz w:val="22"/>
        </w:rPr>
        <w:t>The HarperCollins Dictionary of Religion</w:t>
      </w:r>
      <w:r>
        <w:rPr>
          <w:rFonts w:ascii="Garamond" w:hAnsi="Garamond"/>
          <w:sz w:val="22"/>
        </w:rPr>
        <w:t>, ed. Jonathan Z. Smith (San Francisco: Harper San Francisco, 1995): "Brethren of Purity," "Rightly Guided Caliphs," "Sufi," "Sunna," pp. 128, 928-9, 1029, 1035.</w:t>
      </w:r>
    </w:p>
    <w:p w14:paraId="398DA6EB"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i/>
          <w:sz w:val="22"/>
        </w:rPr>
        <w:t>The Muslim Almanac: A Reference Work on the History, Faith, Cultures, and Peoples of Islam</w:t>
      </w:r>
      <w:r>
        <w:rPr>
          <w:rFonts w:ascii="Garamond" w:hAnsi="Garamond"/>
          <w:sz w:val="22"/>
        </w:rPr>
        <w:t xml:space="preserve">, ed. Azim A. </w:t>
      </w:r>
      <w:proofErr w:type="spellStart"/>
      <w:r>
        <w:rPr>
          <w:rFonts w:ascii="Garamond" w:hAnsi="Garamond"/>
          <w:sz w:val="22"/>
        </w:rPr>
        <w:t>Nanji</w:t>
      </w:r>
      <w:proofErr w:type="spellEnd"/>
      <w:r>
        <w:rPr>
          <w:rFonts w:ascii="Garamond" w:hAnsi="Garamond"/>
          <w:sz w:val="22"/>
        </w:rPr>
        <w:t xml:space="preserve"> (Gale Research, Inc., 1996): "Spiritual Life and Institutions in Muslim Society," pp. 253-59.</w:t>
      </w:r>
    </w:p>
    <w:p w14:paraId="0A495ADE"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i/>
          <w:sz w:val="22"/>
        </w:rPr>
        <w:t>South Asian Folklore: An Encyclopedia</w:t>
      </w:r>
      <w:r>
        <w:rPr>
          <w:rFonts w:ascii="Garamond" w:hAnsi="Garamond"/>
          <w:sz w:val="22"/>
        </w:rPr>
        <w:t>, ed. Peter J. Claus and Margaret A. Mills (Garland Publishing, Inc., 2003): "Syncretism" (with Tony K. Stewart).</w:t>
      </w:r>
    </w:p>
    <w:p w14:paraId="3B2FB3CA" w14:textId="77777777" w:rsidR="006D7717" w:rsidRDefault="006D7717">
      <w:pPr>
        <w:spacing w:line="200" w:lineRule="atLeast"/>
        <w:ind w:left="1728"/>
        <w:jc w:val="left"/>
        <w:rPr>
          <w:rFonts w:ascii="Garamond" w:hAnsi="Garamond"/>
          <w:sz w:val="22"/>
        </w:rPr>
      </w:pPr>
    </w:p>
    <w:p w14:paraId="30112E9D" w14:textId="77777777" w:rsidR="006D7717" w:rsidRDefault="006D7717">
      <w:pPr>
        <w:tabs>
          <w:tab w:val="left" w:pos="576"/>
          <w:tab w:val="left" w:pos="1152"/>
        </w:tabs>
        <w:spacing w:line="200" w:lineRule="atLeast"/>
        <w:ind w:left="576"/>
        <w:jc w:val="left"/>
        <w:rPr>
          <w:rFonts w:ascii="Garamond" w:hAnsi="Garamond"/>
          <w:sz w:val="22"/>
          <w:u w:val="single"/>
        </w:rPr>
      </w:pPr>
      <w:r>
        <w:rPr>
          <w:rFonts w:ascii="Garamond" w:hAnsi="Garamond"/>
          <w:sz w:val="22"/>
          <w:u w:val="single"/>
        </w:rPr>
        <w:t>Prefaces</w:t>
      </w:r>
    </w:p>
    <w:p w14:paraId="1E361BE6" w14:textId="77777777" w:rsidR="00685081" w:rsidRPr="005507C3" w:rsidRDefault="00685081" w:rsidP="00D33878">
      <w:pPr>
        <w:tabs>
          <w:tab w:val="left" w:pos="576"/>
          <w:tab w:val="left" w:pos="900"/>
          <w:tab w:val="left" w:pos="1152"/>
        </w:tabs>
        <w:spacing w:line="200" w:lineRule="atLeast"/>
        <w:ind w:left="1476" w:hanging="576"/>
        <w:jc w:val="left"/>
        <w:rPr>
          <w:rFonts w:ascii="Garamond" w:hAnsi="Garamond"/>
          <w:sz w:val="22"/>
        </w:rPr>
      </w:pPr>
      <w:r w:rsidRPr="005507C3">
        <w:rPr>
          <w:rFonts w:ascii="Garamond" w:hAnsi="Garamond"/>
          <w:sz w:val="22"/>
        </w:rPr>
        <w:t xml:space="preserve">Foreword </w:t>
      </w:r>
      <w:r>
        <w:rPr>
          <w:rFonts w:ascii="Garamond" w:hAnsi="Garamond"/>
          <w:sz w:val="22"/>
        </w:rPr>
        <w:t xml:space="preserve">to </w:t>
      </w:r>
      <w:proofErr w:type="gramStart"/>
      <w:r w:rsidRPr="005507C3">
        <w:rPr>
          <w:rFonts w:ascii="Garamond" w:hAnsi="Garamond"/>
          <w:i/>
          <w:iCs/>
          <w:sz w:val="22"/>
        </w:rPr>
        <w:t>The</w:t>
      </w:r>
      <w:proofErr w:type="gramEnd"/>
      <w:r w:rsidRPr="005507C3">
        <w:rPr>
          <w:rFonts w:ascii="Garamond" w:hAnsi="Garamond"/>
          <w:i/>
          <w:iCs/>
          <w:sz w:val="22"/>
        </w:rPr>
        <w:t xml:space="preserve"> </w:t>
      </w:r>
      <w:proofErr w:type="spellStart"/>
      <w:r w:rsidRPr="005507C3">
        <w:rPr>
          <w:rFonts w:ascii="Garamond" w:hAnsi="Garamond"/>
          <w:i/>
          <w:iCs/>
          <w:sz w:val="22"/>
        </w:rPr>
        <w:t>Junaydī</w:t>
      </w:r>
      <w:proofErr w:type="spellEnd"/>
      <w:r w:rsidRPr="005507C3">
        <w:rPr>
          <w:rFonts w:ascii="Garamond" w:hAnsi="Garamond"/>
          <w:i/>
          <w:iCs/>
          <w:sz w:val="22"/>
        </w:rPr>
        <w:t xml:space="preserve"> Order in the Deccan: A Discovery from a 17th Century Scroll</w:t>
      </w:r>
      <w:r>
        <w:rPr>
          <w:rFonts w:ascii="Garamond" w:hAnsi="Garamond"/>
          <w:sz w:val="22"/>
        </w:rPr>
        <w:t xml:space="preserve">, ed. and trans. </w:t>
      </w:r>
      <w:r w:rsidRPr="005507C3">
        <w:rPr>
          <w:rFonts w:ascii="Garamond" w:hAnsi="Garamond"/>
          <w:sz w:val="22"/>
        </w:rPr>
        <w:t>Muhammad Suleman Siddiqi</w:t>
      </w:r>
      <w:r>
        <w:rPr>
          <w:rFonts w:ascii="Garamond" w:hAnsi="Garamond"/>
          <w:sz w:val="22"/>
        </w:rPr>
        <w:t xml:space="preserve"> (New Delhi: Primus Books, 201</w:t>
      </w:r>
      <w:r w:rsidR="00D33878">
        <w:rPr>
          <w:rFonts w:ascii="Garamond" w:hAnsi="Garamond"/>
          <w:sz w:val="22"/>
        </w:rPr>
        <w:t>4</w:t>
      </w:r>
      <w:r>
        <w:rPr>
          <w:rFonts w:ascii="Garamond" w:hAnsi="Garamond"/>
          <w:sz w:val="22"/>
        </w:rPr>
        <w:t>).</w:t>
      </w:r>
    </w:p>
    <w:p w14:paraId="1CD8F862" w14:textId="77777777" w:rsidR="006641FE" w:rsidRDefault="006641FE" w:rsidP="00D62F14">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Preface to</w:t>
      </w:r>
      <w:r w:rsidRPr="006641FE">
        <w:rPr>
          <w:rFonts w:ascii="Garamond" w:hAnsi="Garamond"/>
          <w:sz w:val="22"/>
        </w:rPr>
        <w:t xml:space="preserve"> Kenan Rifai, </w:t>
      </w:r>
      <w:r w:rsidRPr="006641FE">
        <w:rPr>
          <w:rFonts w:ascii="Garamond" w:hAnsi="Garamond"/>
          <w:i/>
          <w:iCs/>
          <w:sz w:val="22"/>
        </w:rPr>
        <w:t xml:space="preserve">Listen: Commentary on the Spiritual Couplets of </w:t>
      </w:r>
      <w:proofErr w:type="spellStart"/>
      <w:r w:rsidRPr="006641FE">
        <w:rPr>
          <w:rFonts w:ascii="Garamond" w:hAnsi="Garamond"/>
          <w:i/>
          <w:iCs/>
          <w:sz w:val="22"/>
        </w:rPr>
        <w:t>Mevlana</w:t>
      </w:r>
      <w:proofErr w:type="spellEnd"/>
      <w:r w:rsidRPr="006641FE">
        <w:rPr>
          <w:rFonts w:ascii="Garamond" w:hAnsi="Garamond"/>
          <w:i/>
          <w:iCs/>
          <w:sz w:val="22"/>
        </w:rPr>
        <w:t xml:space="preserve"> Rumi</w:t>
      </w:r>
      <w:r w:rsidR="005507C3">
        <w:rPr>
          <w:rFonts w:ascii="Garamond" w:hAnsi="Garamond"/>
          <w:sz w:val="22"/>
        </w:rPr>
        <w:t xml:space="preserve">, </w:t>
      </w:r>
      <w:r w:rsidRPr="006641FE">
        <w:rPr>
          <w:rFonts w:ascii="Garamond" w:hAnsi="Garamond"/>
          <w:sz w:val="22"/>
        </w:rPr>
        <w:t>trans. Victoria Holbrook (</w:t>
      </w:r>
      <w:proofErr w:type="spellStart"/>
      <w:r w:rsidRPr="006641FE">
        <w:rPr>
          <w:rFonts w:ascii="Garamond" w:hAnsi="Garamond"/>
          <w:sz w:val="22"/>
        </w:rPr>
        <w:t>Fons</w:t>
      </w:r>
      <w:proofErr w:type="spellEnd"/>
      <w:r w:rsidRPr="006641FE">
        <w:rPr>
          <w:rFonts w:ascii="Garamond" w:hAnsi="Garamond"/>
          <w:sz w:val="22"/>
        </w:rPr>
        <w:t xml:space="preserve"> Vitae, 2012).</w:t>
      </w:r>
    </w:p>
    <w:p w14:paraId="4ABD996C" w14:textId="77777777" w:rsidR="00685081" w:rsidRPr="00406B27" w:rsidRDefault="00685081" w:rsidP="00685081">
      <w:pPr>
        <w:tabs>
          <w:tab w:val="left" w:pos="576"/>
          <w:tab w:val="left" w:pos="900"/>
          <w:tab w:val="left" w:pos="1152"/>
        </w:tabs>
        <w:spacing w:line="200" w:lineRule="atLeast"/>
        <w:ind w:left="1476" w:hanging="576"/>
        <w:jc w:val="left"/>
        <w:rPr>
          <w:rFonts w:ascii="Garamond" w:hAnsi="Garamond"/>
          <w:sz w:val="22"/>
        </w:rPr>
      </w:pPr>
      <w:r w:rsidRPr="00406B27">
        <w:rPr>
          <w:rFonts w:ascii="Garamond" w:hAnsi="Garamond"/>
          <w:sz w:val="22"/>
        </w:rPr>
        <w:t xml:space="preserve">Preface to Sajida Sultana </w:t>
      </w:r>
      <w:proofErr w:type="spellStart"/>
      <w:r w:rsidRPr="00406B27">
        <w:rPr>
          <w:rFonts w:ascii="Garamond" w:hAnsi="Garamond"/>
          <w:sz w:val="22"/>
        </w:rPr>
        <w:t>Alvi</w:t>
      </w:r>
      <w:proofErr w:type="spellEnd"/>
      <w:r w:rsidRPr="00406B27">
        <w:rPr>
          <w:rFonts w:ascii="Garamond" w:hAnsi="Garamond"/>
          <w:sz w:val="22"/>
        </w:rPr>
        <w:t xml:space="preserve">, </w:t>
      </w:r>
      <w:r w:rsidRPr="00406B27">
        <w:rPr>
          <w:rFonts w:ascii="Garamond" w:hAnsi="Garamond"/>
          <w:i/>
          <w:iCs/>
          <w:sz w:val="22"/>
        </w:rPr>
        <w:t>Perspectives on Mughal India: Rulers, Historians, ‘</w:t>
      </w:r>
      <w:proofErr w:type="spellStart"/>
      <w:r w:rsidRPr="00406B27">
        <w:rPr>
          <w:rFonts w:ascii="Garamond" w:hAnsi="Garamond"/>
          <w:i/>
          <w:iCs/>
          <w:sz w:val="22"/>
        </w:rPr>
        <w:t>Ulama</w:t>
      </w:r>
      <w:proofErr w:type="spellEnd"/>
      <w:r w:rsidRPr="00406B27">
        <w:rPr>
          <w:rFonts w:ascii="Garamond" w:hAnsi="Garamond" w:cs="Garamond"/>
          <w:i/>
          <w:iCs/>
          <w:sz w:val="22"/>
        </w:rPr>
        <w:t>’</w:t>
      </w:r>
      <w:r>
        <w:rPr>
          <w:rFonts w:ascii="Garamond" w:hAnsi="Garamond" w:cs="Garamond"/>
          <w:i/>
          <w:iCs/>
          <w:sz w:val="22"/>
        </w:rPr>
        <w:t xml:space="preserve"> a</w:t>
      </w:r>
      <w:r w:rsidRPr="00406B27">
        <w:rPr>
          <w:rFonts w:ascii="Garamond" w:hAnsi="Garamond" w:cs="Garamond"/>
          <w:i/>
          <w:iCs/>
          <w:sz w:val="22"/>
        </w:rPr>
        <w:t>nd</w:t>
      </w:r>
      <w:r w:rsidRPr="00406B27">
        <w:rPr>
          <w:rFonts w:ascii="Garamond" w:hAnsi="Garamond" w:cs="Garamond"/>
          <w:sz w:val="22"/>
        </w:rPr>
        <w:t xml:space="preserve"> </w:t>
      </w:r>
      <w:proofErr w:type="spellStart"/>
      <w:r w:rsidRPr="00406B27">
        <w:rPr>
          <w:rFonts w:ascii="Tahoma" w:hAnsi="Tahoma" w:cs="Tahoma"/>
          <w:i/>
          <w:iCs/>
          <w:sz w:val="22"/>
        </w:rPr>
        <w:t>Ṣ</w:t>
      </w:r>
      <w:r w:rsidRPr="00406B27">
        <w:rPr>
          <w:rFonts w:ascii="Garamond" w:hAnsi="Garamond" w:cs="Arial"/>
          <w:i/>
          <w:iCs/>
          <w:sz w:val="22"/>
        </w:rPr>
        <w:t>ūfīs</w:t>
      </w:r>
      <w:proofErr w:type="spellEnd"/>
      <w:r>
        <w:rPr>
          <w:rFonts w:ascii="Garamond" w:hAnsi="Garamond" w:cs="Arial"/>
          <w:sz w:val="22"/>
        </w:rPr>
        <w:t xml:space="preserve"> (Karachi: Oxford University Press, 2012).</w:t>
      </w:r>
    </w:p>
    <w:p w14:paraId="66B3AB8F" w14:textId="77777777" w:rsidR="004419B2" w:rsidRDefault="00D62F14" w:rsidP="00D62F14">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Foreword</w:t>
      </w:r>
      <w:r w:rsidR="004419B2">
        <w:rPr>
          <w:rFonts w:ascii="Garamond" w:hAnsi="Garamond"/>
          <w:sz w:val="22"/>
        </w:rPr>
        <w:t xml:space="preserve"> to Annemarie </w:t>
      </w:r>
      <w:proofErr w:type="spellStart"/>
      <w:r w:rsidR="004419B2">
        <w:rPr>
          <w:rFonts w:ascii="Garamond" w:hAnsi="Garamond"/>
          <w:sz w:val="22"/>
        </w:rPr>
        <w:t>Schimmel</w:t>
      </w:r>
      <w:proofErr w:type="spellEnd"/>
      <w:r w:rsidR="004419B2">
        <w:rPr>
          <w:rFonts w:ascii="Garamond" w:hAnsi="Garamond"/>
          <w:sz w:val="22"/>
        </w:rPr>
        <w:t xml:space="preserve">, </w:t>
      </w:r>
      <w:r w:rsidR="004419B2" w:rsidRPr="00D62F14">
        <w:rPr>
          <w:rFonts w:ascii="Garamond" w:hAnsi="Garamond"/>
          <w:i/>
          <w:iCs/>
          <w:sz w:val="22"/>
        </w:rPr>
        <w:t>Mystical Dimensions of Islam</w:t>
      </w:r>
      <w:r w:rsidR="004419B2">
        <w:rPr>
          <w:rFonts w:ascii="Garamond" w:hAnsi="Garamond"/>
          <w:sz w:val="22"/>
        </w:rPr>
        <w:t xml:space="preserve"> (</w:t>
      </w:r>
      <w:proofErr w:type="gramStart"/>
      <w:r>
        <w:rPr>
          <w:rFonts w:ascii="Garamond" w:hAnsi="Garamond"/>
          <w:sz w:val="22"/>
        </w:rPr>
        <w:t>2</w:t>
      </w:r>
      <w:r w:rsidRPr="00D62F14">
        <w:rPr>
          <w:rFonts w:ascii="Garamond" w:hAnsi="Garamond"/>
          <w:sz w:val="22"/>
          <w:vertAlign w:val="superscript"/>
        </w:rPr>
        <w:t>nd</w:t>
      </w:r>
      <w:proofErr w:type="gramEnd"/>
      <w:r>
        <w:rPr>
          <w:rFonts w:ascii="Garamond" w:hAnsi="Garamond"/>
          <w:sz w:val="22"/>
        </w:rPr>
        <w:t xml:space="preserve"> ed., </w:t>
      </w:r>
      <w:r w:rsidR="004419B2">
        <w:rPr>
          <w:rFonts w:ascii="Garamond" w:hAnsi="Garamond"/>
          <w:sz w:val="22"/>
        </w:rPr>
        <w:t xml:space="preserve">Chapel Hill: University of North Carolina Press, </w:t>
      </w:r>
      <w:r>
        <w:rPr>
          <w:rFonts w:ascii="Garamond" w:hAnsi="Garamond"/>
          <w:sz w:val="22"/>
        </w:rPr>
        <w:t>2011</w:t>
      </w:r>
      <w:r w:rsidR="004419B2">
        <w:rPr>
          <w:rFonts w:ascii="Garamond" w:hAnsi="Garamond"/>
          <w:sz w:val="22"/>
        </w:rPr>
        <w:t>).</w:t>
      </w:r>
    </w:p>
    <w:p w14:paraId="15C9794C" w14:textId="77777777" w:rsidR="00D62F14" w:rsidRDefault="00D62F14" w:rsidP="00FE28C9">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Foreword to </w:t>
      </w:r>
      <w:r w:rsidRPr="00D62F14">
        <w:rPr>
          <w:rFonts w:ascii="Garamond" w:hAnsi="Garamond"/>
          <w:sz w:val="22"/>
        </w:rPr>
        <w:t xml:space="preserve">Anna Suvorova, </w:t>
      </w:r>
      <w:r w:rsidRPr="00D62F14">
        <w:rPr>
          <w:rFonts w:ascii="Garamond" w:hAnsi="Garamond"/>
          <w:i/>
          <w:iCs/>
          <w:sz w:val="22"/>
        </w:rPr>
        <w:t xml:space="preserve">Lahore: </w:t>
      </w:r>
      <w:proofErr w:type="spellStart"/>
      <w:r w:rsidRPr="00D62F14">
        <w:rPr>
          <w:rFonts w:ascii="Garamond" w:hAnsi="Garamond"/>
          <w:i/>
          <w:iCs/>
          <w:sz w:val="22"/>
        </w:rPr>
        <w:t>Topophilia</w:t>
      </w:r>
      <w:proofErr w:type="spellEnd"/>
      <w:r w:rsidRPr="00D62F14">
        <w:rPr>
          <w:rFonts w:ascii="Garamond" w:hAnsi="Garamond"/>
          <w:i/>
          <w:iCs/>
          <w:sz w:val="22"/>
        </w:rPr>
        <w:t xml:space="preserve"> of Space and Place</w:t>
      </w:r>
      <w:r>
        <w:rPr>
          <w:rFonts w:ascii="Garamond" w:hAnsi="Garamond"/>
          <w:sz w:val="22"/>
        </w:rPr>
        <w:t xml:space="preserve"> (</w:t>
      </w:r>
      <w:r w:rsidR="00FE28C9">
        <w:rPr>
          <w:rFonts w:ascii="Garamond" w:hAnsi="Garamond"/>
          <w:sz w:val="22"/>
        </w:rPr>
        <w:t>Karachi: Oxford University Press</w:t>
      </w:r>
      <w:r>
        <w:rPr>
          <w:rFonts w:ascii="Garamond" w:hAnsi="Garamond"/>
          <w:sz w:val="22"/>
        </w:rPr>
        <w:t>, 2011).</w:t>
      </w:r>
    </w:p>
    <w:p w14:paraId="6D3F251C" w14:textId="77777777" w:rsidR="00FF0DE5" w:rsidRDefault="00FF0DE5" w:rsidP="00FF0DE5">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Preface to </w:t>
      </w:r>
      <w:r w:rsidRPr="00FF0DE5">
        <w:rPr>
          <w:rFonts w:ascii="Garamond" w:hAnsi="Garamond"/>
          <w:sz w:val="22"/>
        </w:rPr>
        <w:t>Michel Boivin</w:t>
      </w:r>
      <w:r>
        <w:rPr>
          <w:rFonts w:ascii="Garamond" w:hAnsi="Garamond"/>
          <w:sz w:val="22"/>
        </w:rPr>
        <w:t xml:space="preserve">, </w:t>
      </w:r>
      <w:r w:rsidRPr="00FF0DE5">
        <w:rPr>
          <w:rFonts w:ascii="Garamond" w:hAnsi="Garamond"/>
          <w:i/>
          <w:iCs/>
          <w:sz w:val="22"/>
        </w:rPr>
        <w:t xml:space="preserve">Artifacts of Devotion: An Introduction to the Sufi Repertoire of </w:t>
      </w:r>
      <w:proofErr w:type="spellStart"/>
      <w:r w:rsidRPr="00FF0DE5">
        <w:rPr>
          <w:rFonts w:ascii="Garamond" w:hAnsi="Garamond"/>
          <w:i/>
          <w:iCs/>
          <w:sz w:val="22"/>
        </w:rPr>
        <w:t>Sehwan</w:t>
      </w:r>
      <w:proofErr w:type="spellEnd"/>
      <w:r w:rsidRPr="00FF0DE5">
        <w:rPr>
          <w:rFonts w:ascii="Garamond" w:hAnsi="Garamond"/>
          <w:i/>
          <w:iCs/>
          <w:sz w:val="22"/>
        </w:rPr>
        <w:t xml:space="preserve"> Sharif</w:t>
      </w:r>
      <w:r>
        <w:rPr>
          <w:rFonts w:ascii="Garamond" w:hAnsi="Garamond"/>
          <w:sz w:val="22"/>
        </w:rPr>
        <w:t xml:space="preserve"> (Karach</w:t>
      </w:r>
      <w:r w:rsidR="006641FE">
        <w:rPr>
          <w:rFonts w:ascii="Garamond" w:hAnsi="Garamond"/>
          <w:sz w:val="22"/>
        </w:rPr>
        <w:t>i: Oxford University Press, 2011</w:t>
      </w:r>
      <w:r>
        <w:rPr>
          <w:rFonts w:ascii="Garamond" w:hAnsi="Garamond"/>
          <w:sz w:val="22"/>
        </w:rPr>
        <w:t>).</w:t>
      </w:r>
    </w:p>
    <w:p w14:paraId="2A7F8E79"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Preface to Abu `Abd </w:t>
      </w:r>
      <w:proofErr w:type="spellStart"/>
      <w:r>
        <w:rPr>
          <w:rFonts w:ascii="Garamond" w:hAnsi="Garamond"/>
          <w:sz w:val="22"/>
        </w:rPr>
        <w:t>ar</w:t>
      </w:r>
      <w:proofErr w:type="spellEnd"/>
      <w:r>
        <w:rPr>
          <w:rFonts w:ascii="Garamond" w:hAnsi="Garamond"/>
          <w:sz w:val="22"/>
        </w:rPr>
        <w:t>-Rahman as-</w:t>
      </w:r>
      <w:proofErr w:type="spellStart"/>
      <w:r>
        <w:rPr>
          <w:rFonts w:ascii="Garamond" w:hAnsi="Garamond"/>
          <w:sz w:val="22"/>
        </w:rPr>
        <w:t>Sulami</w:t>
      </w:r>
      <w:proofErr w:type="spellEnd"/>
      <w:r>
        <w:rPr>
          <w:rFonts w:ascii="Garamond" w:hAnsi="Garamond"/>
          <w:sz w:val="22"/>
        </w:rPr>
        <w:t xml:space="preserve">, </w:t>
      </w:r>
      <w:r>
        <w:rPr>
          <w:rFonts w:ascii="Garamond" w:hAnsi="Garamond"/>
          <w:i/>
          <w:sz w:val="22"/>
        </w:rPr>
        <w:t>Early Sufi Women</w:t>
      </w:r>
      <w:r>
        <w:rPr>
          <w:rFonts w:ascii="Garamond" w:hAnsi="Garamond"/>
          <w:sz w:val="22"/>
        </w:rPr>
        <w:t xml:space="preserve">, trans. Rkia </w:t>
      </w:r>
      <w:proofErr w:type="spellStart"/>
      <w:r>
        <w:rPr>
          <w:rFonts w:ascii="Garamond" w:hAnsi="Garamond"/>
          <w:sz w:val="22"/>
        </w:rPr>
        <w:t>Laroui</w:t>
      </w:r>
      <w:proofErr w:type="spellEnd"/>
      <w:r>
        <w:rPr>
          <w:rFonts w:ascii="Garamond" w:hAnsi="Garamond"/>
          <w:sz w:val="22"/>
        </w:rPr>
        <w:t xml:space="preserve"> Cornell (</w:t>
      </w:r>
      <w:proofErr w:type="spellStart"/>
      <w:r>
        <w:rPr>
          <w:rFonts w:ascii="Garamond" w:hAnsi="Garamond"/>
          <w:sz w:val="22"/>
        </w:rPr>
        <w:t>Fons</w:t>
      </w:r>
      <w:proofErr w:type="spellEnd"/>
      <w:r>
        <w:rPr>
          <w:rFonts w:ascii="Garamond" w:hAnsi="Garamond"/>
          <w:sz w:val="22"/>
        </w:rPr>
        <w:t xml:space="preserve"> Vitae, 2000).</w:t>
      </w:r>
    </w:p>
    <w:p w14:paraId="7A896FA0"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Foreword to </w:t>
      </w:r>
      <w:proofErr w:type="spellStart"/>
      <w:r>
        <w:rPr>
          <w:rFonts w:ascii="Garamond" w:hAnsi="Garamond"/>
          <w:sz w:val="22"/>
        </w:rPr>
        <w:t>Meher</w:t>
      </w:r>
      <w:proofErr w:type="spellEnd"/>
      <w:r>
        <w:rPr>
          <w:rFonts w:ascii="Garamond" w:hAnsi="Garamond"/>
          <w:sz w:val="22"/>
        </w:rPr>
        <w:t xml:space="preserve"> Baba, </w:t>
      </w:r>
      <w:r>
        <w:rPr>
          <w:rFonts w:ascii="Garamond" w:hAnsi="Garamond"/>
          <w:i/>
          <w:sz w:val="22"/>
        </w:rPr>
        <w:t>Universal Prayer</w:t>
      </w:r>
      <w:r>
        <w:rPr>
          <w:rFonts w:ascii="Garamond" w:hAnsi="Garamond"/>
          <w:sz w:val="22"/>
        </w:rPr>
        <w:t xml:space="preserve">, illustrated by Will David (Myrtle Beach, SC: </w:t>
      </w:r>
      <w:proofErr w:type="spellStart"/>
      <w:r>
        <w:rPr>
          <w:rFonts w:ascii="Garamond" w:hAnsi="Garamond"/>
          <w:sz w:val="22"/>
        </w:rPr>
        <w:t>Sheriar</w:t>
      </w:r>
      <w:proofErr w:type="spellEnd"/>
      <w:r>
        <w:rPr>
          <w:rFonts w:ascii="Garamond" w:hAnsi="Garamond"/>
          <w:sz w:val="22"/>
        </w:rPr>
        <w:t xml:space="preserve"> Press, 1999).</w:t>
      </w:r>
    </w:p>
    <w:p w14:paraId="058C4BC2"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Foreword to </w:t>
      </w:r>
      <w:proofErr w:type="spellStart"/>
      <w:r>
        <w:rPr>
          <w:rFonts w:ascii="Garamond" w:hAnsi="Garamond"/>
          <w:sz w:val="22"/>
        </w:rPr>
        <w:t>Shaykh</w:t>
      </w:r>
      <w:proofErr w:type="spellEnd"/>
      <w:r>
        <w:rPr>
          <w:rFonts w:ascii="Garamond" w:hAnsi="Garamond"/>
          <w:sz w:val="22"/>
        </w:rPr>
        <w:t xml:space="preserve"> `Ali al-</w:t>
      </w:r>
      <w:proofErr w:type="spellStart"/>
      <w:r>
        <w:rPr>
          <w:rFonts w:ascii="Garamond" w:hAnsi="Garamond"/>
          <w:sz w:val="22"/>
        </w:rPr>
        <w:t>Hujwiri</w:t>
      </w:r>
      <w:proofErr w:type="spellEnd"/>
      <w:r>
        <w:rPr>
          <w:rFonts w:ascii="Garamond" w:hAnsi="Garamond"/>
          <w:sz w:val="22"/>
        </w:rPr>
        <w:t xml:space="preserve">, </w:t>
      </w:r>
      <w:r>
        <w:rPr>
          <w:rFonts w:ascii="Garamond" w:hAnsi="Garamond"/>
          <w:i/>
          <w:sz w:val="22"/>
        </w:rPr>
        <w:t>Revealing the Mystery (</w:t>
      </w:r>
      <w:proofErr w:type="spellStart"/>
      <w:r>
        <w:rPr>
          <w:rFonts w:ascii="Garamond" w:hAnsi="Garamond"/>
          <w:i/>
          <w:sz w:val="22"/>
        </w:rPr>
        <w:t>Kashf</w:t>
      </w:r>
      <w:proofErr w:type="spellEnd"/>
      <w:r>
        <w:rPr>
          <w:rFonts w:ascii="Garamond" w:hAnsi="Garamond"/>
          <w:i/>
          <w:sz w:val="22"/>
        </w:rPr>
        <w:t xml:space="preserve"> al-</w:t>
      </w:r>
      <w:proofErr w:type="spellStart"/>
      <w:r>
        <w:rPr>
          <w:rFonts w:ascii="Garamond" w:hAnsi="Garamond"/>
          <w:i/>
          <w:sz w:val="22"/>
        </w:rPr>
        <w:t>mahjub</w:t>
      </w:r>
      <w:proofErr w:type="spellEnd"/>
      <w:r>
        <w:rPr>
          <w:rFonts w:ascii="Garamond" w:hAnsi="Garamond"/>
          <w:i/>
          <w:sz w:val="22"/>
        </w:rPr>
        <w:t>)</w:t>
      </w:r>
      <w:r>
        <w:rPr>
          <w:rFonts w:ascii="Garamond" w:hAnsi="Garamond"/>
          <w:sz w:val="22"/>
        </w:rPr>
        <w:t xml:space="preserve">, trans. R. A. Nicholson, (reprint ed., N.Y.: </w:t>
      </w:r>
      <w:proofErr w:type="spellStart"/>
      <w:r>
        <w:rPr>
          <w:rFonts w:ascii="Garamond" w:hAnsi="Garamond"/>
          <w:sz w:val="22"/>
        </w:rPr>
        <w:t>Pir</w:t>
      </w:r>
      <w:proofErr w:type="spellEnd"/>
      <w:r>
        <w:rPr>
          <w:rFonts w:ascii="Garamond" w:hAnsi="Garamond"/>
          <w:sz w:val="22"/>
        </w:rPr>
        <w:t xml:space="preserve"> Press, 1999).</w:t>
      </w:r>
    </w:p>
    <w:p w14:paraId="7243040D"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Preface to Michael Sells, </w:t>
      </w:r>
      <w:r>
        <w:rPr>
          <w:rFonts w:ascii="Garamond" w:hAnsi="Garamond"/>
          <w:i/>
          <w:sz w:val="22"/>
        </w:rPr>
        <w:t>Early Islamic Mysticism</w:t>
      </w:r>
      <w:r>
        <w:rPr>
          <w:rFonts w:ascii="Garamond" w:hAnsi="Garamond"/>
          <w:sz w:val="22"/>
        </w:rPr>
        <w:t>, Classics of Western Spirituality (Paulist Press, 1996).</w:t>
      </w:r>
    </w:p>
    <w:p w14:paraId="0FFF57DE"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Preface to Judith L. Ernst, </w:t>
      </w:r>
      <w:proofErr w:type="gramStart"/>
      <w:r>
        <w:rPr>
          <w:rFonts w:ascii="Garamond" w:hAnsi="Garamond"/>
          <w:i/>
          <w:sz w:val="22"/>
        </w:rPr>
        <w:t>The</w:t>
      </w:r>
      <w:proofErr w:type="gramEnd"/>
      <w:r>
        <w:rPr>
          <w:rFonts w:ascii="Garamond" w:hAnsi="Garamond"/>
          <w:i/>
          <w:sz w:val="22"/>
        </w:rPr>
        <w:t xml:space="preserve"> Golden Goose King: A Tale Told by the Buddha</w:t>
      </w:r>
      <w:r>
        <w:rPr>
          <w:rFonts w:ascii="Garamond" w:hAnsi="Garamond"/>
          <w:sz w:val="22"/>
        </w:rPr>
        <w:t xml:space="preserve"> (Chapel Hill, NC: </w:t>
      </w:r>
      <w:proofErr w:type="spellStart"/>
      <w:r>
        <w:rPr>
          <w:rFonts w:ascii="Garamond" w:hAnsi="Garamond"/>
          <w:sz w:val="22"/>
        </w:rPr>
        <w:t>Parvardigar</w:t>
      </w:r>
      <w:proofErr w:type="spellEnd"/>
      <w:r>
        <w:rPr>
          <w:rFonts w:ascii="Garamond" w:hAnsi="Garamond"/>
          <w:sz w:val="22"/>
        </w:rPr>
        <w:t xml:space="preserve"> Press, 1995).</w:t>
      </w:r>
    </w:p>
    <w:p w14:paraId="51DA9DEA" w14:textId="77777777" w:rsidR="006D7717" w:rsidRDefault="006D7717">
      <w:pPr>
        <w:spacing w:line="200" w:lineRule="atLeast"/>
        <w:ind w:left="1728"/>
        <w:jc w:val="left"/>
        <w:rPr>
          <w:rFonts w:ascii="Garamond" w:hAnsi="Garamond"/>
          <w:sz w:val="22"/>
        </w:rPr>
      </w:pPr>
    </w:p>
    <w:p w14:paraId="4AE8F1AC" w14:textId="77777777" w:rsidR="006D7717" w:rsidRDefault="006D7717">
      <w:pPr>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Poetry Translation</w:t>
      </w:r>
    </w:p>
    <w:p w14:paraId="658C4141" w14:textId="77777777" w:rsidR="006D7717" w:rsidRDefault="006D7717">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Five Persian poems by Amir </w:t>
      </w:r>
      <w:proofErr w:type="spellStart"/>
      <w:r>
        <w:rPr>
          <w:rFonts w:ascii="Garamond" w:hAnsi="Garamond"/>
          <w:sz w:val="22"/>
        </w:rPr>
        <w:t>Khusraw</w:t>
      </w:r>
      <w:proofErr w:type="spellEnd"/>
      <w:r>
        <w:rPr>
          <w:rFonts w:ascii="Garamond" w:hAnsi="Garamond"/>
          <w:sz w:val="22"/>
        </w:rPr>
        <w:t>, plus script outline, for "Amir and the Student," a music and dance drama produced by the Pakistan Arts Council, Pacific Asia Museum, 1991.</w:t>
      </w:r>
    </w:p>
    <w:p w14:paraId="50B0386C" w14:textId="77777777" w:rsidR="006D7717" w:rsidRDefault="006D7717">
      <w:pPr>
        <w:tabs>
          <w:tab w:val="left" w:pos="576"/>
          <w:tab w:val="left" w:pos="1152"/>
        </w:tabs>
        <w:spacing w:line="200" w:lineRule="atLeast"/>
        <w:ind w:left="1476" w:hanging="576"/>
        <w:jc w:val="left"/>
        <w:rPr>
          <w:rFonts w:ascii="Garamond" w:hAnsi="Garamond"/>
          <w:sz w:val="22"/>
        </w:rPr>
      </w:pPr>
      <w:r>
        <w:rPr>
          <w:rFonts w:ascii="Garamond" w:hAnsi="Garamond"/>
          <w:sz w:val="22"/>
        </w:rPr>
        <w:t xml:space="preserve">Persian Lyrics, translated from Hafiz </w:t>
      </w:r>
      <w:proofErr w:type="spellStart"/>
      <w:r>
        <w:rPr>
          <w:rFonts w:ascii="Garamond" w:hAnsi="Garamond"/>
          <w:sz w:val="22"/>
        </w:rPr>
        <w:t>Shirazi</w:t>
      </w:r>
      <w:proofErr w:type="spellEnd"/>
      <w:r>
        <w:rPr>
          <w:rFonts w:ascii="Garamond" w:hAnsi="Garamond"/>
          <w:sz w:val="22"/>
        </w:rPr>
        <w:t xml:space="preserve"> and Amir </w:t>
      </w:r>
      <w:proofErr w:type="spellStart"/>
      <w:r>
        <w:rPr>
          <w:rFonts w:ascii="Garamond" w:hAnsi="Garamond"/>
          <w:sz w:val="22"/>
        </w:rPr>
        <w:t>Khusraw</w:t>
      </w:r>
      <w:proofErr w:type="spellEnd"/>
      <w:r>
        <w:rPr>
          <w:rFonts w:ascii="Garamond" w:hAnsi="Garamond"/>
          <w:sz w:val="22"/>
        </w:rPr>
        <w:t>, in "Lions on a Banner: Seven Sufi Texts for Soprano Solo, Chorus of Mixed Voices, and Orchestra," an NEA-supported composition by Karl Kohn, 1988.</w:t>
      </w:r>
    </w:p>
    <w:p w14:paraId="137170F6" w14:textId="77777777" w:rsidR="006D7717" w:rsidRDefault="006D7717">
      <w:pPr>
        <w:tabs>
          <w:tab w:val="left" w:pos="576"/>
          <w:tab w:val="left" w:pos="1152"/>
        </w:tabs>
        <w:spacing w:line="200" w:lineRule="atLeast"/>
        <w:ind w:left="1476" w:hanging="576"/>
        <w:jc w:val="left"/>
        <w:rPr>
          <w:rFonts w:ascii="Garamond" w:hAnsi="Garamond"/>
          <w:sz w:val="22"/>
        </w:rPr>
      </w:pPr>
    </w:p>
    <w:p w14:paraId="02074C29" w14:textId="77777777" w:rsidR="006D7717" w:rsidRDefault="002B4931">
      <w:pPr>
        <w:tabs>
          <w:tab w:val="left" w:pos="576"/>
          <w:tab w:val="left" w:pos="1152"/>
        </w:tabs>
        <w:spacing w:line="200" w:lineRule="atLeast"/>
        <w:ind w:left="1152" w:hanging="576"/>
        <w:jc w:val="left"/>
        <w:rPr>
          <w:rFonts w:ascii="Garamond" w:hAnsi="Garamond"/>
          <w:sz w:val="22"/>
          <w:u w:val="single"/>
        </w:rPr>
      </w:pPr>
      <w:r>
        <w:rPr>
          <w:rFonts w:ascii="Garamond" w:hAnsi="Garamond"/>
          <w:sz w:val="22"/>
          <w:u w:val="single"/>
        </w:rPr>
        <w:t xml:space="preserve">Music Notes </w:t>
      </w:r>
    </w:p>
    <w:p w14:paraId="6D017C9C" w14:textId="77777777" w:rsidR="002B4931" w:rsidRPr="00B201DB" w:rsidRDefault="002B4931" w:rsidP="002B4931">
      <w:pPr>
        <w:tabs>
          <w:tab w:val="left" w:pos="576"/>
          <w:tab w:val="left" w:pos="900"/>
          <w:tab w:val="left" w:pos="1152"/>
        </w:tabs>
        <w:spacing w:line="200" w:lineRule="atLeast"/>
        <w:ind w:left="1476" w:hanging="576"/>
        <w:jc w:val="left"/>
        <w:rPr>
          <w:rFonts w:ascii="Garamond" w:hAnsi="Garamond"/>
          <w:sz w:val="22"/>
        </w:rPr>
      </w:pPr>
      <w:r>
        <w:rPr>
          <w:rFonts w:ascii="Garamond" w:hAnsi="Garamond"/>
          <w:sz w:val="22"/>
        </w:rPr>
        <w:t xml:space="preserve">Introduction to J. Mark </w:t>
      </w:r>
      <w:proofErr w:type="spellStart"/>
      <w:r>
        <w:rPr>
          <w:rFonts w:ascii="Garamond" w:hAnsi="Garamond"/>
          <w:sz w:val="22"/>
        </w:rPr>
        <w:t>Scearce</w:t>
      </w:r>
      <w:proofErr w:type="spellEnd"/>
      <w:r>
        <w:rPr>
          <w:rFonts w:ascii="Garamond" w:hAnsi="Garamond"/>
          <w:sz w:val="22"/>
        </w:rPr>
        <w:t xml:space="preserve">, </w:t>
      </w:r>
      <w:r w:rsidRPr="00B201DB">
        <w:rPr>
          <w:rFonts w:ascii="Garamond" w:hAnsi="Garamond"/>
          <w:i/>
          <w:iCs/>
          <w:sz w:val="22"/>
        </w:rPr>
        <w:t>The 99 Beautiful Names of God</w:t>
      </w:r>
      <w:r>
        <w:rPr>
          <w:rFonts w:ascii="Garamond" w:hAnsi="Garamond"/>
          <w:i/>
          <w:iCs/>
          <w:sz w:val="22"/>
        </w:rPr>
        <w:t xml:space="preserve"> </w:t>
      </w:r>
      <w:r>
        <w:rPr>
          <w:rFonts w:ascii="Garamond" w:hAnsi="Garamond"/>
          <w:iCs/>
          <w:sz w:val="22"/>
        </w:rPr>
        <w:t>(composition for solo piano, performed by John Cheek; Albany Records, 2009).</w:t>
      </w:r>
    </w:p>
    <w:p w14:paraId="6D1663F5" w14:textId="77777777" w:rsidR="006D7717" w:rsidRDefault="006D7717" w:rsidP="007E787E">
      <w:pPr>
        <w:tabs>
          <w:tab w:val="left" w:pos="1620"/>
          <w:tab w:val="left" w:pos="1728"/>
        </w:tabs>
        <w:ind w:left="1440" w:hanging="540"/>
        <w:jc w:val="left"/>
        <w:rPr>
          <w:rFonts w:ascii="Garamond" w:hAnsi="Garamond"/>
          <w:sz w:val="22"/>
          <w:szCs w:val="22"/>
        </w:rPr>
      </w:pPr>
      <w:r>
        <w:rPr>
          <w:rFonts w:ascii="Garamond" w:hAnsi="Garamond"/>
          <w:sz w:val="22"/>
        </w:rPr>
        <w:t xml:space="preserve">"From Middle Eastern Poetry to Country Western Music." Liner notes to </w:t>
      </w:r>
      <w:r>
        <w:rPr>
          <w:rFonts w:ascii="Garamond" w:hAnsi="Garamond"/>
          <w:i/>
          <w:sz w:val="22"/>
        </w:rPr>
        <w:t>The Songs of Hafiz</w:t>
      </w:r>
      <w:r>
        <w:rPr>
          <w:rFonts w:ascii="Garamond" w:hAnsi="Garamond"/>
          <w:sz w:val="22"/>
        </w:rPr>
        <w:t xml:space="preserve">, CD music </w:t>
      </w:r>
      <w:r>
        <w:rPr>
          <w:rFonts w:ascii="Garamond" w:hAnsi="Garamond"/>
          <w:sz w:val="22"/>
          <w:szCs w:val="22"/>
        </w:rPr>
        <w:t>album by James R. Newell, 2001</w:t>
      </w:r>
      <w:r w:rsidR="007E787E">
        <w:rPr>
          <w:rFonts w:ascii="Garamond" w:hAnsi="Garamond"/>
          <w:sz w:val="22"/>
          <w:szCs w:val="22"/>
        </w:rPr>
        <w:t>.</w:t>
      </w:r>
    </w:p>
    <w:p w14:paraId="0F05A585" w14:textId="77777777" w:rsidR="006D7717" w:rsidRDefault="006D7717">
      <w:pPr>
        <w:tabs>
          <w:tab w:val="left" w:pos="576"/>
          <w:tab w:val="left" w:pos="1152"/>
        </w:tabs>
        <w:spacing w:line="200" w:lineRule="atLeast"/>
        <w:jc w:val="left"/>
        <w:rPr>
          <w:rFonts w:ascii="Garamond" w:hAnsi="Garamond"/>
          <w:sz w:val="22"/>
        </w:rPr>
      </w:pPr>
    </w:p>
    <w:p w14:paraId="66AB8800" w14:textId="77777777" w:rsidR="006D7717" w:rsidRDefault="006D7717">
      <w:pPr>
        <w:tabs>
          <w:tab w:val="left" w:pos="576"/>
          <w:tab w:val="left" w:pos="1152"/>
        </w:tabs>
        <w:spacing w:line="200" w:lineRule="atLeast"/>
        <w:ind w:left="1152" w:hanging="576"/>
        <w:jc w:val="left"/>
        <w:rPr>
          <w:rFonts w:ascii="Garamond" w:hAnsi="Garamond"/>
          <w:sz w:val="22"/>
        </w:rPr>
      </w:pPr>
      <w:r>
        <w:rPr>
          <w:rFonts w:ascii="Garamond" w:hAnsi="Garamond"/>
          <w:sz w:val="22"/>
        </w:rPr>
        <w:t>Over forty book reviews and book notes</w:t>
      </w:r>
      <w:r w:rsidR="00CB0514">
        <w:rPr>
          <w:rFonts w:ascii="Garamond" w:hAnsi="Garamond"/>
          <w:sz w:val="22"/>
        </w:rPr>
        <w:t>, plus a dozen prefaces</w:t>
      </w:r>
      <w:r>
        <w:rPr>
          <w:rFonts w:ascii="Garamond" w:hAnsi="Garamond"/>
          <w:sz w:val="22"/>
        </w:rPr>
        <w:t>.</w:t>
      </w:r>
    </w:p>
    <w:p w14:paraId="5D8D5A0A" w14:textId="77777777" w:rsidR="006D7717" w:rsidRDefault="006D7717">
      <w:pPr>
        <w:tabs>
          <w:tab w:val="left" w:pos="576"/>
          <w:tab w:val="left" w:pos="1152"/>
        </w:tabs>
        <w:spacing w:line="200" w:lineRule="atLeast"/>
        <w:jc w:val="left"/>
        <w:rPr>
          <w:rFonts w:ascii="Garamond" w:hAnsi="Garamond"/>
          <w:sz w:val="22"/>
        </w:rPr>
      </w:pPr>
    </w:p>
    <w:p w14:paraId="12C41D02" w14:textId="77777777" w:rsidR="005F67D2" w:rsidRPr="00833AAE" w:rsidRDefault="005F67D2" w:rsidP="005C1E4C">
      <w:pPr>
        <w:keepNext/>
        <w:tabs>
          <w:tab w:val="left" w:pos="576"/>
        </w:tabs>
        <w:spacing w:line="200" w:lineRule="atLeast"/>
        <w:ind w:left="576" w:hanging="576"/>
        <w:jc w:val="left"/>
        <w:rPr>
          <w:rFonts w:ascii="Garamond" w:hAnsi="Garamond"/>
          <w:sz w:val="22"/>
          <w:lang w:val="fr-FR"/>
        </w:rPr>
      </w:pPr>
      <w:r w:rsidRPr="00833AAE">
        <w:rPr>
          <w:rFonts w:ascii="Garamond" w:hAnsi="Garamond"/>
          <w:sz w:val="22"/>
          <w:lang w:val="fr-FR"/>
        </w:rPr>
        <w:t>INTERNATI</w:t>
      </w:r>
      <w:r w:rsidR="000E1174" w:rsidRPr="00833AAE">
        <w:rPr>
          <w:rFonts w:ascii="Garamond" w:hAnsi="Garamond"/>
          <w:sz w:val="22"/>
          <w:lang w:val="fr-FR"/>
        </w:rPr>
        <w:t>ONAL INVITED LECTURES (2001-</w:t>
      </w:r>
      <w:r w:rsidRPr="00833AAE">
        <w:rPr>
          <w:rFonts w:ascii="Garamond" w:hAnsi="Garamond"/>
          <w:sz w:val="22"/>
          <w:lang w:val="fr-FR"/>
        </w:rPr>
        <w:t>)</w:t>
      </w:r>
    </w:p>
    <w:p w14:paraId="0899945F" w14:textId="77777777" w:rsidR="005F67D2" w:rsidRPr="00833AAE" w:rsidRDefault="005F67D2" w:rsidP="005F67D2">
      <w:pPr>
        <w:tabs>
          <w:tab w:val="left" w:pos="576"/>
          <w:tab w:val="left" w:pos="1152"/>
        </w:tabs>
        <w:spacing w:line="200" w:lineRule="atLeast"/>
        <w:ind w:left="1152" w:hanging="576"/>
        <w:rPr>
          <w:rFonts w:ascii="Garamond" w:hAnsi="Garamond"/>
          <w:sz w:val="22"/>
          <w:lang w:val="fr-FR"/>
        </w:rPr>
      </w:pPr>
      <w:proofErr w:type="spellStart"/>
      <w:r w:rsidRPr="00833AAE">
        <w:rPr>
          <w:rFonts w:ascii="Garamond" w:hAnsi="Garamond"/>
          <w:sz w:val="22"/>
          <w:lang w:val="fr-FR"/>
        </w:rPr>
        <w:t>Bahrain</w:t>
      </w:r>
      <w:proofErr w:type="spellEnd"/>
      <w:r w:rsidRPr="00833AAE">
        <w:rPr>
          <w:rFonts w:ascii="Garamond" w:hAnsi="Garamond"/>
          <w:sz w:val="22"/>
          <w:lang w:val="fr-FR"/>
        </w:rPr>
        <w:t xml:space="preserve">: </w:t>
      </w:r>
      <w:proofErr w:type="spellStart"/>
      <w:r w:rsidRPr="00833AAE">
        <w:rPr>
          <w:rFonts w:ascii="Garamond" w:hAnsi="Garamond"/>
          <w:sz w:val="22"/>
          <w:lang w:val="fr-FR"/>
        </w:rPr>
        <w:t>Bait</w:t>
      </w:r>
      <w:proofErr w:type="spellEnd"/>
      <w:r w:rsidRPr="00833AAE">
        <w:rPr>
          <w:rFonts w:ascii="Garamond" w:hAnsi="Garamond"/>
          <w:sz w:val="22"/>
          <w:lang w:val="fr-FR"/>
        </w:rPr>
        <w:t xml:space="preserve"> al-</w:t>
      </w:r>
      <w:proofErr w:type="spellStart"/>
      <w:r w:rsidRPr="00833AAE">
        <w:rPr>
          <w:rFonts w:ascii="Garamond" w:hAnsi="Garamond"/>
          <w:sz w:val="22"/>
          <w:lang w:val="fr-FR"/>
        </w:rPr>
        <w:t>Qur'an</w:t>
      </w:r>
      <w:proofErr w:type="spellEnd"/>
      <w:r w:rsidRPr="00833AAE">
        <w:rPr>
          <w:rFonts w:ascii="Garamond" w:hAnsi="Garamond"/>
          <w:sz w:val="22"/>
          <w:lang w:val="fr-FR"/>
        </w:rPr>
        <w:t xml:space="preserve"> Center, Manama, 2007, 2008</w:t>
      </w:r>
    </w:p>
    <w:p w14:paraId="06DDAE4C" w14:textId="77777777" w:rsidR="005F67D2" w:rsidRPr="00833AAE" w:rsidRDefault="005F67D2" w:rsidP="005F67D2">
      <w:pPr>
        <w:tabs>
          <w:tab w:val="left" w:pos="576"/>
          <w:tab w:val="left" w:pos="1152"/>
        </w:tabs>
        <w:spacing w:line="200" w:lineRule="atLeast"/>
        <w:ind w:left="1152" w:hanging="576"/>
        <w:rPr>
          <w:rFonts w:ascii="Garamond" w:hAnsi="Garamond"/>
          <w:sz w:val="22"/>
          <w:lang w:val="fr-FR"/>
        </w:rPr>
      </w:pPr>
      <w:r w:rsidRPr="00833AAE">
        <w:rPr>
          <w:rFonts w:ascii="Garamond" w:hAnsi="Garamond"/>
          <w:sz w:val="22"/>
          <w:lang w:val="fr-FR"/>
        </w:rPr>
        <w:t xml:space="preserve">Brunei: </w:t>
      </w:r>
      <w:proofErr w:type="spellStart"/>
      <w:r w:rsidRPr="00833AAE">
        <w:rPr>
          <w:rFonts w:ascii="Garamond" w:hAnsi="Garamond"/>
          <w:sz w:val="22"/>
          <w:lang w:val="fr-FR"/>
        </w:rPr>
        <w:t>Universiti</w:t>
      </w:r>
      <w:proofErr w:type="spellEnd"/>
      <w:r w:rsidRPr="00833AAE">
        <w:rPr>
          <w:rFonts w:ascii="Garamond" w:hAnsi="Garamond"/>
          <w:sz w:val="22"/>
          <w:lang w:val="fr-FR"/>
        </w:rPr>
        <w:t xml:space="preserve"> Brunei Darussalam, 2011</w:t>
      </w:r>
    </w:p>
    <w:p w14:paraId="01744C6A" w14:textId="77777777"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Canada:</w:t>
      </w:r>
      <w:r>
        <w:rPr>
          <w:rFonts w:ascii="Garamond" w:hAnsi="Garamond"/>
          <w:sz w:val="22"/>
        </w:rPr>
        <w:t xml:space="preserve"> Noor Foundation, Toronto, 2004;</w:t>
      </w:r>
      <w:r w:rsidRPr="00CA7433">
        <w:rPr>
          <w:rFonts w:ascii="Garamond" w:hAnsi="Garamond"/>
          <w:sz w:val="22"/>
        </w:rPr>
        <w:t xml:space="preserve"> York University, Toronto, 2004</w:t>
      </w:r>
      <w:r w:rsidR="005C1E4C">
        <w:rPr>
          <w:rFonts w:ascii="Garamond" w:hAnsi="Garamond"/>
          <w:sz w:val="22"/>
        </w:rPr>
        <w:t>; Simon Fraser University, 2013; University of Toronto, 2014</w:t>
      </w:r>
    </w:p>
    <w:p w14:paraId="65A437D3" w14:textId="77777777" w:rsidR="005F67D2" w:rsidRPr="005F67D2" w:rsidRDefault="005F67D2" w:rsidP="005F67D2">
      <w:pPr>
        <w:tabs>
          <w:tab w:val="left" w:pos="576"/>
          <w:tab w:val="left" w:pos="1152"/>
        </w:tabs>
        <w:spacing w:line="200" w:lineRule="atLeast"/>
        <w:ind w:left="1152" w:hanging="576"/>
        <w:rPr>
          <w:rFonts w:ascii="Garamond" w:hAnsi="Garamond"/>
          <w:sz w:val="22"/>
          <w:lang w:val="fr-FR"/>
        </w:rPr>
      </w:pPr>
      <w:proofErr w:type="spellStart"/>
      <w:r w:rsidRPr="005F67D2">
        <w:rPr>
          <w:rFonts w:ascii="Garamond" w:hAnsi="Garamond"/>
          <w:sz w:val="22"/>
          <w:lang w:val="fr-FR"/>
        </w:rPr>
        <w:t>Egypt</w:t>
      </w:r>
      <w:proofErr w:type="spellEnd"/>
      <w:r w:rsidRPr="005F67D2">
        <w:rPr>
          <w:rFonts w:ascii="Garamond" w:hAnsi="Garamond"/>
          <w:sz w:val="22"/>
          <w:lang w:val="fr-FR"/>
        </w:rPr>
        <w:t xml:space="preserve">: </w:t>
      </w:r>
      <w:proofErr w:type="spellStart"/>
      <w:r w:rsidRPr="005F67D2">
        <w:rPr>
          <w:rFonts w:ascii="Garamond" w:hAnsi="Garamond"/>
          <w:sz w:val="22"/>
          <w:lang w:val="fr-FR"/>
        </w:rPr>
        <w:t>Bashrahil</w:t>
      </w:r>
      <w:proofErr w:type="spellEnd"/>
      <w:r w:rsidRPr="005F67D2">
        <w:rPr>
          <w:rFonts w:ascii="Garamond" w:hAnsi="Garamond"/>
          <w:sz w:val="22"/>
          <w:lang w:val="fr-FR"/>
        </w:rPr>
        <w:t xml:space="preserve"> </w:t>
      </w:r>
      <w:proofErr w:type="spellStart"/>
      <w:r w:rsidRPr="005F67D2">
        <w:rPr>
          <w:rFonts w:ascii="Garamond" w:hAnsi="Garamond"/>
          <w:sz w:val="22"/>
          <w:lang w:val="fr-FR"/>
        </w:rPr>
        <w:t>Prize</w:t>
      </w:r>
      <w:proofErr w:type="spellEnd"/>
      <w:r w:rsidRPr="005F67D2">
        <w:rPr>
          <w:rFonts w:ascii="Garamond" w:hAnsi="Garamond"/>
          <w:sz w:val="22"/>
          <w:lang w:val="fr-FR"/>
        </w:rPr>
        <w:t xml:space="preserve">, </w:t>
      </w:r>
      <w:proofErr w:type="spellStart"/>
      <w:r w:rsidRPr="005F67D2">
        <w:rPr>
          <w:rFonts w:ascii="Garamond" w:hAnsi="Garamond"/>
          <w:sz w:val="22"/>
          <w:lang w:val="fr-FR"/>
        </w:rPr>
        <w:t>Cairo</w:t>
      </w:r>
      <w:proofErr w:type="spellEnd"/>
      <w:r w:rsidRPr="005F67D2">
        <w:rPr>
          <w:rFonts w:ascii="Garamond" w:hAnsi="Garamond"/>
          <w:sz w:val="22"/>
          <w:lang w:val="fr-FR"/>
        </w:rPr>
        <w:t>, 2004</w:t>
      </w:r>
    </w:p>
    <w:p w14:paraId="67FE9821" w14:textId="059A7B3C" w:rsidR="005F67D2" w:rsidRPr="00BB6C3D" w:rsidRDefault="005F67D2" w:rsidP="00BB6C3D">
      <w:pPr>
        <w:tabs>
          <w:tab w:val="left" w:pos="576"/>
          <w:tab w:val="left" w:pos="1152"/>
        </w:tabs>
        <w:spacing w:line="200" w:lineRule="atLeast"/>
        <w:ind w:left="1152" w:hanging="576"/>
        <w:rPr>
          <w:rFonts w:ascii="Garamond" w:hAnsi="Garamond"/>
          <w:sz w:val="22"/>
          <w:lang w:val="fr-FR"/>
        </w:rPr>
      </w:pPr>
      <w:r w:rsidRPr="00CA7433">
        <w:rPr>
          <w:rFonts w:ascii="Garamond" w:hAnsi="Garamond"/>
          <w:sz w:val="22"/>
          <w:lang w:val="fr-FR"/>
        </w:rPr>
        <w:t>France: École des Hautes Études en Sciences Sociales, Paris, 2003</w:t>
      </w:r>
      <w:r w:rsidR="00152289">
        <w:rPr>
          <w:rFonts w:ascii="Garamond" w:hAnsi="Garamond"/>
          <w:sz w:val="22"/>
          <w:lang w:val="fr-FR"/>
        </w:rPr>
        <w:t>, 2019</w:t>
      </w:r>
      <w:r w:rsidRPr="00CA7433">
        <w:rPr>
          <w:rFonts w:ascii="Garamond" w:hAnsi="Garamond"/>
          <w:sz w:val="22"/>
          <w:lang w:val="fr-FR"/>
        </w:rPr>
        <w:t xml:space="preserve">; Université Jean Moulin-Lyon III, 2003; American </w:t>
      </w:r>
      <w:proofErr w:type="spellStart"/>
      <w:r w:rsidRPr="00CA7433">
        <w:rPr>
          <w:rFonts w:ascii="Garamond" w:hAnsi="Garamond"/>
          <w:sz w:val="22"/>
          <w:lang w:val="fr-FR"/>
        </w:rPr>
        <w:t>University</w:t>
      </w:r>
      <w:proofErr w:type="spellEnd"/>
      <w:r w:rsidRPr="00CA7433">
        <w:rPr>
          <w:rFonts w:ascii="Garamond" w:hAnsi="Garamond"/>
          <w:sz w:val="22"/>
          <w:lang w:val="fr-FR"/>
        </w:rPr>
        <w:t xml:space="preserve"> of Paris, 2005</w:t>
      </w:r>
      <w:r w:rsidR="00F23A02">
        <w:rPr>
          <w:rFonts w:ascii="Garamond" w:hAnsi="Garamond"/>
          <w:sz w:val="22"/>
          <w:lang w:val="fr-FR"/>
        </w:rPr>
        <w:t>; Perso-</w:t>
      </w:r>
      <w:proofErr w:type="spellStart"/>
      <w:r w:rsidR="00F23A02">
        <w:rPr>
          <w:rFonts w:ascii="Garamond" w:hAnsi="Garamond"/>
          <w:sz w:val="22"/>
          <w:lang w:val="fr-FR"/>
        </w:rPr>
        <w:t>Indica</w:t>
      </w:r>
      <w:proofErr w:type="spellEnd"/>
      <w:r w:rsidR="00F23A02">
        <w:rPr>
          <w:rFonts w:ascii="Garamond" w:hAnsi="Garamond"/>
          <w:sz w:val="22"/>
          <w:lang w:val="fr-FR"/>
        </w:rPr>
        <w:t xml:space="preserve"> </w:t>
      </w:r>
      <w:proofErr w:type="spellStart"/>
      <w:r w:rsidR="005C1E4C">
        <w:rPr>
          <w:rFonts w:ascii="Garamond" w:hAnsi="Garamond"/>
          <w:sz w:val="22"/>
          <w:lang w:val="fr-FR"/>
        </w:rPr>
        <w:t>project</w:t>
      </w:r>
      <w:proofErr w:type="spellEnd"/>
      <w:r w:rsidR="00F23A02">
        <w:rPr>
          <w:rFonts w:ascii="Garamond" w:hAnsi="Garamond"/>
          <w:sz w:val="22"/>
          <w:lang w:val="fr-FR"/>
        </w:rPr>
        <w:t>, 2012</w:t>
      </w:r>
      <w:r w:rsidR="00BB6C3D">
        <w:rPr>
          <w:rFonts w:ascii="Garamond" w:hAnsi="Garamond"/>
          <w:sz w:val="22"/>
          <w:lang w:val="fr-FR"/>
        </w:rPr>
        <w:t>; Perso-</w:t>
      </w:r>
      <w:proofErr w:type="spellStart"/>
      <w:r w:rsidR="00BB6C3D">
        <w:rPr>
          <w:rFonts w:ascii="Garamond" w:hAnsi="Garamond"/>
          <w:sz w:val="22"/>
          <w:lang w:val="fr-FR"/>
        </w:rPr>
        <w:t>Indica</w:t>
      </w:r>
      <w:proofErr w:type="spellEnd"/>
      <w:r w:rsidR="00BB6C3D">
        <w:rPr>
          <w:rFonts w:ascii="Garamond" w:hAnsi="Garamond"/>
          <w:sz w:val="22"/>
          <w:lang w:val="fr-FR"/>
        </w:rPr>
        <w:t xml:space="preserve"> </w:t>
      </w:r>
      <w:proofErr w:type="spellStart"/>
      <w:r w:rsidR="00BB6C3D">
        <w:rPr>
          <w:rFonts w:ascii="Garamond" w:hAnsi="Garamond"/>
          <w:sz w:val="22"/>
          <w:lang w:val="fr-FR"/>
        </w:rPr>
        <w:t>project</w:t>
      </w:r>
      <w:proofErr w:type="spellEnd"/>
      <w:r w:rsidR="00BB6C3D">
        <w:rPr>
          <w:rFonts w:ascii="Garamond" w:hAnsi="Garamond"/>
          <w:sz w:val="22"/>
          <w:lang w:val="fr-FR"/>
        </w:rPr>
        <w:t xml:space="preserve">, 2016; </w:t>
      </w:r>
      <w:r w:rsidR="00BB6C3D" w:rsidRPr="00BB6C3D">
        <w:rPr>
          <w:rFonts w:ascii="Garamond" w:hAnsi="Garamond"/>
          <w:sz w:val="22"/>
          <w:lang w:val="fr-FR"/>
        </w:rPr>
        <w:t xml:space="preserve">Collège de </w:t>
      </w:r>
      <w:r w:rsidR="00BB6C3D">
        <w:rPr>
          <w:rFonts w:ascii="Garamond" w:hAnsi="Garamond"/>
          <w:sz w:val="22"/>
          <w:lang w:val="fr-FR"/>
        </w:rPr>
        <w:t>France, 2016</w:t>
      </w:r>
    </w:p>
    <w:p w14:paraId="2D1F26AC" w14:textId="01C1CA29"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Germany: Goethe University, Frankfurt, 2004; Social Science Research Center, Berlin, 2006</w:t>
      </w:r>
      <w:r w:rsidR="005C1E4C">
        <w:rPr>
          <w:rFonts w:ascii="Garamond" w:hAnsi="Garamond"/>
          <w:sz w:val="22"/>
        </w:rPr>
        <w:t xml:space="preserve">; </w:t>
      </w:r>
      <w:proofErr w:type="spellStart"/>
      <w:r w:rsidR="005C1E4C">
        <w:rPr>
          <w:rFonts w:ascii="Garamond" w:hAnsi="Garamond"/>
          <w:sz w:val="22"/>
        </w:rPr>
        <w:t>Perso-Indica</w:t>
      </w:r>
      <w:proofErr w:type="spellEnd"/>
      <w:r w:rsidR="005C1E4C">
        <w:rPr>
          <w:rFonts w:ascii="Garamond" w:hAnsi="Garamond"/>
          <w:sz w:val="22"/>
        </w:rPr>
        <w:t xml:space="preserve"> project, Bonn, 2014</w:t>
      </w:r>
      <w:r w:rsidR="007B36D1">
        <w:rPr>
          <w:rFonts w:ascii="Garamond" w:hAnsi="Garamond"/>
          <w:sz w:val="22"/>
        </w:rPr>
        <w:t>, 2018</w:t>
      </w:r>
      <w:r w:rsidR="00BB6C3D">
        <w:rPr>
          <w:rFonts w:ascii="Garamond" w:hAnsi="Garamond"/>
          <w:sz w:val="22"/>
        </w:rPr>
        <w:t>; Erfurt University, 2016</w:t>
      </w:r>
    </w:p>
    <w:p w14:paraId="1F1B518E" w14:textId="74A2D346" w:rsidR="000E1174" w:rsidRPr="005C1E4C" w:rsidRDefault="000E1174" w:rsidP="00DE759D">
      <w:pPr>
        <w:tabs>
          <w:tab w:val="left" w:pos="576"/>
          <w:tab w:val="left" w:pos="1152"/>
        </w:tabs>
        <w:spacing w:line="200" w:lineRule="atLeast"/>
        <w:ind w:left="1152" w:hanging="576"/>
        <w:rPr>
          <w:rFonts w:ascii="Garamond" w:hAnsi="Garamond"/>
          <w:sz w:val="22"/>
        </w:rPr>
      </w:pPr>
      <w:r w:rsidRPr="005C1E4C">
        <w:rPr>
          <w:rFonts w:ascii="Garamond" w:hAnsi="Garamond"/>
          <w:sz w:val="22"/>
        </w:rPr>
        <w:t>India: Jaipur Literature Festival, 2012</w:t>
      </w:r>
      <w:r w:rsidR="00E54CD3">
        <w:rPr>
          <w:rFonts w:ascii="Garamond" w:hAnsi="Garamond"/>
          <w:sz w:val="22"/>
        </w:rPr>
        <w:t>,</w:t>
      </w:r>
      <w:r w:rsidR="00A95780">
        <w:rPr>
          <w:rFonts w:ascii="Garamond" w:hAnsi="Garamond"/>
          <w:sz w:val="22"/>
        </w:rPr>
        <w:t xml:space="preserve"> </w:t>
      </w:r>
      <w:r w:rsidR="00E54CD3">
        <w:rPr>
          <w:rFonts w:ascii="Garamond" w:hAnsi="Garamond"/>
          <w:sz w:val="22"/>
        </w:rPr>
        <w:t xml:space="preserve">2018; </w:t>
      </w:r>
      <w:proofErr w:type="spellStart"/>
      <w:r w:rsidR="00152289">
        <w:rPr>
          <w:rFonts w:ascii="Garamond" w:hAnsi="Garamond"/>
          <w:sz w:val="22"/>
        </w:rPr>
        <w:t>Arth</w:t>
      </w:r>
      <w:proofErr w:type="spellEnd"/>
      <w:r w:rsidR="00152289">
        <w:rPr>
          <w:rFonts w:ascii="Garamond" w:hAnsi="Garamond"/>
          <w:sz w:val="22"/>
        </w:rPr>
        <w:t xml:space="preserve"> Festival of Culture, 2018; </w:t>
      </w:r>
      <w:r w:rsidR="00F23A02" w:rsidRPr="005C1E4C">
        <w:rPr>
          <w:rFonts w:ascii="Garamond" w:hAnsi="Garamond"/>
          <w:sz w:val="22"/>
        </w:rPr>
        <w:t>Osmania University, 2012</w:t>
      </w:r>
      <w:r w:rsidR="005C1E4C" w:rsidRPr="005C1E4C">
        <w:rPr>
          <w:rFonts w:ascii="Garamond" w:hAnsi="Garamond"/>
          <w:sz w:val="22"/>
        </w:rPr>
        <w:t>; American Institute of Indian Studies</w:t>
      </w:r>
      <w:r w:rsidR="00DE759D">
        <w:rPr>
          <w:rFonts w:ascii="Garamond" w:hAnsi="Garamond"/>
          <w:sz w:val="22"/>
        </w:rPr>
        <w:t xml:space="preserve"> and US Embassy</w:t>
      </w:r>
      <w:r w:rsidR="005C1E4C" w:rsidRPr="005C1E4C">
        <w:rPr>
          <w:rFonts w:ascii="Garamond" w:hAnsi="Garamond"/>
          <w:sz w:val="22"/>
        </w:rPr>
        <w:t>, 2014</w:t>
      </w:r>
      <w:r w:rsidR="00DE759D">
        <w:rPr>
          <w:rFonts w:ascii="Garamond" w:hAnsi="Garamond"/>
          <w:sz w:val="22"/>
        </w:rPr>
        <w:t xml:space="preserve"> (lectur</w:t>
      </w:r>
      <w:r w:rsidR="00BB6C3D">
        <w:rPr>
          <w:rFonts w:ascii="Garamond" w:hAnsi="Garamond"/>
          <w:sz w:val="22"/>
        </w:rPr>
        <w:t>es at 6 different universities); K. R. Cama Oriental Institute, Bombay, 2016</w:t>
      </w:r>
    </w:p>
    <w:p w14:paraId="7614697B" w14:textId="77777777" w:rsidR="005F67D2" w:rsidRPr="00833AAE" w:rsidRDefault="005F67D2" w:rsidP="005F67D2">
      <w:pPr>
        <w:tabs>
          <w:tab w:val="left" w:pos="576"/>
          <w:tab w:val="left" w:pos="1152"/>
        </w:tabs>
        <w:spacing w:line="200" w:lineRule="atLeast"/>
        <w:ind w:left="1152" w:hanging="576"/>
        <w:rPr>
          <w:rFonts w:ascii="Garamond" w:hAnsi="Garamond"/>
          <w:sz w:val="22"/>
        </w:rPr>
      </w:pPr>
      <w:r w:rsidRPr="00833AAE">
        <w:rPr>
          <w:rFonts w:ascii="Garamond" w:hAnsi="Garamond"/>
          <w:sz w:val="22"/>
        </w:rPr>
        <w:t xml:space="preserve">Indonesia: </w:t>
      </w:r>
      <w:proofErr w:type="spellStart"/>
      <w:r w:rsidRPr="00833AAE">
        <w:rPr>
          <w:rFonts w:ascii="Garamond" w:hAnsi="Garamond"/>
          <w:sz w:val="22"/>
        </w:rPr>
        <w:t>Universitas</w:t>
      </w:r>
      <w:proofErr w:type="spellEnd"/>
      <w:r w:rsidRPr="00833AAE">
        <w:rPr>
          <w:rFonts w:ascii="Garamond" w:hAnsi="Garamond"/>
          <w:sz w:val="22"/>
        </w:rPr>
        <w:t xml:space="preserve"> Islam </w:t>
      </w:r>
      <w:proofErr w:type="spellStart"/>
      <w:r w:rsidRPr="00833AAE">
        <w:rPr>
          <w:rFonts w:ascii="Garamond" w:hAnsi="Garamond"/>
          <w:sz w:val="22"/>
        </w:rPr>
        <w:t>Negeri</w:t>
      </w:r>
      <w:proofErr w:type="spellEnd"/>
      <w:r w:rsidRPr="00833AAE">
        <w:rPr>
          <w:rFonts w:ascii="Garamond" w:hAnsi="Garamond"/>
          <w:sz w:val="22"/>
        </w:rPr>
        <w:t xml:space="preserve"> (UIN) </w:t>
      </w:r>
      <w:proofErr w:type="spellStart"/>
      <w:r w:rsidRPr="00833AAE">
        <w:rPr>
          <w:rFonts w:ascii="Garamond" w:hAnsi="Garamond"/>
          <w:sz w:val="22"/>
        </w:rPr>
        <w:t>Syarif</w:t>
      </w:r>
      <w:proofErr w:type="spellEnd"/>
      <w:r w:rsidRPr="00833AAE">
        <w:rPr>
          <w:rFonts w:ascii="Garamond" w:hAnsi="Garamond"/>
          <w:sz w:val="22"/>
        </w:rPr>
        <w:t xml:space="preserve"> Hidayatullah, Jakarta, 2005</w:t>
      </w:r>
    </w:p>
    <w:p w14:paraId="081F9D08" w14:textId="77777777"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Iran: University of Shiraz, 2007, 2008; Iranian Research Institute in Philosophy, Tehran, 2008; Ministry of Science, Research, and Technology, 2008</w:t>
      </w:r>
    </w:p>
    <w:p w14:paraId="3FD7ED6F" w14:textId="1730C37D" w:rsidR="005F67D2"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 xml:space="preserve">Italy: </w:t>
      </w:r>
      <w:proofErr w:type="spellStart"/>
      <w:r w:rsidRPr="00CA7433">
        <w:rPr>
          <w:rFonts w:ascii="Garamond" w:hAnsi="Garamond"/>
          <w:sz w:val="22"/>
        </w:rPr>
        <w:t>Edoardo</w:t>
      </w:r>
      <w:proofErr w:type="spellEnd"/>
      <w:r w:rsidRPr="00CA7433">
        <w:rPr>
          <w:rFonts w:ascii="Garamond" w:hAnsi="Garamond"/>
          <w:sz w:val="22"/>
        </w:rPr>
        <w:t xml:space="preserve"> </w:t>
      </w:r>
      <w:proofErr w:type="spellStart"/>
      <w:r w:rsidRPr="00CA7433">
        <w:rPr>
          <w:rFonts w:ascii="Garamond" w:hAnsi="Garamond"/>
          <w:sz w:val="22"/>
        </w:rPr>
        <w:t>Agnelli</w:t>
      </w:r>
      <w:proofErr w:type="spellEnd"/>
      <w:r w:rsidRPr="00CA7433">
        <w:rPr>
          <w:rFonts w:ascii="Garamond" w:hAnsi="Garamond"/>
          <w:sz w:val="22"/>
        </w:rPr>
        <w:t xml:space="preserve"> Centre for Comparative Religious Studies, Turin, 2002</w:t>
      </w:r>
    </w:p>
    <w:p w14:paraId="44C84F1A" w14:textId="3522432A" w:rsidR="00E94EDB" w:rsidRPr="00CA7433" w:rsidRDefault="00E94EDB" w:rsidP="00E94EDB">
      <w:pPr>
        <w:tabs>
          <w:tab w:val="left" w:pos="576"/>
          <w:tab w:val="left" w:pos="1152"/>
        </w:tabs>
        <w:spacing w:line="200" w:lineRule="atLeast"/>
        <w:ind w:left="1152" w:hanging="576"/>
        <w:rPr>
          <w:rFonts w:ascii="Garamond" w:hAnsi="Garamond"/>
          <w:sz w:val="22"/>
        </w:rPr>
      </w:pPr>
      <w:r>
        <w:rPr>
          <w:rFonts w:ascii="Garamond" w:hAnsi="Garamond"/>
          <w:sz w:val="22"/>
        </w:rPr>
        <w:t>Japan: Kyoto University, 2017</w:t>
      </w:r>
      <w:r w:rsidR="00152289">
        <w:rPr>
          <w:rFonts w:ascii="Garamond" w:hAnsi="Garamond"/>
          <w:sz w:val="22"/>
        </w:rPr>
        <w:t>, 2019</w:t>
      </w:r>
      <w:r>
        <w:rPr>
          <w:rFonts w:ascii="Garamond" w:hAnsi="Garamond"/>
          <w:sz w:val="22"/>
        </w:rPr>
        <w:t>; Tokyo University, 2017</w:t>
      </w:r>
      <w:r w:rsidR="00424461">
        <w:rPr>
          <w:rFonts w:ascii="Garamond" w:hAnsi="Garamond"/>
          <w:sz w:val="22"/>
        </w:rPr>
        <w:t>, 2019</w:t>
      </w:r>
    </w:p>
    <w:p w14:paraId="59BC97A2" w14:textId="77777777" w:rsidR="005F67D2" w:rsidRPr="00A000D7" w:rsidRDefault="005F67D2" w:rsidP="005F67D2">
      <w:pPr>
        <w:tabs>
          <w:tab w:val="left" w:pos="576"/>
          <w:tab w:val="left" w:pos="1152"/>
        </w:tabs>
        <w:spacing w:line="200" w:lineRule="atLeast"/>
        <w:ind w:left="1152" w:hanging="576"/>
        <w:rPr>
          <w:rFonts w:ascii="Garamond" w:hAnsi="Garamond"/>
          <w:sz w:val="22"/>
        </w:rPr>
      </w:pPr>
      <w:r w:rsidRPr="00A000D7">
        <w:rPr>
          <w:rFonts w:ascii="Garamond" w:hAnsi="Garamond"/>
          <w:sz w:val="22"/>
        </w:rPr>
        <w:t>Kuwait: Museum of Islamic Art, 2008</w:t>
      </w:r>
    </w:p>
    <w:p w14:paraId="331219AA" w14:textId="77777777" w:rsidR="005F67D2" w:rsidRPr="00CA7433" w:rsidRDefault="005F67D2" w:rsidP="005F67D2">
      <w:pPr>
        <w:tabs>
          <w:tab w:val="left" w:pos="576"/>
          <w:tab w:val="left" w:pos="1152"/>
        </w:tabs>
        <w:spacing w:line="200" w:lineRule="atLeast"/>
        <w:ind w:left="1152" w:hanging="576"/>
        <w:rPr>
          <w:rFonts w:ascii="Garamond" w:hAnsi="Garamond"/>
          <w:sz w:val="22"/>
          <w:lang w:val="es-ES"/>
        </w:rPr>
      </w:pPr>
      <w:r w:rsidRPr="00CA7433">
        <w:rPr>
          <w:rFonts w:ascii="Garamond" w:hAnsi="Garamond"/>
          <w:sz w:val="22"/>
          <w:lang w:val="es-ES"/>
        </w:rPr>
        <w:t xml:space="preserve">Malaysia: Centre for </w:t>
      </w:r>
      <w:proofErr w:type="spellStart"/>
      <w:r w:rsidRPr="00CA7433">
        <w:rPr>
          <w:rFonts w:ascii="Garamond" w:hAnsi="Garamond"/>
          <w:sz w:val="22"/>
          <w:lang w:val="es-ES"/>
        </w:rPr>
        <w:t>Civilisational</w:t>
      </w:r>
      <w:proofErr w:type="spellEnd"/>
      <w:r w:rsidRPr="00CA7433">
        <w:rPr>
          <w:rFonts w:ascii="Garamond" w:hAnsi="Garamond"/>
          <w:sz w:val="22"/>
          <w:lang w:val="es-ES"/>
        </w:rPr>
        <w:t xml:space="preserve"> Dialogue, </w:t>
      </w:r>
      <w:proofErr w:type="spellStart"/>
      <w:r w:rsidRPr="00CA7433">
        <w:rPr>
          <w:rFonts w:ascii="Garamond" w:hAnsi="Garamond"/>
          <w:sz w:val="22"/>
          <w:lang w:val="es-ES"/>
        </w:rPr>
        <w:t>University</w:t>
      </w:r>
      <w:proofErr w:type="spellEnd"/>
      <w:r w:rsidRPr="00CA7433">
        <w:rPr>
          <w:rFonts w:ascii="Garamond" w:hAnsi="Garamond"/>
          <w:sz w:val="22"/>
          <w:lang w:val="es-ES"/>
        </w:rPr>
        <w:t xml:space="preserve"> of </w:t>
      </w:r>
      <w:proofErr w:type="gramStart"/>
      <w:r w:rsidRPr="00CA7433">
        <w:rPr>
          <w:rFonts w:ascii="Garamond" w:hAnsi="Garamond"/>
          <w:sz w:val="22"/>
          <w:lang w:val="es-ES"/>
        </w:rPr>
        <w:t>Malaya</w:t>
      </w:r>
      <w:proofErr w:type="gramEnd"/>
      <w:r w:rsidRPr="00CA7433">
        <w:rPr>
          <w:rFonts w:ascii="Garamond" w:hAnsi="Garamond"/>
          <w:sz w:val="22"/>
          <w:lang w:val="es-ES"/>
        </w:rPr>
        <w:t>, 2005 (</w:t>
      </w:r>
      <w:proofErr w:type="spellStart"/>
      <w:r w:rsidRPr="00CA7433">
        <w:rPr>
          <w:rFonts w:ascii="Garamond" w:hAnsi="Garamond"/>
          <w:sz w:val="22"/>
          <w:lang w:val="es-ES"/>
        </w:rPr>
        <w:t>multiple</w:t>
      </w:r>
      <w:proofErr w:type="spellEnd"/>
      <w:r w:rsidRPr="00CA7433">
        <w:rPr>
          <w:rFonts w:ascii="Garamond" w:hAnsi="Garamond"/>
          <w:sz w:val="22"/>
          <w:lang w:val="es-ES"/>
        </w:rPr>
        <w:t xml:space="preserve"> </w:t>
      </w:r>
      <w:proofErr w:type="spellStart"/>
      <w:r w:rsidRPr="00CA7433">
        <w:rPr>
          <w:rFonts w:ascii="Garamond" w:hAnsi="Garamond"/>
          <w:sz w:val="22"/>
          <w:lang w:val="es-ES"/>
        </w:rPr>
        <w:t>presentations</w:t>
      </w:r>
      <w:proofErr w:type="spellEnd"/>
      <w:r w:rsidRPr="00CA7433">
        <w:rPr>
          <w:rFonts w:ascii="Garamond" w:hAnsi="Garamond"/>
          <w:sz w:val="22"/>
          <w:lang w:val="es-ES"/>
        </w:rPr>
        <w:t>), 2007</w:t>
      </w:r>
      <w:r>
        <w:rPr>
          <w:rFonts w:ascii="Garamond" w:hAnsi="Garamond"/>
          <w:sz w:val="22"/>
          <w:lang w:val="es-ES"/>
        </w:rPr>
        <w:t>, 2010</w:t>
      </w:r>
    </w:p>
    <w:p w14:paraId="586F533E" w14:textId="77777777" w:rsidR="005F67D2" w:rsidRPr="00CA7433" w:rsidRDefault="005F67D2" w:rsidP="005F67D2">
      <w:pPr>
        <w:tabs>
          <w:tab w:val="left" w:pos="576"/>
          <w:tab w:val="left" w:pos="1152"/>
        </w:tabs>
        <w:spacing w:line="200" w:lineRule="atLeast"/>
        <w:ind w:left="1152" w:hanging="576"/>
        <w:rPr>
          <w:rFonts w:ascii="Garamond" w:hAnsi="Garamond"/>
          <w:sz w:val="22"/>
          <w:lang w:val="es-ES"/>
        </w:rPr>
      </w:pPr>
      <w:proofErr w:type="spellStart"/>
      <w:r w:rsidRPr="00CA7433">
        <w:rPr>
          <w:rFonts w:ascii="Garamond" w:hAnsi="Garamond"/>
          <w:sz w:val="22"/>
          <w:lang w:val="es-ES"/>
        </w:rPr>
        <w:t>Mexico</w:t>
      </w:r>
      <w:proofErr w:type="spellEnd"/>
      <w:r w:rsidRPr="00CA7433">
        <w:rPr>
          <w:rFonts w:ascii="Garamond" w:hAnsi="Garamond"/>
          <w:sz w:val="22"/>
          <w:lang w:val="es-ES"/>
        </w:rPr>
        <w:t xml:space="preserve">: Universidad Nacional Autónoma de México, 2008; Universidad Panamericana, </w:t>
      </w:r>
      <w:proofErr w:type="spellStart"/>
      <w:r w:rsidRPr="00CA7433">
        <w:rPr>
          <w:rFonts w:ascii="Garamond" w:hAnsi="Garamond"/>
          <w:sz w:val="22"/>
          <w:lang w:val="es-ES"/>
        </w:rPr>
        <w:t>Mexico</w:t>
      </w:r>
      <w:proofErr w:type="spellEnd"/>
      <w:r w:rsidRPr="00CA7433">
        <w:rPr>
          <w:rFonts w:ascii="Garamond" w:hAnsi="Garamond"/>
          <w:sz w:val="22"/>
          <w:lang w:val="es-ES"/>
        </w:rPr>
        <w:t xml:space="preserve"> City, 2008</w:t>
      </w:r>
    </w:p>
    <w:p w14:paraId="41D94C1D" w14:textId="77777777" w:rsidR="005F67D2" w:rsidRPr="005C1E4C" w:rsidRDefault="005F67D2" w:rsidP="005F67D2">
      <w:pPr>
        <w:tabs>
          <w:tab w:val="left" w:pos="576"/>
          <w:tab w:val="left" w:pos="1152"/>
        </w:tabs>
        <w:spacing w:line="200" w:lineRule="atLeast"/>
        <w:ind w:left="1152" w:hanging="576"/>
      </w:pPr>
      <w:r w:rsidRPr="00CA7433">
        <w:rPr>
          <w:rFonts w:ascii="Garamond" w:hAnsi="Garamond"/>
          <w:sz w:val="22"/>
        </w:rPr>
        <w:t xml:space="preserve">Netherlands: </w:t>
      </w:r>
      <w:proofErr w:type="spellStart"/>
      <w:r w:rsidRPr="00CA7433">
        <w:rPr>
          <w:rFonts w:ascii="Garamond" w:hAnsi="Garamond"/>
          <w:sz w:val="22"/>
        </w:rPr>
        <w:t>Spanda</w:t>
      </w:r>
      <w:proofErr w:type="spellEnd"/>
      <w:r w:rsidRPr="00CA7433">
        <w:rPr>
          <w:rFonts w:ascii="Garamond" w:hAnsi="Garamond"/>
          <w:sz w:val="22"/>
        </w:rPr>
        <w:t xml:space="preserve"> Foundation, The Hague, 2006</w:t>
      </w:r>
      <w:r>
        <w:rPr>
          <w:rFonts w:ascii="Garamond" w:hAnsi="Garamond"/>
          <w:sz w:val="22"/>
        </w:rPr>
        <w:t xml:space="preserve">; </w:t>
      </w:r>
      <w:r w:rsidRPr="005F67D2">
        <w:rPr>
          <w:rFonts w:ascii="Garamond" w:hAnsi="Garamond"/>
          <w:sz w:val="22"/>
        </w:rPr>
        <w:t>Netherlands Interuniversity School for Islamic Studies,</w:t>
      </w:r>
      <w:r>
        <w:rPr>
          <w:rFonts w:ascii="Garamond" w:hAnsi="Garamond"/>
          <w:sz w:val="22"/>
        </w:rPr>
        <w:t xml:space="preserve"> Amsterdam, 2011</w:t>
      </w:r>
      <w:r w:rsidR="005C1E4C">
        <w:rPr>
          <w:rFonts w:ascii="Garamond" w:hAnsi="Garamond"/>
          <w:sz w:val="22"/>
        </w:rPr>
        <w:t xml:space="preserve">; </w:t>
      </w:r>
      <w:r w:rsidR="005C1E4C" w:rsidRPr="005C1E4C">
        <w:rPr>
          <w:rFonts w:ascii="Garamond" w:hAnsi="Garamond"/>
          <w:sz w:val="22"/>
        </w:rPr>
        <w:t>VU University Amsterdam</w:t>
      </w:r>
      <w:r w:rsidR="005C1E4C">
        <w:rPr>
          <w:rFonts w:ascii="Garamond" w:hAnsi="Garamond"/>
          <w:sz w:val="22"/>
        </w:rPr>
        <w:t>, 2013</w:t>
      </w:r>
    </w:p>
    <w:p w14:paraId="4849BF2A" w14:textId="77777777"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Oman: Ministry of Religious Affairs and Endowments, Muscat, 2007</w:t>
      </w:r>
    </w:p>
    <w:p w14:paraId="503784CD" w14:textId="77777777"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Pakistan: National College of Arts, Lahore, 2006</w:t>
      </w:r>
    </w:p>
    <w:p w14:paraId="7CEE7E71" w14:textId="5A9157A1" w:rsidR="005F67D2"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Portugal: Ismaili Centre, Lisbon, 2006</w:t>
      </w:r>
    </w:p>
    <w:p w14:paraId="14DB96FB" w14:textId="4BC39694" w:rsidR="00E94EDB" w:rsidRDefault="00E94EDB" w:rsidP="00E94EDB">
      <w:pPr>
        <w:tabs>
          <w:tab w:val="left" w:pos="576"/>
          <w:tab w:val="left" w:pos="1152"/>
        </w:tabs>
        <w:spacing w:line="200" w:lineRule="atLeast"/>
        <w:ind w:left="1152" w:hanging="576"/>
        <w:rPr>
          <w:rFonts w:ascii="Garamond" w:hAnsi="Garamond"/>
          <w:sz w:val="22"/>
        </w:rPr>
      </w:pPr>
      <w:r w:rsidRPr="00E94EDB">
        <w:rPr>
          <w:rFonts w:ascii="Garamond" w:hAnsi="Garamond"/>
          <w:sz w:val="22"/>
        </w:rPr>
        <w:t>Saudi Arabia</w:t>
      </w:r>
      <w:r>
        <w:rPr>
          <w:rFonts w:ascii="Garamond" w:hAnsi="Garamond"/>
          <w:sz w:val="22"/>
        </w:rPr>
        <w:t>:</w:t>
      </w:r>
      <w:r w:rsidRPr="00E94EDB">
        <w:rPr>
          <w:rFonts w:ascii="Garamond" w:hAnsi="Garamond"/>
          <w:sz w:val="22"/>
        </w:rPr>
        <w:t xml:space="preserve"> King Saud University, Riyadh, </w:t>
      </w:r>
      <w:r>
        <w:rPr>
          <w:rFonts w:ascii="Garamond" w:hAnsi="Garamond"/>
          <w:sz w:val="22"/>
        </w:rPr>
        <w:t>2017</w:t>
      </w:r>
    </w:p>
    <w:p w14:paraId="41BE2124" w14:textId="5CCEEBBB" w:rsidR="00E65056" w:rsidRPr="00CA7433" w:rsidRDefault="00BB6C3D" w:rsidP="00E94EDB">
      <w:pPr>
        <w:tabs>
          <w:tab w:val="left" w:pos="576"/>
          <w:tab w:val="left" w:pos="1152"/>
        </w:tabs>
        <w:spacing w:line="200" w:lineRule="atLeast"/>
        <w:ind w:left="1152" w:hanging="576"/>
        <w:rPr>
          <w:rFonts w:ascii="Garamond" w:hAnsi="Garamond"/>
          <w:sz w:val="22"/>
        </w:rPr>
      </w:pPr>
      <w:r>
        <w:rPr>
          <w:rFonts w:ascii="Garamond" w:hAnsi="Garamond"/>
          <w:sz w:val="22"/>
        </w:rPr>
        <w:t>Senegal: West Africa Research Center, Dakar, 2015</w:t>
      </w:r>
      <w:r w:rsidR="009A46CF">
        <w:rPr>
          <w:rFonts w:ascii="Garamond" w:hAnsi="Garamond"/>
          <w:sz w:val="22"/>
        </w:rPr>
        <w:t xml:space="preserve">; </w:t>
      </w:r>
      <w:proofErr w:type="spellStart"/>
      <w:r w:rsidR="007C23DB">
        <w:rPr>
          <w:rFonts w:ascii="Garamond" w:hAnsi="Garamond"/>
          <w:sz w:val="22"/>
        </w:rPr>
        <w:t>Université</w:t>
      </w:r>
      <w:proofErr w:type="spellEnd"/>
      <w:r w:rsidR="007C23DB">
        <w:rPr>
          <w:rFonts w:ascii="Garamond" w:hAnsi="Garamond"/>
          <w:sz w:val="22"/>
        </w:rPr>
        <w:t xml:space="preserve"> </w:t>
      </w:r>
      <w:r w:rsidR="00E65056">
        <w:rPr>
          <w:rFonts w:ascii="Garamond" w:hAnsi="Garamond"/>
          <w:sz w:val="22"/>
        </w:rPr>
        <w:t>Cheikh A</w:t>
      </w:r>
      <w:r w:rsidR="009B154A">
        <w:rPr>
          <w:rFonts w:ascii="Garamond" w:hAnsi="Garamond"/>
          <w:sz w:val="22"/>
        </w:rPr>
        <w:t>nta</w:t>
      </w:r>
      <w:r w:rsidR="00E65056">
        <w:rPr>
          <w:rFonts w:ascii="Garamond" w:hAnsi="Garamond"/>
          <w:sz w:val="22"/>
        </w:rPr>
        <w:t xml:space="preserve"> </w:t>
      </w:r>
      <w:proofErr w:type="spellStart"/>
      <w:r w:rsidR="00E65056">
        <w:rPr>
          <w:rFonts w:ascii="Garamond" w:hAnsi="Garamond"/>
          <w:sz w:val="22"/>
        </w:rPr>
        <w:t>Diop</w:t>
      </w:r>
      <w:proofErr w:type="spellEnd"/>
      <w:r w:rsidR="009B154A">
        <w:rPr>
          <w:rFonts w:ascii="Garamond" w:hAnsi="Garamond"/>
          <w:sz w:val="22"/>
        </w:rPr>
        <w:t>, 2017, 2018</w:t>
      </w:r>
    </w:p>
    <w:p w14:paraId="1113A33F" w14:textId="77777777"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Spain: University of Seville, 2001</w:t>
      </w:r>
    </w:p>
    <w:p w14:paraId="396A55BE" w14:textId="77777777"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 xml:space="preserve">Syria: Turkish Women’s Cultural Association, </w:t>
      </w:r>
      <w:r>
        <w:rPr>
          <w:rFonts w:ascii="Garamond" w:hAnsi="Garamond"/>
          <w:sz w:val="22"/>
        </w:rPr>
        <w:t xml:space="preserve">Damascus, </w:t>
      </w:r>
      <w:r w:rsidRPr="00CA7433">
        <w:rPr>
          <w:rFonts w:ascii="Garamond" w:hAnsi="Garamond"/>
          <w:sz w:val="22"/>
        </w:rPr>
        <w:t>2009</w:t>
      </w:r>
    </w:p>
    <w:p w14:paraId="3F683A28" w14:textId="6A756DD1"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 xml:space="preserve">Turkey: Near Eastern University, </w:t>
      </w:r>
      <w:proofErr w:type="spellStart"/>
      <w:r w:rsidRPr="00CA7433">
        <w:rPr>
          <w:rFonts w:ascii="Garamond" w:hAnsi="Garamond"/>
          <w:sz w:val="22"/>
        </w:rPr>
        <w:t>Lefkosa</w:t>
      </w:r>
      <w:proofErr w:type="spellEnd"/>
      <w:r w:rsidRPr="00CA7433">
        <w:rPr>
          <w:rFonts w:ascii="Garamond" w:hAnsi="Garamond"/>
          <w:sz w:val="22"/>
        </w:rPr>
        <w:t>, Northern Cyprus, 2004, 2007; Turkish Women’s Cultural Association, Istanbul, 2005, 2007, 2008, 2009</w:t>
      </w:r>
      <w:r w:rsidR="000E1174">
        <w:rPr>
          <w:rFonts w:ascii="Garamond" w:hAnsi="Garamond"/>
          <w:sz w:val="22"/>
        </w:rPr>
        <w:t>, 2011</w:t>
      </w:r>
      <w:r w:rsidR="002F10DE">
        <w:rPr>
          <w:rFonts w:ascii="Garamond" w:hAnsi="Garamond"/>
          <w:sz w:val="22"/>
        </w:rPr>
        <w:t>, 2012</w:t>
      </w:r>
      <w:r w:rsidRPr="00CA7433">
        <w:rPr>
          <w:rFonts w:ascii="Garamond" w:hAnsi="Garamond"/>
          <w:sz w:val="22"/>
        </w:rPr>
        <w:t xml:space="preserve">; Istanbul University, 2007, 2009; </w:t>
      </w:r>
      <w:proofErr w:type="spellStart"/>
      <w:r w:rsidRPr="00CA7433">
        <w:rPr>
          <w:rFonts w:ascii="Garamond" w:hAnsi="Garamond"/>
          <w:sz w:val="22"/>
        </w:rPr>
        <w:t>Fatih</w:t>
      </w:r>
      <w:proofErr w:type="spellEnd"/>
      <w:r w:rsidRPr="00CA7433">
        <w:rPr>
          <w:rFonts w:ascii="Garamond" w:hAnsi="Garamond"/>
          <w:sz w:val="22"/>
        </w:rPr>
        <w:t xml:space="preserve"> University, Istanbul, 2009; Center for Islamic Studies, Istanbul, 2009</w:t>
      </w:r>
      <w:r w:rsidR="005C1E4C">
        <w:rPr>
          <w:rFonts w:ascii="Garamond" w:hAnsi="Garamond"/>
          <w:sz w:val="22"/>
        </w:rPr>
        <w:t xml:space="preserve">; </w:t>
      </w:r>
      <w:r w:rsidR="005C1E4C" w:rsidRPr="00CA7433">
        <w:rPr>
          <w:rFonts w:ascii="Garamond" w:hAnsi="Garamond"/>
          <w:sz w:val="22"/>
        </w:rPr>
        <w:t xml:space="preserve">Turkish Women’s Cultural Association, </w:t>
      </w:r>
      <w:r w:rsidR="005C1E4C">
        <w:rPr>
          <w:rFonts w:ascii="Garamond" w:hAnsi="Garamond"/>
          <w:sz w:val="22"/>
        </w:rPr>
        <w:t>Bursa, 2014</w:t>
      </w:r>
      <w:r w:rsidR="00D85C40">
        <w:rPr>
          <w:rFonts w:ascii="Garamond" w:hAnsi="Garamond"/>
          <w:sz w:val="22"/>
        </w:rPr>
        <w:t xml:space="preserve">; </w:t>
      </w:r>
      <w:proofErr w:type="spellStart"/>
      <w:r w:rsidR="00D85C40">
        <w:rPr>
          <w:rFonts w:ascii="Garamond" w:hAnsi="Garamond"/>
          <w:sz w:val="22"/>
        </w:rPr>
        <w:t>Üsküdar</w:t>
      </w:r>
      <w:proofErr w:type="spellEnd"/>
      <w:r w:rsidR="00D85C40">
        <w:rPr>
          <w:rFonts w:ascii="Garamond" w:hAnsi="Garamond"/>
          <w:sz w:val="22"/>
        </w:rPr>
        <w:t xml:space="preserve"> </w:t>
      </w:r>
      <w:r w:rsidR="005761BA">
        <w:rPr>
          <w:rFonts w:ascii="Garamond" w:hAnsi="Garamond"/>
          <w:sz w:val="22"/>
        </w:rPr>
        <w:t>University, 2018</w:t>
      </w:r>
    </w:p>
    <w:p w14:paraId="1C8BEC19" w14:textId="458EECF0" w:rsidR="005F67D2" w:rsidRPr="00CA7433" w:rsidRDefault="005F67D2" w:rsidP="005F67D2">
      <w:pPr>
        <w:tabs>
          <w:tab w:val="left" w:pos="576"/>
          <w:tab w:val="left" w:pos="1152"/>
        </w:tabs>
        <w:spacing w:line="200" w:lineRule="atLeast"/>
        <w:ind w:left="1152" w:hanging="576"/>
        <w:rPr>
          <w:rFonts w:ascii="Garamond" w:hAnsi="Garamond"/>
          <w:sz w:val="22"/>
        </w:rPr>
      </w:pPr>
      <w:r w:rsidRPr="00CA7433">
        <w:rPr>
          <w:rFonts w:ascii="Garamond" w:hAnsi="Garamond"/>
          <w:sz w:val="22"/>
        </w:rPr>
        <w:t>United Kingdom: School of Oriental and African Studies, University of London, 2002, 2005</w:t>
      </w:r>
      <w:r w:rsidR="00B61B99">
        <w:rPr>
          <w:rFonts w:ascii="Garamond" w:hAnsi="Garamond"/>
          <w:sz w:val="22"/>
        </w:rPr>
        <w:t>, 2016</w:t>
      </w:r>
      <w:r w:rsidR="005F5CAA">
        <w:rPr>
          <w:rFonts w:ascii="Garamond" w:hAnsi="Garamond"/>
          <w:sz w:val="22"/>
        </w:rPr>
        <w:t>, 2017</w:t>
      </w:r>
      <w:r w:rsidRPr="00CA7433">
        <w:rPr>
          <w:rFonts w:ascii="Garamond" w:hAnsi="Garamond"/>
          <w:sz w:val="22"/>
        </w:rPr>
        <w:t>; Royal Asiatic Society, London, 2003; University of Exeter, 2007; Iran Heritage Foundation, London, 2007</w:t>
      </w:r>
      <w:r w:rsidR="0085629F">
        <w:rPr>
          <w:rFonts w:ascii="Garamond" w:hAnsi="Garamond"/>
          <w:sz w:val="22"/>
        </w:rPr>
        <w:t>; University of Wales, 2012</w:t>
      </w:r>
    </w:p>
    <w:p w14:paraId="3EED2D36" w14:textId="77777777" w:rsidR="005F67D2" w:rsidRDefault="005F67D2" w:rsidP="005F67D2">
      <w:pPr>
        <w:tabs>
          <w:tab w:val="left" w:pos="576"/>
          <w:tab w:val="left" w:pos="1152"/>
        </w:tabs>
        <w:spacing w:line="200" w:lineRule="atLeast"/>
        <w:ind w:left="1152" w:hanging="576"/>
        <w:jc w:val="left"/>
        <w:rPr>
          <w:rFonts w:ascii="Garamond" w:hAnsi="Garamond"/>
          <w:sz w:val="22"/>
        </w:rPr>
      </w:pPr>
      <w:r w:rsidRPr="00CA7433">
        <w:rPr>
          <w:rFonts w:ascii="Garamond" w:hAnsi="Garamond"/>
          <w:sz w:val="22"/>
        </w:rPr>
        <w:t>Uzbekistan: Tashkent State University of Oriental Studies, 2003</w:t>
      </w:r>
    </w:p>
    <w:p w14:paraId="2BEC37F3" w14:textId="77777777" w:rsidR="005F67D2" w:rsidRDefault="005F67D2">
      <w:pPr>
        <w:keepNext/>
        <w:tabs>
          <w:tab w:val="left" w:pos="576"/>
        </w:tabs>
        <w:spacing w:line="200" w:lineRule="atLeast"/>
        <w:ind w:left="576" w:hanging="576"/>
        <w:jc w:val="left"/>
        <w:rPr>
          <w:rFonts w:ascii="Garamond" w:hAnsi="Garamond"/>
          <w:sz w:val="22"/>
        </w:rPr>
      </w:pPr>
    </w:p>
    <w:p w14:paraId="202B3C1F" w14:textId="77777777" w:rsidR="006D7717" w:rsidRDefault="006D7717">
      <w:pPr>
        <w:keepNext/>
        <w:tabs>
          <w:tab w:val="left" w:pos="576"/>
        </w:tabs>
        <w:spacing w:line="200" w:lineRule="atLeast"/>
        <w:ind w:left="576" w:hanging="576"/>
        <w:jc w:val="left"/>
        <w:rPr>
          <w:rFonts w:ascii="Garamond" w:hAnsi="Garamond"/>
          <w:sz w:val="22"/>
        </w:rPr>
      </w:pPr>
      <w:r>
        <w:rPr>
          <w:rFonts w:ascii="Garamond" w:hAnsi="Garamond"/>
          <w:sz w:val="22"/>
        </w:rPr>
        <w:t>RESEARCH IN PROGRESS</w:t>
      </w:r>
    </w:p>
    <w:p w14:paraId="77C3B5CD" w14:textId="77777777" w:rsidR="006D7717" w:rsidRDefault="006D7717">
      <w:pPr>
        <w:tabs>
          <w:tab w:val="left" w:pos="576"/>
          <w:tab w:val="left" w:pos="1152"/>
        </w:tabs>
        <w:spacing w:line="200" w:lineRule="atLeast"/>
        <w:ind w:left="1152" w:hanging="576"/>
        <w:jc w:val="left"/>
        <w:rPr>
          <w:rFonts w:ascii="Garamond" w:hAnsi="Garamond"/>
          <w:i/>
          <w:sz w:val="22"/>
        </w:rPr>
      </w:pPr>
      <w:r>
        <w:rPr>
          <w:rFonts w:ascii="Garamond" w:hAnsi="Garamond"/>
          <w:i/>
          <w:sz w:val="22"/>
        </w:rPr>
        <w:t xml:space="preserve">The Pool of Nectar: Muslim Interpreters of Yoga. </w:t>
      </w:r>
    </w:p>
    <w:p w14:paraId="2A225F14" w14:textId="77777777" w:rsidR="00CB0514" w:rsidRDefault="00CB0514">
      <w:pPr>
        <w:tabs>
          <w:tab w:val="left" w:pos="576"/>
          <w:tab w:val="left" w:pos="1152"/>
        </w:tabs>
        <w:spacing w:line="200" w:lineRule="atLeast"/>
        <w:ind w:left="1152" w:hanging="576"/>
        <w:jc w:val="left"/>
        <w:rPr>
          <w:rFonts w:ascii="Garamond" w:hAnsi="Garamond"/>
          <w:sz w:val="22"/>
        </w:rPr>
      </w:pPr>
      <w:r>
        <w:rPr>
          <w:rFonts w:ascii="Garamond" w:hAnsi="Garamond"/>
          <w:i/>
          <w:sz w:val="22"/>
        </w:rPr>
        <w:t xml:space="preserve">A Persianate Hindu: </w:t>
      </w:r>
      <w:proofErr w:type="spellStart"/>
      <w:r>
        <w:rPr>
          <w:rFonts w:ascii="Garamond" w:hAnsi="Garamond"/>
          <w:i/>
          <w:sz w:val="22"/>
        </w:rPr>
        <w:t>Sital</w:t>
      </w:r>
      <w:proofErr w:type="spellEnd"/>
      <w:r>
        <w:rPr>
          <w:rFonts w:ascii="Garamond" w:hAnsi="Garamond"/>
          <w:i/>
          <w:sz w:val="22"/>
        </w:rPr>
        <w:t xml:space="preserve"> Singh “</w:t>
      </w:r>
      <w:proofErr w:type="spellStart"/>
      <w:r>
        <w:rPr>
          <w:rFonts w:ascii="Garamond" w:hAnsi="Garamond"/>
          <w:i/>
          <w:sz w:val="22"/>
        </w:rPr>
        <w:t>Bikhwud</w:t>
      </w:r>
      <w:proofErr w:type="spellEnd"/>
      <w:r>
        <w:rPr>
          <w:rFonts w:ascii="Garamond" w:hAnsi="Garamond"/>
          <w:i/>
          <w:sz w:val="22"/>
        </w:rPr>
        <w:t>” and Islamicate Taxonomies of Indian Religions.</w:t>
      </w:r>
    </w:p>
    <w:p w14:paraId="03A6416F" w14:textId="77777777" w:rsidR="006D7717" w:rsidRDefault="006D7717">
      <w:pPr>
        <w:spacing w:line="200" w:lineRule="atLeast"/>
        <w:jc w:val="left"/>
        <w:rPr>
          <w:rFonts w:ascii="Garamond" w:hAnsi="Garamond"/>
          <w:sz w:val="22"/>
        </w:rPr>
      </w:pPr>
    </w:p>
    <w:p w14:paraId="1C28F786" w14:textId="77777777" w:rsidR="006D7717" w:rsidRDefault="006D7717">
      <w:pPr>
        <w:spacing w:line="200" w:lineRule="atLeast"/>
        <w:jc w:val="left"/>
        <w:rPr>
          <w:rFonts w:ascii="Garamond" w:hAnsi="Garamond"/>
          <w:sz w:val="22"/>
        </w:rPr>
      </w:pPr>
      <w:r>
        <w:rPr>
          <w:rFonts w:ascii="Garamond" w:hAnsi="Garamond"/>
          <w:sz w:val="22"/>
        </w:rPr>
        <w:t>PROFESSIONAL MEMBERSHIPS</w:t>
      </w:r>
    </w:p>
    <w:p w14:paraId="6AAC8BFF" w14:textId="77777777" w:rsidR="006D7717" w:rsidRDefault="006D7717">
      <w:pPr>
        <w:tabs>
          <w:tab w:val="left" w:pos="576"/>
          <w:tab w:val="left" w:pos="1008"/>
        </w:tabs>
        <w:spacing w:line="200" w:lineRule="atLeast"/>
        <w:ind w:left="1008" w:hanging="432"/>
        <w:jc w:val="left"/>
        <w:rPr>
          <w:rFonts w:ascii="Garamond" w:hAnsi="Garamond"/>
          <w:sz w:val="22"/>
        </w:rPr>
      </w:pPr>
      <w:r>
        <w:rPr>
          <w:rFonts w:ascii="Garamond" w:hAnsi="Garamond"/>
          <w:sz w:val="22"/>
        </w:rPr>
        <w:t>American Academy of Religion</w:t>
      </w:r>
    </w:p>
    <w:p w14:paraId="788397F1" w14:textId="3FCE2B53" w:rsidR="006D7717" w:rsidRDefault="006D7717">
      <w:pPr>
        <w:tabs>
          <w:tab w:val="left" w:pos="576"/>
          <w:tab w:val="left" w:pos="1008"/>
        </w:tabs>
        <w:spacing w:line="200" w:lineRule="atLeast"/>
        <w:ind w:left="1008" w:hanging="432"/>
        <w:jc w:val="left"/>
        <w:rPr>
          <w:rFonts w:ascii="Garamond" w:hAnsi="Garamond"/>
          <w:sz w:val="22"/>
        </w:rPr>
      </w:pPr>
      <w:r>
        <w:rPr>
          <w:rFonts w:ascii="Garamond" w:hAnsi="Garamond"/>
          <w:sz w:val="22"/>
        </w:rPr>
        <w:t>American Society for the Study of Religion (elected 1996</w:t>
      </w:r>
      <w:r w:rsidR="00CB780F">
        <w:rPr>
          <w:rFonts w:ascii="Garamond" w:hAnsi="Garamond"/>
          <w:sz w:val="22"/>
        </w:rPr>
        <w:t>; president, 201</w:t>
      </w:r>
      <w:r w:rsidR="00973321">
        <w:rPr>
          <w:rFonts w:ascii="Garamond" w:hAnsi="Garamond"/>
          <w:sz w:val="22"/>
        </w:rPr>
        <w:t>7-2020)</w:t>
      </w:r>
    </w:p>
    <w:p w14:paraId="6B68DE60" w14:textId="77777777" w:rsidR="006D7717" w:rsidRDefault="006D7717">
      <w:pPr>
        <w:tabs>
          <w:tab w:val="left" w:pos="576"/>
          <w:tab w:val="left" w:pos="1008"/>
        </w:tabs>
        <w:spacing w:line="200" w:lineRule="atLeast"/>
        <w:ind w:left="1008" w:hanging="432"/>
        <w:jc w:val="left"/>
        <w:rPr>
          <w:rFonts w:ascii="Garamond" w:hAnsi="Garamond"/>
          <w:sz w:val="22"/>
        </w:rPr>
      </w:pPr>
      <w:r>
        <w:rPr>
          <w:rFonts w:ascii="Garamond" w:hAnsi="Garamond"/>
          <w:sz w:val="22"/>
        </w:rPr>
        <w:t>Association for the Study of Persianate Societies</w:t>
      </w:r>
    </w:p>
    <w:p w14:paraId="31280362" w14:textId="77777777" w:rsidR="006D7717" w:rsidRDefault="006D7717">
      <w:pPr>
        <w:tabs>
          <w:tab w:val="left" w:pos="576"/>
          <w:tab w:val="left" w:pos="1008"/>
        </w:tabs>
        <w:spacing w:line="200" w:lineRule="atLeast"/>
        <w:ind w:left="1008" w:hanging="432"/>
        <w:jc w:val="left"/>
        <w:rPr>
          <w:rFonts w:ascii="Garamond" w:hAnsi="Garamond"/>
          <w:sz w:val="22"/>
        </w:rPr>
      </w:pPr>
      <w:r>
        <w:rPr>
          <w:rFonts w:ascii="Garamond" w:hAnsi="Garamond"/>
          <w:sz w:val="22"/>
        </w:rPr>
        <w:t>Institute for Central and West Asian Studies, University of Karachi (life member, 1986)</w:t>
      </w:r>
    </w:p>
    <w:p w14:paraId="67169FD7" w14:textId="77777777" w:rsidR="006D7717" w:rsidRDefault="006D7717">
      <w:pPr>
        <w:tabs>
          <w:tab w:val="left" w:pos="576"/>
          <w:tab w:val="left" w:pos="1008"/>
        </w:tabs>
        <w:spacing w:line="200" w:lineRule="atLeast"/>
        <w:ind w:left="1008" w:hanging="432"/>
        <w:jc w:val="left"/>
        <w:rPr>
          <w:rFonts w:ascii="Garamond" w:hAnsi="Garamond"/>
          <w:sz w:val="22"/>
        </w:rPr>
      </w:pPr>
      <w:r>
        <w:rPr>
          <w:rFonts w:ascii="Garamond" w:hAnsi="Garamond"/>
          <w:sz w:val="22"/>
        </w:rPr>
        <w:t>Middle East Medievalists</w:t>
      </w:r>
    </w:p>
    <w:p w14:paraId="69FEE1C1" w14:textId="77777777" w:rsidR="006D7717" w:rsidRDefault="006D7717">
      <w:pPr>
        <w:tabs>
          <w:tab w:val="left" w:pos="576"/>
          <w:tab w:val="left" w:pos="1008"/>
        </w:tabs>
        <w:spacing w:line="200" w:lineRule="atLeast"/>
        <w:ind w:left="1008" w:hanging="432"/>
        <w:jc w:val="left"/>
        <w:rPr>
          <w:rFonts w:ascii="Garamond" w:hAnsi="Garamond"/>
          <w:sz w:val="22"/>
        </w:rPr>
      </w:pPr>
      <w:r>
        <w:rPr>
          <w:rFonts w:ascii="Garamond" w:hAnsi="Garamond"/>
          <w:sz w:val="22"/>
        </w:rPr>
        <w:t>Middle East Studies Association</w:t>
      </w:r>
    </w:p>
    <w:p w14:paraId="7227A378" w14:textId="77777777" w:rsidR="006D7717" w:rsidRDefault="006D7717">
      <w:pPr>
        <w:tabs>
          <w:tab w:val="left" w:pos="576"/>
          <w:tab w:val="left" w:pos="1008"/>
        </w:tabs>
        <w:spacing w:line="200" w:lineRule="atLeast"/>
        <w:ind w:left="1008" w:hanging="432"/>
        <w:jc w:val="left"/>
        <w:rPr>
          <w:rFonts w:ascii="Garamond" w:hAnsi="Garamond"/>
          <w:sz w:val="22"/>
        </w:rPr>
      </w:pPr>
      <w:r>
        <w:rPr>
          <w:rFonts w:ascii="Garamond" w:hAnsi="Garamond"/>
          <w:sz w:val="22"/>
        </w:rPr>
        <w:t>Society for Iranian Studies</w:t>
      </w:r>
    </w:p>
    <w:p w14:paraId="75B7242F" w14:textId="77777777" w:rsidR="006D7717" w:rsidRDefault="006D7717">
      <w:pPr>
        <w:tabs>
          <w:tab w:val="left" w:pos="432"/>
        </w:tabs>
        <w:spacing w:line="200" w:lineRule="atLeast"/>
        <w:jc w:val="left"/>
        <w:rPr>
          <w:rFonts w:ascii="Garamond" w:hAnsi="Garamond"/>
          <w:sz w:val="22"/>
        </w:rPr>
      </w:pPr>
    </w:p>
    <w:p w14:paraId="0DF40701" w14:textId="77777777" w:rsidR="006D7717" w:rsidRDefault="006D7717">
      <w:pPr>
        <w:tabs>
          <w:tab w:val="left" w:pos="432"/>
        </w:tabs>
        <w:spacing w:line="200" w:lineRule="atLeast"/>
        <w:ind w:left="432" w:hanging="432"/>
        <w:jc w:val="left"/>
        <w:rPr>
          <w:rFonts w:ascii="Garamond" w:hAnsi="Garamond"/>
          <w:sz w:val="22"/>
        </w:rPr>
      </w:pPr>
      <w:r>
        <w:rPr>
          <w:rFonts w:ascii="Garamond" w:hAnsi="Garamond"/>
          <w:sz w:val="22"/>
        </w:rPr>
        <w:t>OTHER PROFESSIONAL ACTIVITIES</w:t>
      </w:r>
    </w:p>
    <w:p w14:paraId="65BD6270" w14:textId="77777777" w:rsidR="006D7717" w:rsidRDefault="006D7717">
      <w:pPr>
        <w:keepNext/>
        <w:tabs>
          <w:tab w:val="left" w:pos="576"/>
          <w:tab w:val="left" w:pos="1008"/>
        </w:tabs>
        <w:spacing w:line="200" w:lineRule="atLeast"/>
        <w:ind w:left="1008" w:hanging="432"/>
        <w:jc w:val="left"/>
        <w:rPr>
          <w:rFonts w:ascii="Garamond" w:hAnsi="Garamond"/>
          <w:sz w:val="22"/>
          <w:u w:val="single"/>
        </w:rPr>
      </w:pPr>
      <w:r>
        <w:rPr>
          <w:rFonts w:ascii="Garamond" w:hAnsi="Garamond"/>
          <w:sz w:val="22"/>
          <w:u w:val="single"/>
        </w:rPr>
        <w:t xml:space="preserve">Museum related </w:t>
      </w:r>
    </w:p>
    <w:p w14:paraId="2D7661EB" w14:textId="77777777" w:rsidR="00D00421" w:rsidRDefault="00D00421" w:rsidP="00D00421">
      <w:pPr>
        <w:keepNext/>
        <w:tabs>
          <w:tab w:val="left" w:pos="576"/>
          <w:tab w:val="left" w:pos="1008"/>
        </w:tabs>
        <w:spacing w:line="200" w:lineRule="atLeast"/>
        <w:ind w:left="1440" w:hanging="432"/>
        <w:jc w:val="left"/>
        <w:rPr>
          <w:rFonts w:ascii="Garamond" w:hAnsi="Garamond"/>
          <w:sz w:val="22"/>
        </w:rPr>
      </w:pPr>
      <w:proofErr w:type="spellStart"/>
      <w:r>
        <w:rPr>
          <w:rFonts w:ascii="Garamond" w:hAnsi="Garamond"/>
          <w:sz w:val="22"/>
        </w:rPr>
        <w:t>Sackler</w:t>
      </w:r>
      <w:proofErr w:type="spellEnd"/>
      <w:r>
        <w:rPr>
          <w:rFonts w:ascii="Garamond" w:hAnsi="Garamond"/>
          <w:sz w:val="22"/>
        </w:rPr>
        <w:t xml:space="preserve"> and Freer Galleries, Smithsonian Institution, Washington DC, Consultant for Exhibit on "The Arts of Yoga" (2009)</w:t>
      </w:r>
    </w:p>
    <w:p w14:paraId="3197382F" w14:textId="77777777" w:rsidR="00D00421" w:rsidRDefault="00D00421" w:rsidP="00D00421">
      <w:pPr>
        <w:tabs>
          <w:tab w:val="left" w:pos="576"/>
          <w:tab w:val="left" w:pos="1008"/>
        </w:tabs>
        <w:spacing w:line="200" w:lineRule="atLeast"/>
        <w:ind w:left="1440" w:hanging="432"/>
        <w:jc w:val="left"/>
        <w:rPr>
          <w:rFonts w:ascii="Garamond" w:hAnsi="Garamond"/>
          <w:sz w:val="22"/>
        </w:rPr>
      </w:pPr>
      <w:r>
        <w:rPr>
          <w:rFonts w:ascii="Garamond" w:hAnsi="Garamond"/>
          <w:sz w:val="22"/>
        </w:rPr>
        <w:t>Ackland Art Museum, UNC-Chapel Hill, Faculty Advisory Board (1995-98)</w:t>
      </w:r>
    </w:p>
    <w:p w14:paraId="11532550" w14:textId="77777777" w:rsidR="001D497C" w:rsidRDefault="001D497C" w:rsidP="001D497C">
      <w:pPr>
        <w:keepNext/>
        <w:tabs>
          <w:tab w:val="left" w:pos="576"/>
          <w:tab w:val="left" w:pos="1008"/>
        </w:tabs>
        <w:spacing w:line="200" w:lineRule="atLeast"/>
        <w:ind w:left="1440" w:hanging="432"/>
        <w:jc w:val="left"/>
        <w:rPr>
          <w:rFonts w:ascii="Garamond" w:hAnsi="Garamond"/>
          <w:sz w:val="22"/>
        </w:rPr>
      </w:pPr>
      <w:r>
        <w:rPr>
          <w:rFonts w:ascii="Garamond" w:hAnsi="Garamond"/>
          <w:sz w:val="22"/>
        </w:rPr>
        <w:t>Pacific Asia Museum, Pasadena CA, Pakistan Arts Council (1990-1992)</w:t>
      </w:r>
    </w:p>
    <w:p w14:paraId="3DCB376B" w14:textId="77777777" w:rsidR="006D7717" w:rsidRDefault="006D7717">
      <w:pPr>
        <w:keepNext/>
        <w:tabs>
          <w:tab w:val="left" w:pos="576"/>
          <w:tab w:val="left" w:pos="1008"/>
        </w:tabs>
        <w:spacing w:line="200" w:lineRule="atLeast"/>
        <w:ind w:left="1440" w:hanging="432"/>
        <w:jc w:val="left"/>
        <w:rPr>
          <w:rFonts w:ascii="Garamond" w:hAnsi="Garamond"/>
          <w:sz w:val="22"/>
        </w:rPr>
      </w:pPr>
    </w:p>
    <w:p w14:paraId="3819D70B" w14:textId="77777777" w:rsidR="0007241B" w:rsidRDefault="006D7717" w:rsidP="0007241B">
      <w:pPr>
        <w:tabs>
          <w:tab w:val="left" w:pos="576"/>
          <w:tab w:val="left" w:pos="1008"/>
        </w:tabs>
        <w:spacing w:line="200" w:lineRule="atLeast"/>
        <w:ind w:left="1008" w:hanging="432"/>
        <w:jc w:val="left"/>
        <w:rPr>
          <w:rFonts w:ascii="Garamond" w:hAnsi="Garamond"/>
          <w:sz w:val="22"/>
          <w:u w:val="single"/>
        </w:rPr>
      </w:pPr>
      <w:r>
        <w:rPr>
          <w:rFonts w:ascii="Garamond" w:hAnsi="Garamond"/>
          <w:sz w:val="22"/>
          <w:u w:val="single"/>
        </w:rPr>
        <w:t xml:space="preserve">Editorial </w:t>
      </w:r>
      <w:r w:rsidR="0007241B" w:rsidRPr="0007241B">
        <w:rPr>
          <w:rFonts w:ascii="Garamond" w:hAnsi="Garamond"/>
          <w:sz w:val="22"/>
          <w:u w:val="single"/>
        </w:rPr>
        <w:t>Advisory Boards</w:t>
      </w:r>
      <w:r w:rsidR="0007241B">
        <w:rPr>
          <w:rFonts w:ascii="Garamond" w:hAnsi="Garamond"/>
          <w:sz w:val="22"/>
          <w:u w:val="single"/>
        </w:rPr>
        <w:t xml:space="preserve"> </w:t>
      </w:r>
    </w:p>
    <w:p w14:paraId="525B8C4C" w14:textId="77777777" w:rsidR="0007241B" w:rsidRDefault="0007241B" w:rsidP="00201633">
      <w:pPr>
        <w:tabs>
          <w:tab w:val="left" w:pos="576"/>
          <w:tab w:val="left" w:pos="1008"/>
        </w:tabs>
        <w:spacing w:line="200" w:lineRule="atLeast"/>
        <w:ind w:left="1008"/>
        <w:jc w:val="left"/>
        <w:rPr>
          <w:rFonts w:ascii="Garamond" w:hAnsi="Garamond"/>
          <w:sz w:val="22"/>
        </w:rPr>
      </w:pPr>
      <w:r w:rsidRPr="009979FA">
        <w:rPr>
          <w:rFonts w:ascii="Garamond" w:hAnsi="Garamond"/>
          <w:i/>
          <w:iCs/>
          <w:sz w:val="22"/>
        </w:rPr>
        <w:t>Comparative Islamic Studies</w:t>
      </w:r>
      <w:r>
        <w:rPr>
          <w:rFonts w:ascii="Garamond" w:hAnsi="Garamond"/>
          <w:sz w:val="22"/>
        </w:rPr>
        <w:t xml:space="preserve"> (Equinox Publishing)</w:t>
      </w:r>
    </w:p>
    <w:p w14:paraId="1D222E81" w14:textId="77777777" w:rsidR="000310C4" w:rsidRPr="000310C4" w:rsidRDefault="000310C4" w:rsidP="00201633">
      <w:pPr>
        <w:tabs>
          <w:tab w:val="left" w:pos="576"/>
          <w:tab w:val="left" w:pos="1008"/>
        </w:tabs>
        <w:spacing w:line="200" w:lineRule="atLeast"/>
        <w:ind w:left="1008"/>
        <w:jc w:val="left"/>
        <w:rPr>
          <w:rFonts w:ascii="Garamond" w:hAnsi="Garamond"/>
          <w:sz w:val="22"/>
        </w:rPr>
      </w:pPr>
      <w:proofErr w:type="spellStart"/>
      <w:r>
        <w:rPr>
          <w:rFonts w:ascii="Garamond" w:hAnsi="Garamond"/>
          <w:sz w:val="22"/>
        </w:rPr>
        <w:t>Fons</w:t>
      </w:r>
      <w:proofErr w:type="spellEnd"/>
      <w:r>
        <w:rPr>
          <w:rFonts w:ascii="Garamond" w:hAnsi="Garamond"/>
          <w:sz w:val="22"/>
        </w:rPr>
        <w:t xml:space="preserve"> Vitae Publishers</w:t>
      </w:r>
    </w:p>
    <w:p w14:paraId="435EDE1C" w14:textId="77777777" w:rsidR="002F3C4E" w:rsidRDefault="002F3C4E" w:rsidP="00201633">
      <w:pPr>
        <w:tabs>
          <w:tab w:val="left" w:pos="576"/>
          <w:tab w:val="left" w:pos="1008"/>
        </w:tabs>
        <w:spacing w:line="200" w:lineRule="atLeast"/>
        <w:ind w:left="1008"/>
        <w:jc w:val="left"/>
        <w:rPr>
          <w:rFonts w:ascii="Garamond" w:hAnsi="Garamond"/>
          <w:sz w:val="22"/>
        </w:rPr>
      </w:pPr>
      <w:proofErr w:type="spellStart"/>
      <w:r w:rsidRPr="002F3C4E">
        <w:rPr>
          <w:rFonts w:ascii="Garamond" w:hAnsi="Garamond"/>
          <w:i/>
          <w:iCs/>
          <w:sz w:val="22"/>
        </w:rPr>
        <w:t>Hamdard</w:t>
      </w:r>
      <w:proofErr w:type="spellEnd"/>
      <w:r w:rsidRPr="002F3C4E">
        <w:rPr>
          <w:rFonts w:ascii="Garamond" w:hAnsi="Garamond"/>
          <w:i/>
          <w:iCs/>
          <w:sz w:val="22"/>
        </w:rPr>
        <w:t xml:space="preserve"> </w:t>
      </w:r>
      <w:proofErr w:type="spellStart"/>
      <w:r w:rsidRPr="002F3C4E">
        <w:rPr>
          <w:rFonts w:ascii="Garamond" w:hAnsi="Garamond"/>
          <w:i/>
          <w:iCs/>
          <w:sz w:val="22"/>
        </w:rPr>
        <w:t>Islamicus</w:t>
      </w:r>
      <w:proofErr w:type="spellEnd"/>
      <w:r>
        <w:rPr>
          <w:rFonts w:ascii="Garamond" w:hAnsi="Garamond"/>
          <w:sz w:val="22"/>
        </w:rPr>
        <w:t xml:space="preserve">, </w:t>
      </w:r>
      <w:proofErr w:type="spellStart"/>
      <w:r>
        <w:rPr>
          <w:rFonts w:ascii="Garamond" w:hAnsi="Garamond"/>
          <w:sz w:val="22"/>
        </w:rPr>
        <w:t>Hamdard</w:t>
      </w:r>
      <w:proofErr w:type="spellEnd"/>
      <w:r>
        <w:rPr>
          <w:rFonts w:ascii="Garamond" w:hAnsi="Garamond"/>
          <w:sz w:val="22"/>
        </w:rPr>
        <w:t xml:space="preserve"> Foundation Pakistan</w:t>
      </w:r>
    </w:p>
    <w:p w14:paraId="297BAA72" w14:textId="77777777" w:rsidR="00A062CE" w:rsidRDefault="00A062CE" w:rsidP="00201633">
      <w:pPr>
        <w:tabs>
          <w:tab w:val="left" w:pos="576"/>
          <w:tab w:val="left" w:pos="1008"/>
        </w:tabs>
        <w:spacing w:line="200" w:lineRule="atLeast"/>
        <w:ind w:left="1008"/>
        <w:jc w:val="left"/>
        <w:rPr>
          <w:rFonts w:ascii="Garamond" w:hAnsi="Garamond"/>
          <w:sz w:val="22"/>
        </w:rPr>
      </w:pPr>
      <w:proofErr w:type="spellStart"/>
      <w:r w:rsidRPr="00A062CE">
        <w:rPr>
          <w:rFonts w:ascii="Garamond" w:hAnsi="Garamond"/>
          <w:i/>
          <w:sz w:val="22"/>
        </w:rPr>
        <w:t>Ilahiyat</w:t>
      </w:r>
      <w:proofErr w:type="spellEnd"/>
      <w:r w:rsidRPr="00A062CE">
        <w:rPr>
          <w:rFonts w:ascii="Garamond" w:hAnsi="Garamond"/>
          <w:i/>
          <w:sz w:val="22"/>
        </w:rPr>
        <w:t xml:space="preserve"> Studies: A Journal of Islamic and Religious Studies</w:t>
      </w:r>
      <w:r>
        <w:rPr>
          <w:rFonts w:ascii="Garamond" w:hAnsi="Garamond"/>
          <w:sz w:val="22"/>
        </w:rPr>
        <w:t xml:space="preserve">, </w:t>
      </w:r>
      <w:proofErr w:type="spellStart"/>
      <w:r w:rsidRPr="00A062CE">
        <w:rPr>
          <w:rFonts w:ascii="Garamond" w:hAnsi="Garamond"/>
          <w:sz w:val="22"/>
        </w:rPr>
        <w:t>Uludag</w:t>
      </w:r>
      <w:proofErr w:type="spellEnd"/>
      <w:r w:rsidRPr="00A062CE">
        <w:rPr>
          <w:rFonts w:ascii="Garamond" w:hAnsi="Garamond"/>
          <w:sz w:val="22"/>
        </w:rPr>
        <w:t xml:space="preserve"> </w:t>
      </w:r>
      <w:proofErr w:type="spellStart"/>
      <w:r w:rsidRPr="00A062CE">
        <w:rPr>
          <w:rFonts w:ascii="Garamond" w:hAnsi="Garamond"/>
          <w:sz w:val="22"/>
        </w:rPr>
        <w:t>Universitesi</w:t>
      </w:r>
      <w:proofErr w:type="spellEnd"/>
      <w:r>
        <w:rPr>
          <w:rFonts w:ascii="Garamond" w:hAnsi="Garamond"/>
          <w:sz w:val="22"/>
        </w:rPr>
        <w:t>, Turkey</w:t>
      </w:r>
    </w:p>
    <w:p w14:paraId="08469BD4" w14:textId="77777777" w:rsidR="00703CB5" w:rsidRPr="00703CB5" w:rsidRDefault="00703CB5" w:rsidP="00201633">
      <w:pPr>
        <w:tabs>
          <w:tab w:val="left" w:pos="576"/>
          <w:tab w:val="left" w:pos="1008"/>
        </w:tabs>
        <w:spacing w:line="200" w:lineRule="atLeast"/>
        <w:ind w:left="1008"/>
        <w:jc w:val="left"/>
        <w:rPr>
          <w:rFonts w:ascii="Garamond" w:hAnsi="Garamond"/>
          <w:i/>
          <w:sz w:val="22"/>
        </w:rPr>
      </w:pPr>
      <w:r>
        <w:rPr>
          <w:rFonts w:ascii="Garamond" w:hAnsi="Garamond"/>
          <w:i/>
          <w:sz w:val="22"/>
        </w:rPr>
        <w:t>International Journal of Persian Literature</w:t>
      </w:r>
    </w:p>
    <w:p w14:paraId="17D4C146" w14:textId="77777777" w:rsidR="00D00421" w:rsidRPr="00D00421" w:rsidRDefault="00D00421" w:rsidP="00201633">
      <w:pPr>
        <w:tabs>
          <w:tab w:val="left" w:pos="576"/>
          <w:tab w:val="left" w:pos="1008"/>
        </w:tabs>
        <w:spacing w:line="200" w:lineRule="atLeast"/>
        <w:ind w:left="1008"/>
        <w:jc w:val="left"/>
        <w:rPr>
          <w:rFonts w:ascii="Garamond" w:hAnsi="Garamond"/>
          <w:sz w:val="22"/>
        </w:rPr>
      </w:pPr>
      <w:r>
        <w:rPr>
          <w:rFonts w:ascii="Garamond" w:hAnsi="Garamond"/>
          <w:i/>
          <w:iCs/>
          <w:sz w:val="22"/>
        </w:rPr>
        <w:t xml:space="preserve">Islam and </w:t>
      </w:r>
      <w:proofErr w:type="spellStart"/>
      <w:r>
        <w:rPr>
          <w:rFonts w:ascii="Garamond" w:hAnsi="Garamond"/>
          <w:i/>
          <w:iCs/>
          <w:sz w:val="22"/>
        </w:rPr>
        <w:t>Civilisational</w:t>
      </w:r>
      <w:proofErr w:type="spellEnd"/>
      <w:r>
        <w:rPr>
          <w:rFonts w:ascii="Garamond" w:hAnsi="Garamond"/>
          <w:i/>
          <w:iCs/>
          <w:sz w:val="22"/>
        </w:rPr>
        <w:t xml:space="preserve"> Renewal</w:t>
      </w:r>
      <w:r>
        <w:rPr>
          <w:rFonts w:ascii="Garamond" w:hAnsi="Garamond"/>
          <w:iCs/>
          <w:sz w:val="22"/>
        </w:rPr>
        <w:t xml:space="preserve">, International Institute of Advanced Islamic Studies - Malaysia </w:t>
      </w:r>
    </w:p>
    <w:p w14:paraId="5807692E" w14:textId="77777777" w:rsidR="0007241B" w:rsidRDefault="0007241B" w:rsidP="00201633">
      <w:pPr>
        <w:tabs>
          <w:tab w:val="left" w:pos="576"/>
          <w:tab w:val="left" w:pos="1008"/>
        </w:tabs>
        <w:spacing w:line="200" w:lineRule="atLeast"/>
        <w:ind w:left="1008"/>
        <w:jc w:val="left"/>
        <w:rPr>
          <w:rFonts w:ascii="Garamond" w:hAnsi="Garamond"/>
          <w:sz w:val="22"/>
        </w:rPr>
      </w:pPr>
      <w:r>
        <w:rPr>
          <w:rFonts w:ascii="Garamond" w:hAnsi="Garamond"/>
          <w:sz w:val="22"/>
        </w:rPr>
        <w:t>Islamic Civilization and Muslim Networks</w:t>
      </w:r>
      <w:r w:rsidRPr="0007241B">
        <w:rPr>
          <w:rFonts w:ascii="Garamond" w:hAnsi="Garamond"/>
          <w:sz w:val="22"/>
        </w:rPr>
        <w:t xml:space="preserve"> </w:t>
      </w:r>
      <w:r>
        <w:rPr>
          <w:rFonts w:ascii="Garamond" w:hAnsi="Garamond"/>
          <w:sz w:val="22"/>
        </w:rPr>
        <w:t>Series, University of North Carolina Press, Co-Editor (with Bruce B. Lawrence)</w:t>
      </w:r>
    </w:p>
    <w:p w14:paraId="2F5ADFE1" w14:textId="77777777" w:rsidR="00584C03" w:rsidRDefault="00584C03" w:rsidP="00201633">
      <w:pPr>
        <w:tabs>
          <w:tab w:val="left" w:pos="576"/>
          <w:tab w:val="left" w:pos="1008"/>
        </w:tabs>
        <w:spacing w:line="200" w:lineRule="atLeast"/>
        <w:ind w:left="1008"/>
        <w:jc w:val="left"/>
        <w:rPr>
          <w:rFonts w:ascii="Garamond" w:hAnsi="Garamond"/>
          <w:sz w:val="22"/>
        </w:rPr>
      </w:pPr>
      <w:r w:rsidRPr="00584C03">
        <w:rPr>
          <w:rFonts w:ascii="Garamond" w:hAnsi="Garamond"/>
          <w:i/>
          <w:iCs/>
          <w:sz w:val="22"/>
        </w:rPr>
        <w:t>Islamic Literature Review</w:t>
      </w:r>
      <w:r>
        <w:rPr>
          <w:rFonts w:ascii="Garamond" w:hAnsi="Garamond"/>
          <w:sz w:val="22"/>
        </w:rPr>
        <w:t xml:space="preserve">, </w:t>
      </w:r>
      <w:proofErr w:type="spellStart"/>
      <w:r w:rsidRPr="00584C03">
        <w:rPr>
          <w:rFonts w:ascii="Garamond" w:hAnsi="Garamond"/>
          <w:sz w:val="22"/>
        </w:rPr>
        <w:t>Deoband</w:t>
      </w:r>
      <w:proofErr w:type="spellEnd"/>
      <w:r w:rsidRPr="00584C03">
        <w:rPr>
          <w:rFonts w:ascii="Garamond" w:hAnsi="Garamond"/>
          <w:sz w:val="22"/>
        </w:rPr>
        <w:t xml:space="preserve"> Institute of Islamic Thought</w:t>
      </w:r>
      <w:r w:rsidR="00C83194">
        <w:rPr>
          <w:rFonts w:ascii="Garamond" w:hAnsi="Garamond"/>
          <w:sz w:val="22"/>
        </w:rPr>
        <w:t>, India</w:t>
      </w:r>
    </w:p>
    <w:p w14:paraId="4C4B903B" w14:textId="77777777" w:rsidR="0007241B" w:rsidRDefault="0007241B" w:rsidP="00201633">
      <w:pPr>
        <w:tabs>
          <w:tab w:val="left" w:pos="576"/>
          <w:tab w:val="left" w:pos="1008"/>
        </w:tabs>
        <w:spacing w:line="200" w:lineRule="atLeast"/>
        <w:ind w:left="1008"/>
        <w:jc w:val="left"/>
        <w:rPr>
          <w:rFonts w:ascii="Garamond" w:hAnsi="Garamond"/>
          <w:sz w:val="22"/>
        </w:rPr>
      </w:pPr>
      <w:r>
        <w:rPr>
          <w:rFonts w:ascii="Garamond" w:hAnsi="Garamond"/>
          <w:i/>
          <w:iCs/>
          <w:sz w:val="22"/>
        </w:rPr>
        <w:t>Islamic Studies</w:t>
      </w:r>
      <w:r>
        <w:rPr>
          <w:rFonts w:ascii="Garamond" w:hAnsi="Garamond"/>
          <w:sz w:val="22"/>
        </w:rPr>
        <w:t xml:space="preserve">, International Islamic University, Islamabad, Pakistan </w:t>
      </w:r>
    </w:p>
    <w:p w14:paraId="09E90AF1" w14:textId="77777777" w:rsidR="00A062CE" w:rsidRDefault="00A062CE" w:rsidP="00201633">
      <w:pPr>
        <w:tabs>
          <w:tab w:val="left" w:pos="576"/>
          <w:tab w:val="left" w:pos="1008"/>
        </w:tabs>
        <w:spacing w:line="200" w:lineRule="atLeast"/>
        <w:ind w:left="1008"/>
        <w:jc w:val="left"/>
        <w:rPr>
          <w:rFonts w:ascii="Garamond" w:hAnsi="Garamond"/>
          <w:sz w:val="22"/>
        </w:rPr>
      </w:pPr>
      <w:r w:rsidRPr="00A062CE">
        <w:rPr>
          <w:rFonts w:ascii="Garamond" w:hAnsi="Garamond"/>
          <w:i/>
          <w:sz w:val="22"/>
        </w:rPr>
        <w:t>Journal of al-</w:t>
      </w:r>
      <w:proofErr w:type="spellStart"/>
      <w:r w:rsidRPr="00A062CE">
        <w:rPr>
          <w:rFonts w:ascii="Garamond" w:hAnsi="Garamond"/>
          <w:i/>
          <w:sz w:val="22"/>
        </w:rPr>
        <w:t>Tamaddun</w:t>
      </w:r>
      <w:proofErr w:type="spellEnd"/>
      <w:r>
        <w:rPr>
          <w:rFonts w:ascii="Garamond" w:hAnsi="Garamond"/>
          <w:sz w:val="22"/>
        </w:rPr>
        <w:t xml:space="preserve">, </w:t>
      </w:r>
      <w:r w:rsidRPr="00A062CE">
        <w:rPr>
          <w:rFonts w:ascii="Garamond" w:hAnsi="Garamond"/>
          <w:sz w:val="22"/>
        </w:rPr>
        <w:t>Department of Islamic History and Civ</w:t>
      </w:r>
      <w:r>
        <w:rPr>
          <w:rFonts w:ascii="Garamond" w:hAnsi="Garamond"/>
          <w:sz w:val="22"/>
        </w:rPr>
        <w:t>ilization, University of Malaya</w:t>
      </w:r>
    </w:p>
    <w:p w14:paraId="4C557B6B" w14:textId="77777777" w:rsidR="00584C03" w:rsidRPr="00584C03" w:rsidRDefault="00584C03" w:rsidP="00201633">
      <w:pPr>
        <w:tabs>
          <w:tab w:val="left" w:pos="576"/>
          <w:tab w:val="left" w:pos="1008"/>
        </w:tabs>
        <w:spacing w:line="200" w:lineRule="atLeast"/>
        <w:ind w:left="1008"/>
        <w:rPr>
          <w:rFonts w:ascii="Garamond" w:hAnsi="Garamond"/>
          <w:sz w:val="22"/>
        </w:rPr>
      </w:pPr>
      <w:r w:rsidRPr="00584C03">
        <w:rPr>
          <w:rFonts w:ascii="Garamond" w:hAnsi="Garamond"/>
          <w:i/>
          <w:iCs/>
          <w:sz w:val="22"/>
        </w:rPr>
        <w:t>Journal of Contemporary Islamic Studies</w:t>
      </w:r>
      <w:r>
        <w:rPr>
          <w:rFonts w:ascii="Garamond" w:hAnsi="Garamond"/>
          <w:sz w:val="22"/>
        </w:rPr>
        <w:t>, University of Tehran</w:t>
      </w:r>
      <w:r w:rsidR="00C83194">
        <w:rPr>
          <w:rFonts w:ascii="Garamond" w:hAnsi="Garamond"/>
          <w:sz w:val="22"/>
        </w:rPr>
        <w:t>, Iran</w:t>
      </w:r>
    </w:p>
    <w:p w14:paraId="066C96BC" w14:textId="77777777" w:rsidR="00D00421" w:rsidRPr="005A5130" w:rsidRDefault="00D00421" w:rsidP="00201633">
      <w:pPr>
        <w:tabs>
          <w:tab w:val="left" w:pos="576"/>
          <w:tab w:val="left" w:pos="1008"/>
        </w:tabs>
        <w:spacing w:line="200" w:lineRule="atLeast"/>
        <w:ind w:left="1008"/>
        <w:rPr>
          <w:rFonts w:ascii="Garamond" w:hAnsi="Garamond"/>
          <w:sz w:val="22"/>
        </w:rPr>
      </w:pPr>
      <w:r w:rsidRPr="00760C4C">
        <w:rPr>
          <w:rFonts w:ascii="Garamond" w:hAnsi="Garamond"/>
          <w:i/>
          <w:iCs/>
          <w:sz w:val="22"/>
        </w:rPr>
        <w:t>Journal of Islam and Contemporary Society</w:t>
      </w:r>
      <w:r w:rsidRPr="00760C4C">
        <w:rPr>
          <w:rFonts w:ascii="Garamond" w:hAnsi="Garamond"/>
          <w:sz w:val="22"/>
        </w:rPr>
        <w:t xml:space="preserve">, </w:t>
      </w:r>
      <w:proofErr w:type="spellStart"/>
      <w:r w:rsidRPr="00760C4C">
        <w:rPr>
          <w:rFonts w:ascii="Garamond" w:hAnsi="Garamond"/>
          <w:sz w:val="22"/>
        </w:rPr>
        <w:t>Universiti</w:t>
      </w:r>
      <w:proofErr w:type="spellEnd"/>
      <w:r w:rsidRPr="00760C4C">
        <w:rPr>
          <w:rFonts w:ascii="Garamond" w:hAnsi="Garamond"/>
          <w:sz w:val="22"/>
        </w:rPr>
        <w:t xml:space="preserve"> Sultan</w:t>
      </w:r>
      <w:r>
        <w:rPr>
          <w:rFonts w:ascii="Garamond" w:hAnsi="Garamond"/>
          <w:sz w:val="22"/>
        </w:rPr>
        <w:t xml:space="preserve"> </w:t>
      </w:r>
      <w:r w:rsidRPr="00760C4C">
        <w:rPr>
          <w:rFonts w:ascii="Garamond" w:hAnsi="Garamond"/>
          <w:sz w:val="22"/>
        </w:rPr>
        <w:t xml:space="preserve">Zainal </w:t>
      </w:r>
      <w:proofErr w:type="spellStart"/>
      <w:r w:rsidRPr="00760C4C">
        <w:rPr>
          <w:rFonts w:ascii="Garamond" w:hAnsi="Garamond"/>
          <w:sz w:val="22"/>
        </w:rPr>
        <w:t>Abidin</w:t>
      </w:r>
      <w:proofErr w:type="spellEnd"/>
      <w:r>
        <w:rPr>
          <w:rFonts w:ascii="Garamond" w:hAnsi="Garamond"/>
          <w:sz w:val="22"/>
        </w:rPr>
        <w:t xml:space="preserve">, </w:t>
      </w:r>
      <w:r w:rsidRPr="00760C4C">
        <w:rPr>
          <w:rFonts w:ascii="Garamond" w:hAnsi="Garamond"/>
          <w:sz w:val="22"/>
        </w:rPr>
        <w:t>Kuala Terengganu</w:t>
      </w:r>
      <w:r>
        <w:rPr>
          <w:rFonts w:ascii="Garamond" w:hAnsi="Garamond"/>
          <w:sz w:val="22"/>
        </w:rPr>
        <w:t>, Malaysia</w:t>
      </w:r>
    </w:p>
    <w:p w14:paraId="0EDF5C21" w14:textId="77777777" w:rsidR="005A5130" w:rsidRDefault="005A5130" w:rsidP="00201633">
      <w:pPr>
        <w:tabs>
          <w:tab w:val="left" w:pos="576"/>
          <w:tab w:val="left" w:pos="1008"/>
        </w:tabs>
        <w:spacing w:line="200" w:lineRule="atLeast"/>
        <w:ind w:left="1008"/>
        <w:jc w:val="left"/>
        <w:rPr>
          <w:rFonts w:ascii="Garamond" w:hAnsi="Garamond"/>
          <w:sz w:val="22"/>
        </w:rPr>
      </w:pPr>
      <w:r>
        <w:rPr>
          <w:rFonts w:ascii="Garamond" w:hAnsi="Garamond"/>
          <w:i/>
          <w:sz w:val="22"/>
        </w:rPr>
        <w:t>Journal of the Royal Asiatic Society</w:t>
      </w:r>
      <w:r>
        <w:rPr>
          <w:rFonts w:ascii="Garamond" w:hAnsi="Garamond"/>
          <w:sz w:val="22"/>
        </w:rPr>
        <w:t>, London</w:t>
      </w:r>
    </w:p>
    <w:p w14:paraId="29DE0973" w14:textId="77777777" w:rsidR="00EA6D7C" w:rsidRPr="00EA6D7C" w:rsidRDefault="00EA6D7C" w:rsidP="00EA6D7C">
      <w:pPr>
        <w:tabs>
          <w:tab w:val="left" w:pos="576"/>
          <w:tab w:val="left" w:pos="1008"/>
        </w:tabs>
        <w:spacing w:line="200" w:lineRule="atLeast"/>
        <w:ind w:left="1008"/>
        <w:jc w:val="left"/>
        <w:rPr>
          <w:rFonts w:ascii="Garamond" w:hAnsi="Garamond"/>
          <w:sz w:val="22"/>
        </w:rPr>
      </w:pPr>
      <w:r w:rsidRPr="00EA6D7C">
        <w:rPr>
          <w:rFonts w:ascii="Garamond" w:hAnsi="Garamond"/>
          <w:i/>
          <w:iCs/>
          <w:sz w:val="22"/>
        </w:rPr>
        <w:t>Journal of South Asian Intellectual History</w:t>
      </w:r>
      <w:r>
        <w:rPr>
          <w:rFonts w:ascii="Garamond" w:hAnsi="Garamond"/>
          <w:sz w:val="22"/>
        </w:rPr>
        <w:t xml:space="preserve"> (E. J. Brill)</w:t>
      </w:r>
    </w:p>
    <w:p w14:paraId="461D41BD" w14:textId="77777777" w:rsidR="00D00421" w:rsidRPr="00D00421" w:rsidRDefault="00D00421" w:rsidP="00201633">
      <w:pPr>
        <w:tabs>
          <w:tab w:val="left" w:pos="576"/>
          <w:tab w:val="left" w:pos="1008"/>
        </w:tabs>
        <w:spacing w:line="200" w:lineRule="atLeast"/>
        <w:ind w:left="1008"/>
        <w:jc w:val="left"/>
        <w:rPr>
          <w:rFonts w:ascii="Garamond" w:hAnsi="Garamond"/>
          <w:sz w:val="22"/>
        </w:rPr>
      </w:pPr>
      <w:r>
        <w:rPr>
          <w:rFonts w:ascii="Garamond" w:hAnsi="Garamond"/>
          <w:i/>
          <w:sz w:val="22"/>
        </w:rPr>
        <w:t>Journal of Sufi Studies</w:t>
      </w:r>
      <w:r>
        <w:rPr>
          <w:rFonts w:ascii="Garamond" w:hAnsi="Garamond"/>
          <w:sz w:val="22"/>
        </w:rPr>
        <w:t xml:space="preserve"> (E. J. Brill)</w:t>
      </w:r>
    </w:p>
    <w:p w14:paraId="6B6FDC01" w14:textId="77777777" w:rsidR="00406B27" w:rsidRDefault="00406B27" w:rsidP="00201633">
      <w:pPr>
        <w:tabs>
          <w:tab w:val="left" w:pos="576"/>
          <w:tab w:val="left" w:pos="1008"/>
        </w:tabs>
        <w:spacing w:line="200" w:lineRule="atLeast"/>
        <w:ind w:left="1008"/>
        <w:jc w:val="left"/>
        <w:rPr>
          <w:rFonts w:ascii="Garamond" w:hAnsi="Garamond"/>
          <w:sz w:val="22"/>
        </w:rPr>
      </w:pPr>
      <w:r>
        <w:rPr>
          <w:rFonts w:ascii="Garamond" w:hAnsi="Garamond"/>
          <w:i/>
          <w:iCs/>
          <w:sz w:val="22"/>
        </w:rPr>
        <w:t>Katha,</w:t>
      </w:r>
      <w:r>
        <w:rPr>
          <w:rFonts w:ascii="Garamond" w:hAnsi="Garamond"/>
          <w:sz w:val="22"/>
        </w:rPr>
        <w:t xml:space="preserve"> Centre for </w:t>
      </w:r>
      <w:proofErr w:type="spellStart"/>
      <w:r>
        <w:rPr>
          <w:rFonts w:ascii="Garamond" w:hAnsi="Garamond"/>
          <w:sz w:val="22"/>
        </w:rPr>
        <w:t>Civilisational</w:t>
      </w:r>
      <w:proofErr w:type="spellEnd"/>
      <w:r>
        <w:rPr>
          <w:rFonts w:ascii="Garamond" w:hAnsi="Garamond"/>
          <w:sz w:val="22"/>
        </w:rPr>
        <w:t xml:space="preserve"> Dialogue, University of Malaya</w:t>
      </w:r>
    </w:p>
    <w:p w14:paraId="3D58053B" w14:textId="77777777" w:rsidR="00A532E5" w:rsidRPr="00A532E5" w:rsidRDefault="00A532E5" w:rsidP="00201633">
      <w:pPr>
        <w:tabs>
          <w:tab w:val="left" w:pos="576"/>
          <w:tab w:val="left" w:pos="1008"/>
        </w:tabs>
        <w:spacing w:line="200" w:lineRule="atLeast"/>
        <w:ind w:left="1008"/>
        <w:jc w:val="left"/>
        <w:rPr>
          <w:rFonts w:ascii="Garamond" w:hAnsi="Garamond"/>
          <w:sz w:val="22"/>
        </w:rPr>
      </w:pPr>
      <w:proofErr w:type="spellStart"/>
      <w:r>
        <w:rPr>
          <w:rFonts w:ascii="Garamond" w:hAnsi="Garamond"/>
          <w:i/>
          <w:iCs/>
          <w:sz w:val="22"/>
        </w:rPr>
        <w:t>Majallat</w:t>
      </w:r>
      <w:proofErr w:type="spellEnd"/>
      <w:r>
        <w:rPr>
          <w:rFonts w:ascii="Garamond" w:hAnsi="Garamond"/>
          <w:i/>
          <w:iCs/>
          <w:sz w:val="22"/>
        </w:rPr>
        <w:t xml:space="preserve"> al-</w:t>
      </w:r>
      <w:proofErr w:type="spellStart"/>
      <w:r>
        <w:rPr>
          <w:rFonts w:ascii="Garamond" w:hAnsi="Garamond"/>
          <w:i/>
          <w:iCs/>
          <w:sz w:val="22"/>
        </w:rPr>
        <w:t>Istighrab</w:t>
      </w:r>
      <w:proofErr w:type="spellEnd"/>
      <w:r>
        <w:rPr>
          <w:rFonts w:ascii="Garamond" w:hAnsi="Garamond"/>
          <w:i/>
          <w:iCs/>
          <w:sz w:val="22"/>
        </w:rPr>
        <w:t xml:space="preserve"> (Review of Occidentalism)</w:t>
      </w:r>
      <w:r>
        <w:rPr>
          <w:rFonts w:ascii="Garamond" w:hAnsi="Garamond"/>
          <w:sz w:val="22"/>
        </w:rPr>
        <w:t>, Islamic Institute of Strategic Studies, Kerbela, Iraq</w:t>
      </w:r>
    </w:p>
    <w:p w14:paraId="74CD6D71" w14:textId="77777777" w:rsidR="00951361" w:rsidRPr="00406B27" w:rsidRDefault="00951361" w:rsidP="00201633">
      <w:pPr>
        <w:tabs>
          <w:tab w:val="left" w:pos="576"/>
          <w:tab w:val="left" w:pos="1008"/>
        </w:tabs>
        <w:spacing w:line="200" w:lineRule="atLeast"/>
        <w:ind w:left="1008"/>
        <w:jc w:val="left"/>
        <w:rPr>
          <w:rFonts w:ascii="Garamond" w:hAnsi="Garamond"/>
          <w:sz w:val="22"/>
        </w:rPr>
      </w:pPr>
      <w:proofErr w:type="spellStart"/>
      <w:r w:rsidRPr="00951361">
        <w:rPr>
          <w:rFonts w:ascii="Garamond" w:hAnsi="Garamond"/>
          <w:i/>
          <w:iCs/>
          <w:sz w:val="22"/>
        </w:rPr>
        <w:t>Mathal</w:t>
      </w:r>
      <w:proofErr w:type="spellEnd"/>
      <w:r w:rsidRPr="00951361">
        <w:rPr>
          <w:rFonts w:ascii="Garamond" w:hAnsi="Garamond"/>
          <w:i/>
          <w:iCs/>
          <w:sz w:val="22"/>
        </w:rPr>
        <w:t>/</w:t>
      </w:r>
      <w:proofErr w:type="spellStart"/>
      <w:r w:rsidRPr="00951361">
        <w:rPr>
          <w:rFonts w:ascii="Garamond" w:hAnsi="Garamond"/>
          <w:i/>
          <w:iCs/>
          <w:sz w:val="22"/>
        </w:rPr>
        <w:t>Mashal</w:t>
      </w:r>
      <w:proofErr w:type="spellEnd"/>
      <w:r w:rsidRPr="00951361">
        <w:rPr>
          <w:rFonts w:ascii="Garamond" w:hAnsi="Garamond"/>
          <w:i/>
          <w:iCs/>
          <w:sz w:val="22"/>
        </w:rPr>
        <w:t>: Journal of Islamic and Judaic Multidisciplinary Studies</w:t>
      </w:r>
      <w:r>
        <w:rPr>
          <w:rFonts w:ascii="Garamond" w:hAnsi="Garamond"/>
          <w:sz w:val="22"/>
        </w:rPr>
        <w:t>, University of Iowa</w:t>
      </w:r>
    </w:p>
    <w:p w14:paraId="07EC6D0F" w14:textId="77777777" w:rsidR="0007241B" w:rsidRDefault="00896F46" w:rsidP="00201633">
      <w:pPr>
        <w:tabs>
          <w:tab w:val="left" w:pos="576"/>
          <w:tab w:val="left" w:pos="1008"/>
        </w:tabs>
        <w:spacing w:line="200" w:lineRule="atLeast"/>
        <w:ind w:left="1008"/>
        <w:jc w:val="left"/>
        <w:rPr>
          <w:rFonts w:ascii="Garamond" w:hAnsi="Garamond"/>
          <w:sz w:val="22"/>
        </w:rPr>
      </w:pPr>
      <w:proofErr w:type="spellStart"/>
      <w:r>
        <w:rPr>
          <w:rFonts w:ascii="Garamond" w:hAnsi="Garamond"/>
          <w:sz w:val="22"/>
        </w:rPr>
        <w:t>Nefes</w:t>
      </w:r>
      <w:proofErr w:type="spellEnd"/>
      <w:r>
        <w:rPr>
          <w:rFonts w:ascii="Garamond" w:hAnsi="Garamond"/>
          <w:sz w:val="22"/>
        </w:rPr>
        <w:t xml:space="preserve"> Press, </w:t>
      </w:r>
      <w:r w:rsidR="00DA7456">
        <w:rPr>
          <w:rFonts w:ascii="Garamond" w:hAnsi="Garamond"/>
          <w:sz w:val="22"/>
        </w:rPr>
        <w:t>Turkish Women’s Cultural Association (Istanbul)</w:t>
      </w:r>
    </w:p>
    <w:p w14:paraId="1420863C" w14:textId="77777777" w:rsidR="00AE078E" w:rsidRDefault="00AE078E" w:rsidP="00201633">
      <w:pPr>
        <w:tabs>
          <w:tab w:val="left" w:pos="576"/>
          <w:tab w:val="left" w:pos="1008"/>
        </w:tabs>
        <w:spacing w:line="200" w:lineRule="atLeast"/>
        <w:ind w:left="1008"/>
        <w:jc w:val="left"/>
        <w:rPr>
          <w:rFonts w:ascii="Garamond" w:hAnsi="Garamond"/>
          <w:sz w:val="22"/>
        </w:rPr>
      </w:pPr>
      <w:proofErr w:type="spellStart"/>
      <w:r w:rsidRPr="00AE078E">
        <w:rPr>
          <w:rFonts w:ascii="Garamond" w:hAnsi="Garamond"/>
          <w:i/>
          <w:iCs/>
          <w:sz w:val="22"/>
        </w:rPr>
        <w:t>Mawlana</w:t>
      </w:r>
      <w:proofErr w:type="spellEnd"/>
      <w:r w:rsidRPr="00AE078E">
        <w:rPr>
          <w:rFonts w:ascii="Garamond" w:hAnsi="Garamond"/>
          <w:i/>
          <w:iCs/>
          <w:sz w:val="22"/>
        </w:rPr>
        <w:t xml:space="preserve"> Rumi Review</w:t>
      </w:r>
      <w:r>
        <w:rPr>
          <w:rFonts w:ascii="Garamond" w:hAnsi="Garamond"/>
          <w:sz w:val="22"/>
        </w:rPr>
        <w:t xml:space="preserve"> (Cyprus/Exeter)</w:t>
      </w:r>
    </w:p>
    <w:p w14:paraId="3ECA5E99" w14:textId="77777777" w:rsidR="00911B3A" w:rsidRDefault="00911B3A" w:rsidP="00201633">
      <w:pPr>
        <w:tabs>
          <w:tab w:val="left" w:pos="576"/>
          <w:tab w:val="left" w:pos="1008"/>
        </w:tabs>
        <w:spacing w:line="200" w:lineRule="atLeast"/>
        <w:ind w:left="1008"/>
        <w:jc w:val="left"/>
        <w:rPr>
          <w:rFonts w:ascii="Garamond" w:hAnsi="Garamond"/>
          <w:sz w:val="22"/>
        </w:rPr>
      </w:pPr>
      <w:r w:rsidRPr="00911B3A">
        <w:rPr>
          <w:rFonts w:ascii="Garamond" w:hAnsi="Garamond"/>
          <w:i/>
          <w:iCs/>
          <w:sz w:val="22"/>
        </w:rPr>
        <w:t>World Journal of Islamic History and Civilization</w:t>
      </w:r>
      <w:r>
        <w:rPr>
          <w:rFonts w:ascii="Garamond" w:hAnsi="Garamond"/>
          <w:sz w:val="22"/>
        </w:rPr>
        <w:t>, University of Malaya</w:t>
      </w:r>
    </w:p>
    <w:p w14:paraId="749BF343" w14:textId="77777777" w:rsidR="0007241B" w:rsidRDefault="0007241B">
      <w:pPr>
        <w:tabs>
          <w:tab w:val="left" w:pos="576"/>
          <w:tab w:val="left" w:pos="1008"/>
        </w:tabs>
        <w:spacing w:line="200" w:lineRule="atLeast"/>
        <w:ind w:left="1440" w:hanging="432"/>
        <w:jc w:val="left"/>
        <w:rPr>
          <w:rFonts w:ascii="Garamond" w:hAnsi="Garamond"/>
          <w:sz w:val="22"/>
        </w:rPr>
      </w:pPr>
    </w:p>
    <w:p w14:paraId="1DD04FD2" w14:textId="77777777" w:rsidR="0007241B" w:rsidRPr="0007241B" w:rsidRDefault="0007241B" w:rsidP="0007241B">
      <w:pPr>
        <w:tabs>
          <w:tab w:val="left" w:pos="576"/>
          <w:tab w:val="left" w:pos="1008"/>
        </w:tabs>
        <w:spacing w:line="200" w:lineRule="atLeast"/>
        <w:ind w:left="1008" w:hanging="432"/>
        <w:jc w:val="left"/>
        <w:rPr>
          <w:rFonts w:ascii="Garamond" w:hAnsi="Garamond"/>
          <w:sz w:val="22"/>
          <w:u w:val="single"/>
        </w:rPr>
      </w:pPr>
      <w:r w:rsidRPr="0007241B">
        <w:rPr>
          <w:rFonts w:ascii="Garamond" w:hAnsi="Garamond"/>
          <w:sz w:val="22"/>
          <w:u w:val="single"/>
        </w:rPr>
        <w:t>Peer Review</w:t>
      </w:r>
    </w:p>
    <w:p w14:paraId="5B92F624" w14:textId="77777777" w:rsidR="006D7717" w:rsidRDefault="006D7717">
      <w:pPr>
        <w:tabs>
          <w:tab w:val="left" w:pos="576"/>
          <w:tab w:val="left" w:pos="1008"/>
        </w:tabs>
        <w:spacing w:line="200" w:lineRule="atLeast"/>
        <w:ind w:left="1440" w:hanging="432"/>
        <w:jc w:val="left"/>
        <w:rPr>
          <w:rFonts w:ascii="Garamond" w:hAnsi="Garamond"/>
          <w:sz w:val="22"/>
        </w:rPr>
      </w:pPr>
      <w:r>
        <w:rPr>
          <w:rFonts w:ascii="Garamond" w:hAnsi="Garamond"/>
          <w:sz w:val="22"/>
        </w:rPr>
        <w:t xml:space="preserve">Grant Proposal Reviewer, </w:t>
      </w:r>
      <w:r w:rsidR="00475737">
        <w:rPr>
          <w:rFonts w:ascii="Garamond" w:hAnsi="Garamond"/>
          <w:sz w:val="22"/>
        </w:rPr>
        <w:t xml:space="preserve">Council of American Overseas Research Centers, </w:t>
      </w:r>
      <w:r>
        <w:rPr>
          <w:rFonts w:ascii="Garamond" w:hAnsi="Garamond"/>
          <w:sz w:val="22"/>
        </w:rPr>
        <w:t>National Endowment for the Humanities: Reference Works, Translations (Arabic and Persian); National Humanities Center</w:t>
      </w:r>
      <w:r w:rsidR="002B7948">
        <w:rPr>
          <w:rFonts w:ascii="Garamond" w:hAnsi="Garamond"/>
          <w:sz w:val="22"/>
        </w:rPr>
        <w:t>.</w:t>
      </w:r>
    </w:p>
    <w:p w14:paraId="2FF9AE87" w14:textId="77777777" w:rsidR="006D7717" w:rsidRDefault="006D7717" w:rsidP="00586D13">
      <w:pPr>
        <w:tabs>
          <w:tab w:val="left" w:pos="576"/>
          <w:tab w:val="left" w:pos="1008"/>
        </w:tabs>
        <w:spacing w:line="200" w:lineRule="atLeast"/>
        <w:ind w:left="1440" w:hanging="432"/>
        <w:jc w:val="left"/>
        <w:rPr>
          <w:rFonts w:ascii="Garamond" w:hAnsi="Garamond"/>
          <w:sz w:val="22"/>
        </w:rPr>
      </w:pPr>
      <w:r>
        <w:rPr>
          <w:rFonts w:ascii="Garamond" w:hAnsi="Garamond"/>
          <w:sz w:val="22"/>
        </w:rPr>
        <w:t xml:space="preserve">Manuscript Reviewer, </w:t>
      </w:r>
      <w:r w:rsidR="00586D13">
        <w:rPr>
          <w:rFonts w:ascii="Garamond" w:hAnsi="Garamond"/>
          <w:i/>
          <w:sz w:val="22"/>
        </w:rPr>
        <w:t xml:space="preserve">American Anthropologist, </w:t>
      </w:r>
      <w:r>
        <w:rPr>
          <w:rFonts w:ascii="Garamond" w:hAnsi="Garamond"/>
          <w:i/>
          <w:sz w:val="22"/>
        </w:rPr>
        <w:t>American Ethnologist</w:t>
      </w:r>
      <w:r>
        <w:rPr>
          <w:rFonts w:ascii="Garamond" w:hAnsi="Garamond"/>
          <w:sz w:val="22"/>
        </w:rPr>
        <w:t xml:space="preserve">, </w:t>
      </w:r>
      <w:r w:rsidR="00586D13" w:rsidRPr="00586D13">
        <w:rPr>
          <w:rFonts w:ascii="Garamond" w:hAnsi="Garamond"/>
          <w:i/>
          <w:iCs/>
          <w:sz w:val="22"/>
        </w:rPr>
        <w:t>Journal of Arabic Literature</w:t>
      </w:r>
      <w:r w:rsidR="00586D13">
        <w:rPr>
          <w:rFonts w:ascii="Garamond" w:hAnsi="Garamond"/>
          <w:sz w:val="22"/>
        </w:rPr>
        <w:t xml:space="preserve">, </w:t>
      </w:r>
      <w:r>
        <w:rPr>
          <w:rFonts w:ascii="Garamond" w:hAnsi="Garamond"/>
          <w:i/>
          <w:sz w:val="22"/>
        </w:rPr>
        <w:t>Journal of Islamic Studies</w:t>
      </w:r>
      <w:r>
        <w:rPr>
          <w:rFonts w:ascii="Garamond" w:hAnsi="Garamond"/>
          <w:sz w:val="22"/>
        </w:rPr>
        <w:t xml:space="preserve">, </w:t>
      </w:r>
      <w:r>
        <w:rPr>
          <w:rFonts w:ascii="Garamond" w:hAnsi="Garamond"/>
          <w:i/>
          <w:sz w:val="22"/>
        </w:rPr>
        <w:t>The Journal of Religion, Numen,</w:t>
      </w:r>
      <w:r>
        <w:rPr>
          <w:rFonts w:ascii="Garamond" w:hAnsi="Garamond"/>
          <w:sz w:val="22"/>
        </w:rPr>
        <w:t xml:space="preserve"> </w:t>
      </w:r>
      <w:r w:rsidR="00126329">
        <w:rPr>
          <w:rFonts w:ascii="Garamond" w:hAnsi="Garamond"/>
          <w:sz w:val="22"/>
        </w:rPr>
        <w:t xml:space="preserve">Blackwell’s, </w:t>
      </w:r>
      <w:r w:rsidR="009979FA">
        <w:rPr>
          <w:rFonts w:ascii="Garamond" w:hAnsi="Garamond"/>
          <w:sz w:val="22"/>
        </w:rPr>
        <w:t xml:space="preserve">Brill, </w:t>
      </w:r>
      <w:r w:rsidR="00475737">
        <w:rPr>
          <w:rFonts w:ascii="Garamond" w:hAnsi="Garamond"/>
          <w:sz w:val="22"/>
        </w:rPr>
        <w:t xml:space="preserve">Indiana University Press, </w:t>
      </w:r>
      <w:proofErr w:type="spellStart"/>
      <w:r w:rsidR="009979FA">
        <w:rPr>
          <w:rFonts w:ascii="Garamond" w:hAnsi="Garamond"/>
          <w:sz w:val="22"/>
        </w:rPr>
        <w:t>Oneworld</w:t>
      </w:r>
      <w:proofErr w:type="spellEnd"/>
      <w:r w:rsidR="009979FA">
        <w:rPr>
          <w:rFonts w:ascii="Garamond" w:hAnsi="Garamond"/>
          <w:sz w:val="22"/>
        </w:rPr>
        <w:t>, Oxford University Press, Paulist Press, Polity,</w:t>
      </w:r>
      <w:r w:rsidR="009979FA" w:rsidRPr="009979FA">
        <w:rPr>
          <w:rFonts w:ascii="Garamond" w:hAnsi="Garamond"/>
          <w:sz w:val="22"/>
        </w:rPr>
        <w:t xml:space="preserve"> </w:t>
      </w:r>
      <w:r w:rsidR="009979FA">
        <w:rPr>
          <w:rFonts w:ascii="Garamond" w:hAnsi="Garamond"/>
          <w:sz w:val="22"/>
        </w:rPr>
        <w:t xml:space="preserve">Princeton University Press, </w:t>
      </w:r>
      <w:r>
        <w:rPr>
          <w:rFonts w:ascii="Garamond" w:hAnsi="Garamond"/>
          <w:sz w:val="22"/>
        </w:rPr>
        <w:t xml:space="preserve">State University of New York Press, University of California Press, </w:t>
      </w:r>
      <w:r w:rsidR="009979FA">
        <w:rPr>
          <w:rFonts w:ascii="Garamond" w:hAnsi="Garamond"/>
          <w:sz w:val="22"/>
        </w:rPr>
        <w:t xml:space="preserve">University of Missouri Press, University of North Carolina Press, </w:t>
      </w:r>
      <w:r>
        <w:rPr>
          <w:rFonts w:ascii="Garamond" w:hAnsi="Garamond"/>
          <w:sz w:val="22"/>
        </w:rPr>
        <w:t>Univ</w:t>
      </w:r>
      <w:r w:rsidR="009979FA">
        <w:rPr>
          <w:rFonts w:ascii="Garamond" w:hAnsi="Garamond"/>
          <w:sz w:val="22"/>
        </w:rPr>
        <w:t>ersity of South Carolina Press</w:t>
      </w:r>
      <w:r w:rsidR="002B7948">
        <w:rPr>
          <w:rFonts w:ascii="Garamond" w:hAnsi="Garamond"/>
          <w:sz w:val="22"/>
        </w:rPr>
        <w:t>.</w:t>
      </w:r>
    </w:p>
    <w:p w14:paraId="18A936A7" w14:textId="77777777" w:rsidR="006D7717" w:rsidRDefault="006D7717" w:rsidP="001F6F70">
      <w:pPr>
        <w:tabs>
          <w:tab w:val="left" w:pos="576"/>
          <w:tab w:val="left" w:pos="1440"/>
        </w:tabs>
        <w:spacing w:line="200" w:lineRule="atLeast"/>
        <w:ind w:left="1440" w:hanging="432"/>
        <w:jc w:val="left"/>
        <w:rPr>
          <w:rFonts w:ascii="Garamond" w:hAnsi="Garamond"/>
          <w:sz w:val="22"/>
        </w:rPr>
      </w:pPr>
      <w:proofErr w:type="gramStart"/>
      <w:r>
        <w:rPr>
          <w:rFonts w:ascii="Garamond" w:hAnsi="Garamond"/>
          <w:sz w:val="22"/>
        </w:rPr>
        <w:t xml:space="preserve">Promotion and tenure reviews in Anthropology, </w:t>
      </w:r>
      <w:r w:rsidR="005713F0">
        <w:rPr>
          <w:rFonts w:ascii="Garamond" w:hAnsi="Garamond"/>
          <w:sz w:val="22"/>
        </w:rPr>
        <w:t xml:space="preserve">Art History, </w:t>
      </w:r>
      <w:r>
        <w:rPr>
          <w:rFonts w:ascii="Garamond" w:hAnsi="Garamond"/>
          <w:sz w:val="22"/>
        </w:rPr>
        <w:t>History, Near Eastern Studies, Religious Studies, and Sociology: Amherst College</w:t>
      </w:r>
      <w:r>
        <w:rPr>
          <w:sz w:val="22"/>
        </w:rPr>
        <w:t>,</w:t>
      </w:r>
      <w:r>
        <w:rPr>
          <w:rFonts w:ascii="Garamond" w:hAnsi="Garamond"/>
          <w:sz w:val="22"/>
        </w:rPr>
        <w:t xml:space="preserve"> Auburn University</w:t>
      </w:r>
      <w:r>
        <w:rPr>
          <w:sz w:val="22"/>
        </w:rPr>
        <w:t>,</w:t>
      </w:r>
      <w:r>
        <w:rPr>
          <w:rFonts w:ascii="Garamond" w:hAnsi="Garamond"/>
          <w:sz w:val="22"/>
        </w:rPr>
        <w:t xml:space="preserve"> Brown University</w:t>
      </w:r>
      <w:r>
        <w:rPr>
          <w:sz w:val="22"/>
        </w:rPr>
        <w:t>,</w:t>
      </w:r>
      <w:r>
        <w:rPr>
          <w:rFonts w:ascii="Garamond" w:hAnsi="Garamond"/>
          <w:sz w:val="22"/>
        </w:rPr>
        <w:t xml:space="preserve"> Colgate University, Colorado College, </w:t>
      </w:r>
      <w:r w:rsidR="001F6F70" w:rsidRPr="001F6F70">
        <w:rPr>
          <w:rFonts w:ascii="Garamond" w:hAnsi="Garamond"/>
          <w:sz w:val="22"/>
        </w:rPr>
        <w:t xml:space="preserve">Columbia University, </w:t>
      </w:r>
      <w:r w:rsidR="001F6F70">
        <w:rPr>
          <w:rFonts w:ascii="Garamond" w:hAnsi="Garamond"/>
          <w:sz w:val="22"/>
        </w:rPr>
        <w:t xml:space="preserve"> </w:t>
      </w:r>
      <w:r>
        <w:rPr>
          <w:rFonts w:ascii="Garamond" w:hAnsi="Garamond"/>
          <w:sz w:val="22"/>
        </w:rPr>
        <w:t>Davidson College, Duke University, Emory University,</w:t>
      </w:r>
      <w:r w:rsidR="00CB0514">
        <w:rPr>
          <w:rFonts w:ascii="Garamond" w:hAnsi="Garamond"/>
          <w:sz w:val="22"/>
        </w:rPr>
        <w:t xml:space="preserve"> </w:t>
      </w:r>
      <w:r w:rsidR="00CB0514" w:rsidRPr="00CB0514">
        <w:rPr>
          <w:rFonts w:ascii="Garamond" w:hAnsi="Garamond"/>
          <w:sz w:val="22"/>
        </w:rPr>
        <w:t>Georgetown University School of Foreign Service at Qatar</w:t>
      </w:r>
      <w:r w:rsidR="00CB0514">
        <w:rPr>
          <w:rFonts w:ascii="Garamond" w:hAnsi="Garamond"/>
          <w:sz w:val="22"/>
        </w:rPr>
        <w:t xml:space="preserve">, </w:t>
      </w:r>
      <w:r>
        <w:rPr>
          <w:rFonts w:ascii="Garamond" w:hAnsi="Garamond"/>
          <w:sz w:val="22"/>
        </w:rPr>
        <w:t xml:space="preserve"> </w:t>
      </w:r>
      <w:r w:rsidR="008B5A48">
        <w:rPr>
          <w:rFonts w:ascii="Garamond" w:hAnsi="Garamond"/>
          <w:sz w:val="22"/>
        </w:rPr>
        <w:t xml:space="preserve">Harvard University, </w:t>
      </w:r>
      <w:r>
        <w:rPr>
          <w:rFonts w:ascii="Garamond" w:hAnsi="Garamond"/>
          <w:sz w:val="22"/>
        </w:rPr>
        <w:t>Haverford College, Indiana University</w:t>
      </w:r>
      <w:r>
        <w:rPr>
          <w:sz w:val="22"/>
        </w:rPr>
        <w:t>,</w:t>
      </w:r>
      <w:r>
        <w:rPr>
          <w:rFonts w:ascii="Garamond" w:hAnsi="Garamond"/>
          <w:sz w:val="22"/>
        </w:rPr>
        <w:t xml:space="preserve"> Lafayette College</w:t>
      </w:r>
      <w:r>
        <w:rPr>
          <w:sz w:val="22"/>
        </w:rPr>
        <w:t>,</w:t>
      </w:r>
      <w:r>
        <w:rPr>
          <w:rFonts w:ascii="Garamond" w:hAnsi="Garamond"/>
          <w:sz w:val="22"/>
        </w:rPr>
        <w:t xml:space="preserve"> </w:t>
      </w:r>
      <w:r w:rsidR="00FA34BE">
        <w:rPr>
          <w:rFonts w:ascii="Garamond" w:hAnsi="Garamond"/>
          <w:sz w:val="22"/>
        </w:rPr>
        <w:t xml:space="preserve">Lahore University of Management Sciences, </w:t>
      </w:r>
      <w:r>
        <w:rPr>
          <w:rFonts w:ascii="Garamond" w:hAnsi="Garamond"/>
          <w:sz w:val="22"/>
        </w:rPr>
        <w:t>Louisiana State University</w:t>
      </w:r>
      <w:r>
        <w:rPr>
          <w:sz w:val="22"/>
        </w:rPr>
        <w:t>,</w:t>
      </w:r>
      <w:r>
        <w:rPr>
          <w:rFonts w:ascii="Garamond" w:hAnsi="Garamond"/>
          <w:sz w:val="22"/>
        </w:rPr>
        <w:t xml:space="preserve"> Loyola University, Macalester College</w:t>
      </w:r>
      <w:r>
        <w:rPr>
          <w:sz w:val="22"/>
        </w:rPr>
        <w:t>,</w:t>
      </w:r>
      <w:r>
        <w:rPr>
          <w:rFonts w:ascii="Garamond" w:hAnsi="Garamond"/>
          <w:sz w:val="22"/>
        </w:rPr>
        <w:t xml:space="preserve"> Middlebury College</w:t>
      </w:r>
      <w:r>
        <w:rPr>
          <w:sz w:val="22"/>
        </w:rPr>
        <w:t>,</w:t>
      </w:r>
      <w:r>
        <w:rPr>
          <w:rFonts w:ascii="Garamond" w:hAnsi="Garamond"/>
          <w:sz w:val="22"/>
        </w:rPr>
        <w:t xml:space="preserve"> </w:t>
      </w:r>
      <w:r w:rsidR="001F6F70" w:rsidRPr="001F6F70">
        <w:rPr>
          <w:rFonts w:ascii="Garamond" w:hAnsi="Garamond"/>
          <w:sz w:val="22"/>
        </w:rPr>
        <w:t>New School for Public Engagement</w:t>
      </w:r>
      <w:r w:rsidR="001F6F70">
        <w:rPr>
          <w:rFonts w:ascii="Garamond" w:hAnsi="Garamond"/>
          <w:sz w:val="22"/>
        </w:rPr>
        <w:t>,</w:t>
      </w:r>
      <w:r w:rsidR="001F6F70" w:rsidRPr="001F6F70">
        <w:rPr>
          <w:rFonts w:ascii="Garamond" w:hAnsi="Garamond"/>
          <w:sz w:val="22"/>
        </w:rPr>
        <w:t xml:space="preserve"> </w:t>
      </w:r>
      <w:r w:rsidR="00584C03">
        <w:rPr>
          <w:rFonts w:ascii="Garamond" w:hAnsi="Garamond"/>
          <w:sz w:val="22"/>
        </w:rPr>
        <w:t xml:space="preserve">New York University, </w:t>
      </w:r>
      <w:r>
        <w:rPr>
          <w:rFonts w:ascii="Garamond" w:hAnsi="Garamond"/>
          <w:sz w:val="22"/>
        </w:rPr>
        <w:t>North Carolina State University</w:t>
      </w:r>
      <w:r>
        <w:rPr>
          <w:sz w:val="22"/>
        </w:rPr>
        <w:t>,</w:t>
      </w:r>
      <w:r>
        <w:rPr>
          <w:rFonts w:ascii="Garamond" w:hAnsi="Garamond"/>
          <w:sz w:val="22"/>
        </w:rPr>
        <w:t xml:space="preserve"> Northern Arizona University, Oregon State University</w:t>
      </w:r>
      <w:r>
        <w:rPr>
          <w:sz w:val="22"/>
        </w:rPr>
        <w:t>,</w:t>
      </w:r>
      <w:r>
        <w:rPr>
          <w:rFonts w:ascii="Garamond" w:hAnsi="Garamond"/>
          <w:sz w:val="22"/>
        </w:rPr>
        <w:t xml:space="preserve"> Pomona </w:t>
      </w:r>
      <w:r w:rsidRPr="00126329">
        <w:rPr>
          <w:rFonts w:ascii="Garamond" w:hAnsi="Garamond"/>
          <w:sz w:val="22"/>
        </w:rPr>
        <w:t xml:space="preserve">College, </w:t>
      </w:r>
      <w:r w:rsidR="00126329" w:rsidRPr="00126329">
        <w:rPr>
          <w:rFonts w:ascii="Garamond" w:hAnsi="Garamond"/>
          <w:sz w:val="22"/>
        </w:rPr>
        <w:t xml:space="preserve">Princeton University, </w:t>
      </w:r>
      <w:r w:rsidR="007F2973">
        <w:rPr>
          <w:rFonts w:ascii="Garamond" w:hAnsi="Garamond"/>
          <w:sz w:val="22"/>
        </w:rPr>
        <w:t xml:space="preserve">Reed College, </w:t>
      </w:r>
      <w:r w:rsidRPr="00126329">
        <w:rPr>
          <w:rFonts w:ascii="Garamond" w:hAnsi="Garamond"/>
          <w:sz w:val="22"/>
        </w:rPr>
        <w:t>Rochester</w:t>
      </w:r>
      <w:r>
        <w:rPr>
          <w:rFonts w:ascii="Garamond" w:hAnsi="Garamond"/>
          <w:sz w:val="22"/>
        </w:rPr>
        <w:t xml:space="preserve"> University</w:t>
      </w:r>
      <w:r>
        <w:rPr>
          <w:sz w:val="22"/>
        </w:rPr>
        <w:t>,</w:t>
      </w:r>
      <w:r>
        <w:rPr>
          <w:rFonts w:ascii="Garamond" w:hAnsi="Garamond"/>
          <w:sz w:val="22"/>
        </w:rPr>
        <w:t xml:space="preserve"> </w:t>
      </w:r>
      <w:r w:rsidR="009B26B2">
        <w:rPr>
          <w:rFonts w:ascii="Garamond" w:hAnsi="Garamond"/>
          <w:sz w:val="22"/>
        </w:rPr>
        <w:t xml:space="preserve">Rutgers University, </w:t>
      </w:r>
      <w:r>
        <w:rPr>
          <w:rFonts w:ascii="Garamond" w:hAnsi="Garamond"/>
          <w:sz w:val="22"/>
        </w:rPr>
        <w:t>Santa Clara University</w:t>
      </w:r>
      <w:r>
        <w:rPr>
          <w:sz w:val="22"/>
        </w:rPr>
        <w:t>,</w:t>
      </w:r>
      <w:r>
        <w:rPr>
          <w:rFonts w:ascii="Garamond" w:hAnsi="Garamond"/>
          <w:sz w:val="22"/>
        </w:rPr>
        <w:t xml:space="preserve"> Simon Fraser University</w:t>
      </w:r>
      <w:r>
        <w:rPr>
          <w:sz w:val="22"/>
        </w:rPr>
        <w:t>,</w:t>
      </w:r>
      <w:r>
        <w:rPr>
          <w:rFonts w:ascii="Garamond" w:hAnsi="Garamond"/>
          <w:sz w:val="22"/>
        </w:rPr>
        <w:t xml:space="preserve"> State University of New York at Binghamton</w:t>
      </w:r>
      <w:r>
        <w:rPr>
          <w:sz w:val="22"/>
        </w:rPr>
        <w:t>,</w:t>
      </w:r>
      <w:r>
        <w:rPr>
          <w:rFonts w:ascii="Garamond" w:hAnsi="Garamond"/>
          <w:sz w:val="22"/>
        </w:rPr>
        <w:t xml:space="preserve"> SUNY-</w:t>
      </w:r>
      <w:proofErr w:type="spellStart"/>
      <w:r>
        <w:rPr>
          <w:rFonts w:ascii="Garamond" w:hAnsi="Garamond"/>
          <w:sz w:val="22"/>
        </w:rPr>
        <w:t>Stonybrook</w:t>
      </w:r>
      <w:proofErr w:type="spellEnd"/>
      <w:r>
        <w:rPr>
          <w:sz w:val="22"/>
        </w:rPr>
        <w:t>,</w:t>
      </w:r>
      <w:r>
        <w:rPr>
          <w:rFonts w:ascii="Garamond" w:hAnsi="Garamond"/>
          <w:sz w:val="22"/>
        </w:rPr>
        <w:t xml:space="preserve"> UNC-Charlotte</w:t>
      </w:r>
      <w:r>
        <w:rPr>
          <w:sz w:val="22"/>
        </w:rPr>
        <w:t>,</w:t>
      </w:r>
      <w:r>
        <w:rPr>
          <w:rFonts w:ascii="Garamond" w:hAnsi="Garamond"/>
          <w:sz w:val="22"/>
        </w:rPr>
        <w:t xml:space="preserve"> University of Arizona, </w:t>
      </w:r>
      <w:r w:rsidR="000E1174">
        <w:rPr>
          <w:rFonts w:ascii="Garamond" w:hAnsi="Garamond"/>
          <w:sz w:val="22"/>
        </w:rPr>
        <w:t xml:space="preserve">University of California at Berkeley, </w:t>
      </w:r>
      <w:r w:rsidR="00586D13">
        <w:rPr>
          <w:rFonts w:ascii="Garamond" w:hAnsi="Garamond"/>
          <w:sz w:val="22"/>
        </w:rPr>
        <w:t xml:space="preserve">University of California at Los Angeles, </w:t>
      </w:r>
      <w:r>
        <w:rPr>
          <w:rFonts w:ascii="Garamond" w:hAnsi="Garamond"/>
          <w:sz w:val="22"/>
        </w:rPr>
        <w:t>University of Karachi</w:t>
      </w:r>
      <w:r>
        <w:rPr>
          <w:sz w:val="22"/>
        </w:rPr>
        <w:t>,</w:t>
      </w:r>
      <w:r>
        <w:rPr>
          <w:rFonts w:ascii="Garamond" w:hAnsi="Garamond"/>
          <w:sz w:val="22"/>
        </w:rPr>
        <w:t xml:space="preserve"> </w:t>
      </w:r>
      <w:r w:rsidR="001F6F70">
        <w:rPr>
          <w:rFonts w:ascii="Garamond" w:hAnsi="Garamond"/>
          <w:sz w:val="22"/>
        </w:rPr>
        <w:t xml:space="preserve">University of Iowa, </w:t>
      </w:r>
      <w:r>
        <w:rPr>
          <w:rFonts w:ascii="Garamond" w:hAnsi="Garamond"/>
          <w:sz w:val="22"/>
        </w:rPr>
        <w:t>University of London</w:t>
      </w:r>
      <w:r>
        <w:rPr>
          <w:sz w:val="22"/>
        </w:rPr>
        <w:t>,</w:t>
      </w:r>
      <w:r>
        <w:rPr>
          <w:rFonts w:ascii="Garamond" w:hAnsi="Garamond"/>
          <w:sz w:val="22"/>
        </w:rPr>
        <w:t xml:space="preserve"> </w:t>
      </w:r>
      <w:r w:rsidR="001F6F70">
        <w:rPr>
          <w:rFonts w:ascii="Garamond" w:hAnsi="Garamond"/>
          <w:sz w:val="22"/>
        </w:rPr>
        <w:t xml:space="preserve">University of Maryland, </w:t>
      </w:r>
      <w:r w:rsidR="005713F0">
        <w:rPr>
          <w:rFonts w:ascii="Garamond" w:hAnsi="Garamond"/>
          <w:sz w:val="22"/>
        </w:rPr>
        <w:t xml:space="preserve">University of Michigan, </w:t>
      </w:r>
      <w:r w:rsidR="00FA34BE">
        <w:rPr>
          <w:rFonts w:ascii="Garamond" w:hAnsi="Garamond"/>
          <w:sz w:val="22"/>
        </w:rPr>
        <w:t xml:space="preserve">University of Oklahoma, </w:t>
      </w:r>
      <w:r w:rsidR="00A67390">
        <w:rPr>
          <w:rFonts w:ascii="Garamond" w:hAnsi="Garamond"/>
          <w:sz w:val="22"/>
        </w:rPr>
        <w:t xml:space="preserve">University of Pennsylvania, </w:t>
      </w:r>
      <w:r w:rsidR="00406B27">
        <w:rPr>
          <w:rFonts w:ascii="Garamond" w:hAnsi="Garamond"/>
          <w:sz w:val="22"/>
        </w:rPr>
        <w:t xml:space="preserve">University of Washington, </w:t>
      </w:r>
      <w:r>
        <w:rPr>
          <w:rFonts w:ascii="Garamond" w:hAnsi="Garamond"/>
          <w:sz w:val="22"/>
        </w:rPr>
        <w:t>Washington University at St. Louis, Wesleyan University.</w:t>
      </w:r>
      <w:proofErr w:type="gramEnd"/>
    </w:p>
    <w:p w14:paraId="2EA274B1" w14:textId="77777777" w:rsidR="00442E6D" w:rsidRDefault="002B7948" w:rsidP="00442E6D">
      <w:pPr>
        <w:tabs>
          <w:tab w:val="left" w:pos="576"/>
          <w:tab w:val="left" w:pos="1440"/>
        </w:tabs>
        <w:spacing w:line="200" w:lineRule="atLeast"/>
        <w:ind w:left="1440" w:hanging="432"/>
        <w:jc w:val="left"/>
        <w:rPr>
          <w:rFonts w:ascii="Garamond" w:hAnsi="Garamond"/>
          <w:sz w:val="22"/>
        </w:rPr>
      </w:pPr>
      <w:r>
        <w:rPr>
          <w:rFonts w:ascii="Garamond" w:hAnsi="Garamond"/>
          <w:sz w:val="22"/>
        </w:rPr>
        <w:t xml:space="preserve">Program reviews: </w:t>
      </w:r>
    </w:p>
    <w:p w14:paraId="296383D7" w14:textId="77777777" w:rsidR="00442E6D" w:rsidRDefault="001F6F70" w:rsidP="001F6F70">
      <w:pPr>
        <w:tabs>
          <w:tab w:val="left" w:pos="576"/>
          <w:tab w:val="left" w:pos="1440"/>
        </w:tabs>
        <w:spacing w:line="200" w:lineRule="atLeast"/>
        <w:ind w:left="1872" w:hanging="432"/>
        <w:jc w:val="left"/>
        <w:rPr>
          <w:rFonts w:ascii="Garamond" w:hAnsi="Garamond"/>
          <w:sz w:val="22"/>
        </w:rPr>
      </w:pPr>
      <w:r>
        <w:rPr>
          <w:rFonts w:ascii="Garamond" w:hAnsi="Garamond"/>
          <w:sz w:val="22"/>
        </w:rPr>
        <w:t xml:space="preserve">Elon University, </w:t>
      </w:r>
      <w:r w:rsidR="00442E6D">
        <w:rPr>
          <w:rFonts w:ascii="Garamond" w:hAnsi="Garamond"/>
          <w:sz w:val="22"/>
        </w:rPr>
        <w:t>Middle East Studies Program (2008</w:t>
      </w:r>
      <w:r w:rsidR="00FD40B1">
        <w:rPr>
          <w:rFonts w:ascii="Garamond" w:hAnsi="Garamond"/>
          <w:sz w:val="22"/>
        </w:rPr>
        <w:t>, 2010</w:t>
      </w:r>
      <w:r w:rsidR="00442E6D">
        <w:rPr>
          <w:rFonts w:ascii="Garamond" w:hAnsi="Garamond"/>
          <w:sz w:val="22"/>
        </w:rPr>
        <w:t>)</w:t>
      </w:r>
    </w:p>
    <w:p w14:paraId="69C5AB44" w14:textId="77777777" w:rsidR="00442E6D" w:rsidRDefault="001F6F70" w:rsidP="001F6F70">
      <w:pPr>
        <w:tabs>
          <w:tab w:val="left" w:pos="576"/>
          <w:tab w:val="left" w:pos="1440"/>
        </w:tabs>
        <w:spacing w:line="200" w:lineRule="atLeast"/>
        <w:ind w:left="1872" w:hanging="432"/>
        <w:jc w:val="left"/>
        <w:rPr>
          <w:rFonts w:ascii="Garamond" w:hAnsi="Garamond"/>
          <w:sz w:val="22"/>
        </w:rPr>
      </w:pPr>
      <w:r>
        <w:rPr>
          <w:rFonts w:ascii="Garamond" w:hAnsi="Garamond"/>
          <w:sz w:val="22"/>
        </w:rPr>
        <w:t xml:space="preserve">Emory University, </w:t>
      </w:r>
      <w:r w:rsidR="002B7948" w:rsidRPr="002B7948">
        <w:rPr>
          <w:rFonts w:ascii="Garamond" w:hAnsi="Garamond"/>
          <w:sz w:val="22"/>
        </w:rPr>
        <w:t xml:space="preserve">Department of Middle Eastern and South Asian </w:t>
      </w:r>
      <w:r w:rsidR="009B26B2">
        <w:rPr>
          <w:rFonts w:ascii="Garamond" w:hAnsi="Garamond"/>
          <w:sz w:val="22"/>
        </w:rPr>
        <w:t xml:space="preserve">Studies </w:t>
      </w:r>
      <w:r w:rsidR="002B7948">
        <w:rPr>
          <w:rFonts w:ascii="Garamond" w:hAnsi="Garamond"/>
          <w:sz w:val="22"/>
        </w:rPr>
        <w:t>(2007</w:t>
      </w:r>
      <w:r w:rsidR="00A55460">
        <w:rPr>
          <w:rFonts w:ascii="Garamond" w:hAnsi="Garamond"/>
          <w:sz w:val="22"/>
        </w:rPr>
        <w:t>; chair of review committee</w:t>
      </w:r>
      <w:r w:rsidR="00442E6D">
        <w:rPr>
          <w:rFonts w:ascii="Garamond" w:hAnsi="Garamond"/>
          <w:sz w:val="22"/>
        </w:rPr>
        <w:t>)</w:t>
      </w:r>
    </w:p>
    <w:p w14:paraId="5F483993" w14:textId="77777777" w:rsidR="002B7948" w:rsidRDefault="001F6F70" w:rsidP="001F6F70">
      <w:pPr>
        <w:tabs>
          <w:tab w:val="left" w:pos="576"/>
          <w:tab w:val="left" w:pos="1440"/>
        </w:tabs>
        <w:spacing w:line="200" w:lineRule="atLeast"/>
        <w:ind w:left="1872" w:hanging="432"/>
        <w:jc w:val="left"/>
        <w:rPr>
          <w:rFonts w:ascii="Garamond" w:hAnsi="Garamond"/>
          <w:sz w:val="22"/>
        </w:rPr>
      </w:pPr>
      <w:r>
        <w:rPr>
          <w:rFonts w:ascii="Garamond" w:hAnsi="Garamond"/>
          <w:sz w:val="22"/>
        </w:rPr>
        <w:t xml:space="preserve">Louisiana State University, </w:t>
      </w:r>
      <w:r w:rsidR="00442E6D">
        <w:rPr>
          <w:rFonts w:ascii="Garamond" w:hAnsi="Garamond"/>
          <w:sz w:val="22"/>
        </w:rPr>
        <w:t>Department of Philosophy and Religious Studies (2002)</w:t>
      </w:r>
    </w:p>
    <w:p w14:paraId="70D5AF7D" w14:textId="77777777" w:rsidR="00584C03" w:rsidRDefault="00584C03" w:rsidP="001F6F70">
      <w:pPr>
        <w:tabs>
          <w:tab w:val="left" w:pos="576"/>
          <w:tab w:val="left" w:pos="1440"/>
        </w:tabs>
        <w:spacing w:line="200" w:lineRule="atLeast"/>
        <w:ind w:left="1872" w:hanging="432"/>
        <w:jc w:val="left"/>
        <w:rPr>
          <w:rFonts w:ascii="Garamond" w:hAnsi="Garamond"/>
          <w:sz w:val="22"/>
        </w:rPr>
      </w:pPr>
      <w:r>
        <w:rPr>
          <w:rFonts w:ascii="Garamond" w:hAnsi="Garamond"/>
          <w:sz w:val="22"/>
        </w:rPr>
        <w:t>Princeton University, Department of Religion (2014)</w:t>
      </w:r>
    </w:p>
    <w:p w14:paraId="50BA4E9D" w14:textId="081DCA27" w:rsidR="001F6F70" w:rsidRDefault="001F6F70" w:rsidP="001F6F70">
      <w:pPr>
        <w:tabs>
          <w:tab w:val="left" w:pos="576"/>
          <w:tab w:val="left" w:pos="1440"/>
        </w:tabs>
        <w:spacing w:line="200" w:lineRule="atLeast"/>
        <w:ind w:left="1872" w:hanging="432"/>
        <w:jc w:val="left"/>
        <w:rPr>
          <w:rFonts w:ascii="Garamond" w:hAnsi="Garamond"/>
          <w:sz w:val="22"/>
        </w:rPr>
      </w:pPr>
      <w:r>
        <w:rPr>
          <w:rFonts w:ascii="Garamond" w:hAnsi="Garamond"/>
          <w:sz w:val="22"/>
        </w:rPr>
        <w:t>Rutgers University, Department of Religion (2012)</w:t>
      </w:r>
    </w:p>
    <w:p w14:paraId="79E0E4A6" w14:textId="3DDAEED5" w:rsidR="00C90CE2" w:rsidRDefault="00C90CE2" w:rsidP="001F6F70">
      <w:pPr>
        <w:tabs>
          <w:tab w:val="left" w:pos="576"/>
          <w:tab w:val="left" w:pos="1440"/>
        </w:tabs>
        <w:spacing w:line="200" w:lineRule="atLeast"/>
        <w:ind w:left="1872" w:hanging="432"/>
        <w:jc w:val="left"/>
        <w:rPr>
          <w:rFonts w:ascii="Garamond" w:hAnsi="Garamond"/>
          <w:sz w:val="22"/>
        </w:rPr>
      </w:pPr>
      <w:r>
        <w:rPr>
          <w:rFonts w:ascii="Garamond" w:hAnsi="Garamond"/>
          <w:sz w:val="22"/>
        </w:rPr>
        <w:t>Temple University, Department of Religious Studies (2018)</w:t>
      </w:r>
    </w:p>
    <w:p w14:paraId="1666AEC9" w14:textId="77777777" w:rsidR="00584C03" w:rsidRDefault="00584C03" w:rsidP="000C2B5C">
      <w:pPr>
        <w:tabs>
          <w:tab w:val="left" w:pos="576"/>
          <w:tab w:val="left" w:pos="1440"/>
        </w:tabs>
        <w:spacing w:line="200" w:lineRule="atLeast"/>
        <w:ind w:left="1872" w:hanging="432"/>
        <w:jc w:val="left"/>
        <w:rPr>
          <w:rFonts w:ascii="Garamond" w:hAnsi="Garamond"/>
          <w:sz w:val="22"/>
        </w:rPr>
      </w:pPr>
      <w:r>
        <w:rPr>
          <w:rFonts w:ascii="Garamond" w:hAnsi="Garamond"/>
          <w:sz w:val="22"/>
        </w:rPr>
        <w:t>University of California at Santa Barbara, Department of Religious Studies (201</w:t>
      </w:r>
      <w:r w:rsidR="000C2B5C">
        <w:rPr>
          <w:rFonts w:ascii="Garamond" w:hAnsi="Garamond"/>
          <w:sz w:val="22"/>
        </w:rPr>
        <w:t>5; chair of review committee</w:t>
      </w:r>
      <w:r>
        <w:rPr>
          <w:rFonts w:ascii="Garamond" w:hAnsi="Garamond"/>
          <w:sz w:val="22"/>
        </w:rPr>
        <w:t>)</w:t>
      </w:r>
    </w:p>
    <w:p w14:paraId="7C4C0F03" w14:textId="77777777" w:rsidR="00740417" w:rsidRPr="002B7948" w:rsidRDefault="001F6F70" w:rsidP="001F6F70">
      <w:pPr>
        <w:tabs>
          <w:tab w:val="left" w:pos="576"/>
          <w:tab w:val="left" w:pos="1440"/>
        </w:tabs>
        <w:spacing w:line="200" w:lineRule="atLeast"/>
        <w:ind w:left="1872" w:hanging="432"/>
        <w:jc w:val="left"/>
        <w:rPr>
          <w:rFonts w:ascii="Garamond" w:hAnsi="Garamond"/>
          <w:sz w:val="22"/>
        </w:rPr>
      </w:pPr>
      <w:r>
        <w:rPr>
          <w:rFonts w:ascii="Garamond" w:hAnsi="Garamond"/>
          <w:sz w:val="22"/>
        </w:rPr>
        <w:t xml:space="preserve">Whitman College, </w:t>
      </w:r>
      <w:r w:rsidR="00740417">
        <w:rPr>
          <w:rFonts w:ascii="Garamond" w:hAnsi="Garamond"/>
          <w:sz w:val="22"/>
        </w:rPr>
        <w:t>Department of Religion (2013)</w:t>
      </w:r>
    </w:p>
    <w:p w14:paraId="0CE8D690" w14:textId="77777777" w:rsidR="006D7717" w:rsidRDefault="006D7717">
      <w:pPr>
        <w:tabs>
          <w:tab w:val="left" w:pos="576"/>
          <w:tab w:val="left" w:pos="1440"/>
        </w:tabs>
        <w:spacing w:line="200" w:lineRule="atLeast"/>
        <w:ind w:left="1440" w:hanging="432"/>
        <w:jc w:val="left"/>
        <w:rPr>
          <w:rFonts w:ascii="Garamond" w:hAnsi="Garamond"/>
          <w:sz w:val="22"/>
        </w:rPr>
      </w:pPr>
    </w:p>
    <w:p w14:paraId="5B7BF826" w14:textId="77777777" w:rsidR="006D7717" w:rsidRDefault="006D7717">
      <w:pPr>
        <w:keepNext/>
        <w:tabs>
          <w:tab w:val="left" w:pos="576"/>
          <w:tab w:val="left" w:pos="1008"/>
        </w:tabs>
        <w:spacing w:line="200" w:lineRule="atLeast"/>
        <w:ind w:left="1008" w:hanging="432"/>
        <w:jc w:val="left"/>
        <w:rPr>
          <w:rFonts w:ascii="Garamond" w:hAnsi="Garamond"/>
          <w:sz w:val="22"/>
          <w:u w:val="single"/>
        </w:rPr>
      </w:pPr>
      <w:r>
        <w:rPr>
          <w:rFonts w:ascii="Garamond" w:hAnsi="Garamond"/>
          <w:sz w:val="22"/>
          <w:u w:val="single"/>
        </w:rPr>
        <w:t>National and international organizations</w:t>
      </w:r>
    </w:p>
    <w:p w14:paraId="3DEBBF98" w14:textId="77777777" w:rsidR="006D7717" w:rsidRDefault="006D7717">
      <w:pPr>
        <w:pStyle w:val="BodyTextIndent2"/>
        <w:jc w:val="left"/>
        <w:rPr>
          <w:sz w:val="22"/>
        </w:rPr>
      </w:pPr>
      <w:r>
        <w:rPr>
          <w:sz w:val="22"/>
        </w:rPr>
        <w:t>American Academy of Religion, Islamic Mysticism Group, Co-Chair</w:t>
      </w:r>
      <w:r w:rsidR="007F2973">
        <w:rPr>
          <w:sz w:val="22"/>
        </w:rPr>
        <w:t xml:space="preserve">, </w:t>
      </w:r>
      <w:r>
        <w:rPr>
          <w:sz w:val="22"/>
        </w:rPr>
        <w:t>2003-</w:t>
      </w:r>
      <w:r w:rsidR="007E787E">
        <w:rPr>
          <w:sz w:val="22"/>
        </w:rPr>
        <w:t>2009</w:t>
      </w:r>
    </w:p>
    <w:p w14:paraId="1821F261" w14:textId="77777777" w:rsidR="006D7717" w:rsidRDefault="006D7717" w:rsidP="007E787E">
      <w:pPr>
        <w:pStyle w:val="BodyTextIndent2"/>
        <w:jc w:val="left"/>
        <w:rPr>
          <w:sz w:val="22"/>
        </w:rPr>
      </w:pPr>
      <w:r>
        <w:rPr>
          <w:sz w:val="22"/>
        </w:rPr>
        <w:t>American Institute of Iranian Studies</w:t>
      </w:r>
      <w:r w:rsidR="007F2973">
        <w:rPr>
          <w:sz w:val="22"/>
        </w:rPr>
        <w:t xml:space="preserve">, </w:t>
      </w:r>
      <w:r>
        <w:rPr>
          <w:sz w:val="22"/>
        </w:rPr>
        <w:t>Trustee-at-large, 1999-2001; Trustee, 2001-; Chair, Program Committee, 2000-3; Nominations Committee, 2003-</w:t>
      </w:r>
      <w:r w:rsidR="007231A6">
        <w:rPr>
          <w:sz w:val="22"/>
        </w:rPr>
        <w:t>4</w:t>
      </w:r>
    </w:p>
    <w:p w14:paraId="695C23A4" w14:textId="77777777" w:rsidR="006D7717" w:rsidRDefault="006D7717">
      <w:pPr>
        <w:pStyle w:val="BodyTextIndent2"/>
        <w:jc w:val="left"/>
        <w:rPr>
          <w:sz w:val="22"/>
          <w:szCs w:val="22"/>
        </w:rPr>
      </w:pPr>
      <w:r>
        <w:rPr>
          <w:sz w:val="22"/>
        </w:rPr>
        <w:t>American Institute of Pakistan Studies</w:t>
      </w:r>
      <w:r w:rsidR="007F2973">
        <w:rPr>
          <w:sz w:val="22"/>
        </w:rPr>
        <w:t xml:space="preserve">, </w:t>
      </w:r>
      <w:r>
        <w:rPr>
          <w:sz w:val="22"/>
        </w:rPr>
        <w:t xml:space="preserve">Trustee; member, Executive Committee, 1994-2002; Conference </w:t>
      </w:r>
      <w:r>
        <w:rPr>
          <w:sz w:val="22"/>
          <w:szCs w:val="22"/>
        </w:rPr>
        <w:t>Subcommittee, 1995-1998; Publications and Nomin</w:t>
      </w:r>
      <w:r w:rsidR="007E787E">
        <w:rPr>
          <w:sz w:val="22"/>
          <w:szCs w:val="22"/>
        </w:rPr>
        <w:t>ations Subcommittees, 1998-2000</w:t>
      </w:r>
      <w:r w:rsidR="001F6F70">
        <w:rPr>
          <w:sz w:val="22"/>
          <w:szCs w:val="22"/>
        </w:rPr>
        <w:t>; Book Award Committee, 2013</w:t>
      </w:r>
    </w:p>
    <w:p w14:paraId="0ED03175" w14:textId="77777777" w:rsidR="002A016D" w:rsidRDefault="002A016D" w:rsidP="00B61B99">
      <w:pPr>
        <w:pStyle w:val="BodyTextIndent2"/>
        <w:jc w:val="left"/>
        <w:rPr>
          <w:sz w:val="22"/>
          <w:szCs w:val="22"/>
        </w:rPr>
      </w:pPr>
      <w:r>
        <w:rPr>
          <w:sz w:val="22"/>
          <w:szCs w:val="22"/>
        </w:rPr>
        <w:t>American Society for the Study of Religion</w:t>
      </w:r>
      <w:r w:rsidR="00FD40B1">
        <w:rPr>
          <w:sz w:val="22"/>
          <w:szCs w:val="22"/>
        </w:rPr>
        <w:t xml:space="preserve"> (elected 1996)</w:t>
      </w:r>
      <w:r>
        <w:rPr>
          <w:sz w:val="22"/>
          <w:szCs w:val="22"/>
        </w:rPr>
        <w:t>,</w:t>
      </w:r>
      <w:r w:rsidRPr="002A016D">
        <w:rPr>
          <w:sz w:val="22"/>
        </w:rPr>
        <w:t xml:space="preserve"> </w:t>
      </w:r>
      <w:r>
        <w:rPr>
          <w:sz w:val="22"/>
        </w:rPr>
        <w:t>Executive Committee, 2010-13</w:t>
      </w:r>
      <w:r w:rsidR="00622DA8">
        <w:rPr>
          <w:sz w:val="22"/>
        </w:rPr>
        <w:t xml:space="preserve">; </w:t>
      </w:r>
      <w:r w:rsidR="00B61B99">
        <w:rPr>
          <w:sz w:val="22"/>
        </w:rPr>
        <w:t xml:space="preserve">Vice </w:t>
      </w:r>
      <w:r w:rsidR="00622DA8">
        <w:rPr>
          <w:sz w:val="22"/>
        </w:rPr>
        <w:t>President</w:t>
      </w:r>
      <w:r w:rsidR="00B61B99">
        <w:rPr>
          <w:sz w:val="22"/>
        </w:rPr>
        <w:t>, 2014-7; President, 2017-20</w:t>
      </w:r>
    </w:p>
    <w:p w14:paraId="6406180A" w14:textId="77777777" w:rsidR="006D7717" w:rsidRDefault="006D7717" w:rsidP="006E519D">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Forum on Global Islam</w:t>
      </w:r>
      <w:r w:rsidR="007F2973">
        <w:rPr>
          <w:rFonts w:ascii="Garamond" w:hAnsi="Garamond"/>
          <w:sz w:val="22"/>
          <w:szCs w:val="22"/>
        </w:rPr>
        <w:t xml:space="preserve">, </w:t>
      </w:r>
      <w:r>
        <w:rPr>
          <w:rFonts w:ascii="Garamond" w:hAnsi="Garamond"/>
          <w:sz w:val="22"/>
          <w:szCs w:val="22"/>
        </w:rPr>
        <w:t>Discussant, 19</w:t>
      </w:r>
      <w:r w:rsidR="0030066A">
        <w:rPr>
          <w:rFonts w:ascii="Garamond" w:hAnsi="Garamond"/>
          <w:sz w:val="22"/>
          <w:szCs w:val="22"/>
        </w:rPr>
        <w:t>92-93</w:t>
      </w:r>
    </w:p>
    <w:p w14:paraId="58D51CDC" w14:textId="77777777" w:rsidR="006D7717" w:rsidRDefault="006D7717" w:rsidP="000E3E1E">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Institute for the Study of Muslim Civilizations, Agha Khan University, London</w:t>
      </w:r>
      <w:r w:rsidR="007F2973">
        <w:rPr>
          <w:rFonts w:ascii="Garamond" w:hAnsi="Garamond"/>
          <w:sz w:val="22"/>
          <w:szCs w:val="22"/>
        </w:rPr>
        <w:t xml:space="preserve">, </w:t>
      </w:r>
      <w:r>
        <w:rPr>
          <w:rFonts w:ascii="Garamond" w:hAnsi="Garamond"/>
          <w:sz w:val="22"/>
          <w:szCs w:val="22"/>
        </w:rPr>
        <w:t>Resource Group, 2002-</w:t>
      </w:r>
      <w:r w:rsidR="00406B27">
        <w:rPr>
          <w:rFonts w:ascii="Garamond" w:hAnsi="Garamond"/>
          <w:sz w:val="22"/>
          <w:szCs w:val="22"/>
        </w:rPr>
        <w:t>5</w:t>
      </w:r>
    </w:p>
    <w:p w14:paraId="02C10CFA" w14:textId="77777777" w:rsidR="00437052" w:rsidRDefault="00437052">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Jubilo</w:t>
      </w:r>
      <w:proofErr w:type="spellEnd"/>
      <w:r>
        <w:rPr>
          <w:rFonts w:ascii="Garamond" w:hAnsi="Garamond"/>
          <w:sz w:val="22"/>
          <w:szCs w:val="22"/>
        </w:rPr>
        <w:t xml:space="preserve"> Project, </w:t>
      </w:r>
      <w:proofErr w:type="spellStart"/>
      <w:r>
        <w:rPr>
          <w:rFonts w:ascii="Garamond" w:hAnsi="Garamond"/>
          <w:sz w:val="22"/>
          <w:szCs w:val="22"/>
        </w:rPr>
        <w:t>Spanda</w:t>
      </w:r>
      <w:proofErr w:type="spellEnd"/>
      <w:r>
        <w:rPr>
          <w:rFonts w:ascii="Garamond" w:hAnsi="Garamond"/>
          <w:sz w:val="22"/>
          <w:szCs w:val="22"/>
        </w:rPr>
        <w:t xml:space="preserve"> Foundation</w:t>
      </w:r>
      <w:r w:rsidR="007231A6">
        <w:rPr>
          <w:rFonts w:ascii="Garamond" w:hAnsi="Garamond"/>
          <w:sz w:val="22"/>
          <w:szCs w:val="22"/>
        </w:rPr>
        <w:t>, The Hague</w:t>
      </w:r>
      <w:r w:rsidR="007F2973">
        <w:rPr>
          <w:rFonts w:ascii="Garamond" w:hAnsi="Garamond"/>
          <w:sz w:val="22"/>
          <w:szCs w:val="22"/>
        </w:rPr>
        <w:t xml:space="preserve">, </w:t>
      </w:r>
      <w:r>
        <w:rPr>
          <w:rFonts w:ascii="Garamond" w:hAnsi="Garamond"/>
          <w:sz w:val="22"/>
          <w:szCs w:val="22"/>
        </w:rPr>
        <w:t>Advisory Board, 2005-</w:t>
      </w:r>
      <w:r w:rsidR="00406B27">
        <w:rPr>
          <w:rFonts w:ascii="Garamond" w:hAnsi="Garamond"/>
          <w:sz w:val="22"/>
          <w:szCs w:val="22"/>
        </w:rPr>
        <w:t>7</w:t>
      </w:r>
    </w:p>
    <w:p w14:paraId="431B7942" w14:textId="6008DD62" w:rsidR="00FD40B1" w:rsidRDefault="00FD40B1">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 xml:space="preserve">Middle East Studies Association, Chair, Albert </w:t>
      </w:r>
      <w:proofErr w:type="spellStart"/>
      <w:r>
        <w:rPr>
          <w:rFonts w:ascii="Garamond" w:hAnsi="Garamond"/>
          <w:sz w:val="22"/>
          <w:szCs w:val="22"/>
        </w:rPr>
        <w:t>Hourani</w:t>
      </w:r>
      <w:proofErr w:type="spellEnd"/>
      <w:r>
        <w:rPr>
          <w:rFonts w:ascii="Garamond" w:hAnsi="Garamond"/>
          <w:sz w:val="22"/>
          <w:szCs w:val="22"/>
        </w:rPr>
        <w:t xml:space="preserve"> Book Award Committ</w:t>
      </w:r>
      <w:r w:rsidR="00760C4C">
        <w:rPr>
          <w:rFonts w:ascii="Garamond" w:hAnsi="Garamond"/>
          <w:sz w:val="22"/>
          <w:szCs w:val="22"/>
        </w:rPr>
        <w:t>ee, 2010; elected</w:t>
      </w:r>
      <w:r w:rsidR="000E1174">
        <w:rPr>
          <w:rFonts w:ascii="Garamond" w:hAnsi="Garamond"/>
          <w:sz w:val="22"/>
          <w:szCs w:val="22"/>
        </w:rPr>
        <w:t xml:space="preserve"> to Board of Directors, 2010-13</w:t>
      </w:r>
      <w:r w:rsidR="00152289">
        <w:rPr>
          <w:rFonts w:ascii="Garamond" w:hAnsi="Garamond"/>
          <w:sz w:val="22"/>
          <w:szCs w:val="22"/>
        </w:rPr>
        <w:t xml:space="preserve">; Chair, </w:t>
      </w:r>
      <w:proofErr w:type="spellStart"/>
      <w:r w:rsidR="00152289" w:rsidRPr="00152289">
        <w:rPr>
          <w:rFonts w:ascii="Garamond" w:hAnsi="Garamond"/>
          <w:sz w:val="22"/>
          <w:szCs w:val="22"/>
        </w:rPr>
        <w:t>Houshang</w:t>
      </w:r>
      <w:proofErr w:type="spellEnd"/>
      <w:r w:rsidR="00152289" w:rsidRPr="00152289">
        <w:rPr>
          <w:rFonts w:ascii="Garamond" w:hAnsi="Garamond"/>
          <w:sz w:val="22"/>
          <w:szCs w:val="22"/>
        </w:rPr>
        <w:t xml:space="preserve"> </w:t>
      </w:r>
      <w:proofErr w:type="spellStart"/>
      <w:r w:rsidR="00152289" w:rsidRPr="00152289">
        <w:rPr>
          <w:rFonts w:ascii="Garamond" w:hAnsi="Garamond"/>
          <w:sz w:val="22"/>
          <w:szCs w:val="22"/>
        </w:rPr>
        <w:t>Pourshariati</w:t>
      </w:r>
      <w:proofErr w:type="spellEnd"/>
      <w:r w:rsidR="00152289" w:rsidRPr="00152289">
        <w:rPr>
          <w:rFonts w:ascii="Garamond" w:hAnsi="Garamond"/>
          <w:sz w:val="22"/>
          <w:szCs w:val="22"/>
        </w:rPr>
        <w:t xml:space="preserve"> Iranian Studies Book Award</w:t>
      </w:r>
      <w:r w:rsidR="00152289">
        <w:rPr>
          <w:rFonts w:ascii="Garamond" w:hAnsi="Garamond"/>
          <w:sz w:val="22"/>
          <w:szCs w:val="22"/>
        </w:rPr>
        <w:t>, 2018.</w:t>
      </w:r>
    </w:p>
    <w:p w14:paraId="1007B9CA" w14:textId="77777777" w:rsidR="006D7717" w:rsidRDefault="000310C4" w:rsidP="00584C03">
      <w:pPr>
        <w:tabs>
          <w:tab w:val="left" w:pos="576"/>
          <w:tab w:val="left" w:pos="1008"/>
        </w:tabs>
        <w:spacing w:line="200" w:lineRule="atLeast"/>
        <w:ind w:left="1440" w:hanging="432"/>
        <w:jc w:val="left"/>
        <w:rPr>
          <w:rFonts w:ascii="Garamond" w:hAnsi="Garamond" w:cs="Arial"/>
          <w:sz w:val="22"/>
          <w:szCs w:val="22"/>
        </w:rPr>
      </w:pPr>
      <w:proofErr w:type="spellStart"/>
      <w:r>
        <w:rPr>
          <w:rFonts w:ascii="Garamond" w:hAnsi="Garamond"/>
          <w:sz w:val="22"/>
          <w:szCs w:val="22"/>
        </w:rPr>
        <w:t>Parsa</w:t>
      </w:r>
      <w:proofErr w:type="spellEnd"/>
      <w:r>
        <w:rPr>
          <w:rFonts w:ascii="Garamond" w:hAnsi="Garamond"/>
          <w:sz w:val="22"/>
          <w:szCs w:val="22"/>
        </w:rPr>
        <w:t xml:space="preserve"> Community Foundation,</w:t>
      </w:r>
      <w:r w:rsidR="000E1174">
        <w:rPr>
          <w:rFonts w:ascii="Garamond" w:hAnsi="Garamond"/>
          <w:sz w:val="22"/>
          <w:szCs w:val="22"/>
        </w:rPr>
        <w:t xml:space="preserve"> Grant Advisory Committee, 2010</w:t>
      </w:r>
    </w:p>
    <w:p w14:paraId="136F3894" w14:textId="47DEA669" w:rsidR="002A016D" w:rsidRDefault="002A016D" w:rsidP="00685081">
      <w:pPr>
        <w:pStyle w:val="BodyTextIndent2"/>
        <w:jc w:val="left"/>
        <w:rPr>
          <w:sz w:val="22"/>
          <w:szCs w:val="22"/>
        </w:rPr>
      </w:pPr>
      <w:proofErr w:type="spellStart"/>
      <w:r>
        <w:rPr>
          <w:sz w:val="22"/>
          <w:szCs w:val="22"/>
        </w:rPr>
        <w:t>Perso-Indica</w:t>
      </w:r>
      <w:proofErr w:type="spellEnd"/>
      <w:r>
        <w:rPr>
          <w:sz w:val="22"/>
          <w:szCs w:val="22"/>
        </w:rPr>
        <w:t xml:space="preserve">: A </w:t>
      </w:r>
      <w:r w:rsidRPr="00287C5A">
        <w:rPr>
          <w:sz w:val="22"/>
          <w:szCs w:val="22"/>
        </w:rPr>
        <w:t>Descriptive Catalogue of Persian Texts on Indian Traditions and Sciences</w:t>
      </w:r>
      <w:r>
        <w:rPr>
          <w:sz w:val="22"/>
          <w:szCs w:val="22"/>
        </w:rPr>
        <w:t>, sponsored by</w:t>
      </w:r>
      <w:r w:rsidRPr="00287C5A">
        <w:rPr>
          <w:sz w:val="22"/>
          <w:szCs w:val="22"/>
        </w:rPr>
        <w:t xml:space="preserve"> IFRI (</w:t>
      </w:r>
      <w:proofErr w:type="spellStart"/>
      <w:r w:rsidRPr="00287C5A">
        <w:rPr>
          <w:sz w:val="22"/>
          <w:szCs w:val="22"/>
        </w:rPr>
        <w:t>Institut</w:t>
      </w:r>
      <w:proofErr w:type="spellEnd"/>
      <w:r w:rsidRPr="00287C5A">
        <w:rPr>
          <w:sz w:val="22"/>
          <w:szCs w:val="22"/>
        </w:rPr>
        <w:t xml:space="preserve"> </w:t>
      </w:r>
      <w:proofErr w:type="spellStart"/>
      <w:r w:rsidRPr="00287C5A">
        <w:rPr>
          <w:sz w:val="22"/>
          <w:szCs w:val="22"/>
        </w:rPr>
        <w:t>Françai</w:t>
      </w:r>
      <w:r>
        <w:rPr>
          <w:sz w:val="22"/>
          <w:szCs w:val="22"/>
        </w:rPr>
        <w:t>s</w:t>
      </w:r>
      <w:proofErr w:type="spellEnd"/>
      <w:r>
        <w:rPr>
          <w:sz w:val="22"/>
          <w:szCs w:val="22"/>
        </w:rPr>
        <w:t xml:space="preserve"> de </w:t>
      </w:r>
      <w:proofErr w:type="spellStart"/>
      <w:r>
        <w:rPr>
          <w:sz w:val="22"/>
          <w:szCs w:val="22"/>
        </w:rPr>
        <w:t>recherche</w:t>
      </w:r>
      <w:proofErr w:type="spellEnd"/>
      <w:r>
        <w:rPr>
          <w:sz w:val="22"/>
          <w:szCs w:val="22"/>
        </w:rPr>
        <w:t xml:space="preserve"> </w:t>
      </w:r>
      <w:proofErr w:type="spellStart"/>
      <w:r>
        <w:rPr>
          <w:sz w:val="22"/>
          <w:szCs w:val="22"/>
        </w:rPr>
        <w:t>en</w:t>
      </w:r>
      <w:proofErr w:type="spellEnd"/>
      <w:r>
        <w:rPr>
          <w:sz w:val="22"/>
          <w:szCs w:val="22"/>
        </w:rPr>
        <w:t xml:space="preserve"> Iran), Co-Director, with Dr</w:t>
      </w:r>
      <w:r w:rsidR="00DC24E1">
        <w:rPr>
          <w:sz w:val="22"/>
          <w:szCs w:val="22"/>
        </w:rPr>
        <w:t>.</w:t>
      </w:r>
      <w:r>
        <w:rPr>
          <w:sz w:val="22"/>
          <w:szCs w:val="22"/>
        </w:rPr>
        <w:t xml:space="preserve"> Fabrizio Speziale, </w:t>
      </w:r>
      <w:r w:rsidR="00BB6C3D">
        <w:rPr>
          <w:sz w:val="22"/>
          <w:szCs w:val="22"/>
        </w:rPr>
        <w:t>2009</w:t>
      </w:r>
      <w:r w:rsidR="00280E6B">
        <w:rPr>
          <w:sz w:val="22"/>
          <w:szCs w:val="22"/>
        </w:rPr>
        <w:t>-</w:t>
      </w:r>
    </w:p>
    <w:p w14:paraId="2CDA301A" w14:textId="77777777" w:rsidR="00EA07DB" w:rsidRDefault="00EA07DB" w:rsidP="001F6F70">
      <w:pPr>
        <w:pStyle w:val="BodyTextIndent2"/>
        <w:jc w:val="left"/>
        <w:rPr>
          <w:sz w:val="22"/>
          <w:szCs w:val="22"/>
        </w:rPr>
      </w:pPr>
      <w:r>
        <w:rPr>
          <w:sz w:val="22"/>
          <w:szCs w:val="22"/>
        </w:rPr>
        <w:t xml:space="preserve">The American Academic Research Institute in Iraq, Trustee, </w:t>
      </w:r>
      <w:r w:rsidR="001F6F70">
        <w:rPr>
          <w:sz w:val="22"/>
          <w:szCs w:val="22"/>
        </w:rPr>
        <w:t xml:space="preserve">Fellowship Committee, </w:t>
      </w:r>
      <w:r>
        <w:rPr>
          <w:sz w:val="22"/>
          <w:szCs w:val="22"/>
        </w:rPr>
        <w:t>2013-14</w:t>
      </w:r>
    </w:p>
    <w:p w14:paraId="497420F9" w14:textId="77777777" w:rsidR="006D7717" w:rsidRDefault="006D7717">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Toda Institute for Global Peace and Policy Research</w:t>
      </w:r>
      <w:r w:rsidR="007F2973">
        <w:rPr>
          <w:rFonts w:ascii="Garamond" w:hAnsi="Garamond"/>
          <w:sz w:val="22"/>
          <w:szCs w:val="22"/>
        </w:rPr>
        <w:t xml:space="preserve">, </w:t>
      </w:r>
      <w:r>
        <w:rPr>
          <w:rFonts w:ascii="Garamond" w:hAnsi="Garamond"/>
          <w:sz w:val="22"/>
          <w:szCs w:val="22"/>
        </w:rPr>
        <w:t>International Advisory Council, 2000-</w:t>
      </w:r>
      <w:r w:rsidR="00406B27">
        <w:rPr>
          <w:rFonts w:ascii="Garamond" w:hAnsi="Garamond"/>
          <w:sz w:val="22"/>
          <w:szCs w:val="22"/>
        </w:rPr>
        <w:t>5</w:t>
      </w:r>
    </w:p>
    <w:p w14:paraId="0721CDE5" w14:textId="77777777" w:rsidR="006D7717" w:rsidRDefault="006D7717">
      <w:pPr>
        <w:spacing w:line="200" w:lineRule="atLeast"/>
        <w:ind w:left="1008"/>
        <w:jc w:val="left"/>
        <w:rPr>
          <w:rFonts w:ascii="Garamond" w:hAnsi="Garamond"/>
          <w:sz w:val="22"/>
          <w:szCs w:val="22"/>
        </w:rPr>
      </w:pPr>
    </w:p>
    <w:p w14:paraId="36E49113" w14:textId="77777777" w:rsidR="006D7717" w:rsidRDefault="006D7717">
      <w:pPr>
        <w:keepNext/>
        <w:tabs>
          <w:tab w:val="left" w:pos="576"/>
          <w:tab w:val="left" w:pos="1008"/>
        </w:tabs>
        <w:spacing w:line="200" w:lineRule="atLeast"/>
        <w:ind w:left="1008" w:hanging="432"/>
        <w:jc w:val="left"/>
        <w:rPr>
          <w:rFonts w:ascii="Garamond" w:hAnsi="Garamond"/>
          <w:sz w:val="22"/>
          <w:u w:val="single"/>
        </w:rPr>
      </w:pPr>
      <w:r>
        <w:rPr>
          <w:rFonts w:ascii="Garamond" w:hAnsi="Garamond"/>
          <w:sz w:val="22"/>
          <w:u w:val="single"/>
        </w:rPr>
        <w:t>Local and regional educational organizations</w:t>
      </w:r>
    </w:p>
    <w:p w14:paraId="799E594B" w14:textId="77777777" w:rsidR="0051524E" w:rsidRDefault="0051524E" w:rsidP="007F2973">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American Association of University Professors, UNC-Chapel Chapter, President, 2006-</w:t>
      </w:r>
      <w:r w:rsidR="00287C5A">
        <w:rPr>
          <w:rFonts w:ascii="Garamond" w:hAnsi="Garamond"/>
          <w:sz w:val="22"/>
          <w:szCs w:val="22"/>
        </w:rPr>
        <w:t>9</w:t>
      </w:r>
    </w:p>
    <w:p w14:paraId="4AD498D1" w14:textId="77777777" w:rsidR="005D1BB8" w:rsidRDefault="005D1BB8" w:rsidP="007F2973">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 xml:space="preserve">ART \ Islam, </w:t>
      </w:r>
      <w:r w:rsidRPr="005D1BB8">
        <w:rPr>
          <w:rFonts w:ascii="Garamond" w:hAnsi="Garamond"/>
          <w:sz w:val="22"/>
          <w:szCs w:val="22"/>
        </w:rPr>
        <w:t>Creative Encounters Connecting Islam and America through the Arts</w:t>
      </w:r>
      <w:r>
        <w:rPr>
          <w:rFonts w:ascii="Garamond" w:hAnsi="Garamond"/>
          <w:sz w:val="22"/>
          <w:szCs w:val="22"/>
        </w:rPr>
        <w:t xml:space="preserve"> (Kenan Institute of the Arts and UNC School of the Arts), Advisory Board, 2011-</w:t>
      </w:r>
      <w:r w:rsidR="00685081">
        <w:rPr>
          <w:rFonts w:ascii="Garamond" w:hAnsi="Garamond"/>
          <w:sz w:val="22"/>
          <w:szCs w:val="22"/>
        </w:rPr>
        <w:t>3</w:t>
      </w:r>
    </w:p>
    <w:p w14:paraId="58F76C75" w14:textId="4DA808B1" w:rsidR="007670E4" w:rsidRDefault="007670E4" w:rsidP="0090798A">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Carolina Seminar on Comparative Islamic Studies</w:t>
      </w:r>
      <w:r w:rsidR="007F2973">
        <w:rPr>
          <w:rFonts w:ascii="Garamond" w:hAnsi="Garamond"/>
          <w:sz w:val="22"/>
          <w:szCs w:val="22"/>
        </w:rPr>
        <w:t>,</w:t>
      </w:r>
      <w:r>
        <w:rPr>
          <w:rFonts w:ascii="Garamond" w:hAnsi="Garamond"/>
          <w:sz w:val="22"/>
          <w:szCs w:val="22"/>
        </w:rPr>
        <w:t xml:space="preserve"> Director</w:t>
      </w:r>
      <w:r w:rsidR="007F2973">
        <w:rPr>
          <w:rFonts w:ascii="Garamond" w:hAnsi="Garamond"/>
          <w:sz w:val="22"/>
          <w:szCs w:val="22"/>
        </w:rPr>
        <w:t>, 1994-</w:t>
      </w:r>
      <w:r w:rsidR="00AB7313">
        <w:rPr>
          <w:rFonts w:ascii="Garamond" w:hAnsi="Garamond"/>
          <w:sz w:val="22"/>
          <w:szCs w:val="22"/>
        </w:rPr>
        <w:t>2016</w:t>
      </w:r>
    </w:p>
    <w:p w14:paraId="426254E1" w14:textId="4CD5D13B" w:rsidR="00AB7313" w:rsidRDefault="00AB7313" w:rsidP="00AB7313">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Carolina Seminar on Middle East Studies, Director, 2017-</w:t>
      </w:r>
    </w:p>
    <w:p w14:paraId="270898E0" w14:textId="77777777" w:rsidR="0090798A" w:rsidRDefault="0090798A" w:rsidP="007E787E">
      <w:pPr>
        <w:tabs>
          <w:tab w:val="left" w:pos="576"/>
          <w:tab w:val="left" w:pos="1008"/>
        </w:tabs>
        <w:spacing w:line="200" w:lineRule="atLeast"/>
        <w:ind w:left="1440" w:hanging="432"/>
        <w:jc w:val="left"/>
        <w:rPr>
          <w:rFonts w:ascii="Garamond" w:hAnsi="Garamond"/>
          <w:sz w:val="22"/>
          <w:szCs w:val="22"/>
        </w:rPr>
      </w:pPr>
      <w:r w:rsidRPr="0090798A">
        <w:rPr>
          <w:rFonts w:ascii="Garamond" w:hAnsi="Garamond"/>
          <w:sz w:val="22"/>
          <w:szCs w:val="22"/>
        </w:rPr>
        <w:t>Duke-UNC Consortium for Middle East Studies</w:t>
      </w:r>
      <w:r>
        <w:rPr>
          <w:rFonts w:ascii="Garamond" w:hAnsi="Garamond"/>
          <w:sz w:val="22"/>
          <w:szCs w:val="22"/>
        </w:rPr>
        <w:t>, Director, 2010-</w:t>
      </w:r>
    </w:p>
    <w:p w14:paraId="0FDD9116" w14:textId="77777777" w:rsidR="0004067D" w:rsidRDefault="0004067D" w:rsidP="007F2973">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North Carolina Center for South Asia Studies, UNC</w:t>
      </w:r>
      <w:r w:rsidR="007F2973">
        <w:rPr>
          <w:rFonts w:ascii="Garamond" w:hAnsi="Garamond"/>
          <w:sz w:val="22"/>
          <w:szCs w:val="22"/>
        </w:rPr>
        <w:t xml:space="preserve"> Campus Representative and Project Director</w:t>
      </w:r>
      <w:r>
        <w:rPr>
          <w:rFonts w:ascii="Garamond" w:hAnsi="Garamond"/>
          <w:sz w:val="22"/>
          <w:szCs w:val="22"/>
        </w:rPr>
        <w:t>, 2000-1, 2006-7</w:t>
      </w:r>
      <w:r w:rsidR="00B33E2D">
        <w:rPr>
          <w:rFonts w:ascii="Garamond" w:hAnsi="Garamond"/>
          <w:sz w:val="22"/>
          <w:szCs w:val="22"/>
        </w:rPr>
        <w:t>; Executive Committee, 2009</w:t>
      </w:r>
    </w:p>
    <w:p w14:paraId="4213A5F3" w14:textId="77777777" w:rsidR="00BB6C3D" w:rsidRDefault="00BB6C3D" w:rsidP="00BB6C3D">
      <w:pPr>
        <w:tabs>
          <w:tab w:val="left" w:pos="576"/>
          <w:tab w:val="left" w:pos="1008"/>
        </w:tabs>
        <w:spacing w:line="200" w:lineRule="atLeast"/>
        <w:ind w:left="1440" w:hanging="432"/>
        <w:jc w:val="left"/>
        <w:rPr>
          <w:rFonts w:ascii="Garamond" w:hAnsi="Garamond"/>
          <w:sz w:val="22"/>
        </w:rPr>
      </w:pPr>
      <w:r w:rsidRPr="00BB6C3D">
        <w:rPr>
          <w:rFonts w:ascii="Garamond" w:hAnsi="Garamond"/>
          <w:sz w:val="22"/>
        </w:rPr>
        <w:t>Persian Manuscript Initiative</w:t>
      </w:r>
      <w:r>
        <w:rPr>
          <w:rFonts w:ascii="Garamond" w:hAnsi="Garamond"/>
          <w:sz w:val="22"/>
        </w:rPr>
        <w:t>,</w:t>
      </w:r>
      <w:r w:rsidRPr="00BB6C3D">
        <w:rPr>
          <w:rFonts w:ascii="Garamond" w:hAnsi="Garamond"/>
          <w:sz w:val="22"/>
        </w:rPr>
        <w:t xml:space="preserve"> Roshan Initiative in Persian Digital Humanities (</w:t>
      </w:r>
      <w:proofErr w:type="spellStart"/>
      <w:r w:rsidRPr="00BB6C3D">
        <w:rPr>
          <w:rFonts w:ascii="Garamond" w:hAnsi="Garamond"/>
          <w:sz w:val="22"/>
        </w:rPr>
        <w:t>PersDig@UMD</w:t>
      </w:r>
      <w:proofErr w:type="spellEnd"/>
      <w:r w:rsidRPr="00BB6C3D">
        <w:rPr>
          <w:rFonts w:ascii="Garamond" w:hAnsi="Garamond"/>
          <w:sz w:val="22"/>
        </w:rPr>
        <w:t xml:space="preserve">) at the University of </w:t>
      </w:r>
      <w:proofErr w:type="gramStart"/>
      <w:r w:rsidRPr="00BB6C3D">
        <w:rPr>
          <w:rFonts w:ascii="Garamond" w:hAnsi="Garamond"/>
          <w:sz w:val="22"/>
        </w:rPr>
        <w:t xml:space="preserve">Maryland </w:t>
      </w:r>
      <w:r>
        <w:rPr>
          <w:rFonts w:ascii="Garamond" w:hAnsi="Garamond"/>
          <w:sz w:val="22"/>
        </w:rPr>
        <w:t>,</w:t>
      </w:r>
      <w:proofErr w:type="gramEnd"/>
      <w:r>
        <w:rPr>
          <w:rFonts w:ascii="Garamond" w:hAnsi="Garamond"/>
          <w:sz w:val="22"/>
        </w:rPr>
        <w:t xml:space="preserve"> External Advisory Board, 2016-</w:t>
      </w:r>
    </w:p>
    <w:p w14:paraId="06D23485" w14:textId="77777777" w:rsidR="006D7717" w:rsidRDefault="006D7717" w:rsidP="00BB6C3D">
      <w:pPr>
        <w:tabs>
          <w:tab w:val="left" w:pos="576"/>
          <w:tab w:val="left" w:pos="1008"/>
        </w:tabs>
        <w:spacing w:line="200" w:lineRule="atLeast"/>
        <w:ind w:left="1440" w:hanging="432"/>
        <w:jc w:val="left"/>
        <w:rPr>
          <w:rFonts w:ascii="Garamond" w:hAnsi="Garamond"/>
          <w:sz w:val="22"/>
          <w:szCs w:val="22"/>
        </w:rPr>
      </w:pPr>
      <w:r>
        <w:rPr>
          <w:rFonts w:ascii="Garamond" w:hAnsi="Garamond"/>
          <w:sz w:val="22"/>
        </w:rPr>
        <w:t xml:space="preserve">South Eastern Regional Middle Eastern and Islamic Studies </w:t>
      </w:r>
      <w:r>
        <w:rPr>
          <w:rFonts w:ascii="Garamond" w:hAnsi="Garamond"/>
          <w:sz w:val="22"/>
          <w:szCs w:val="22"/>
        </w:rPr>
        <w:t>Seminar</w:t>
      </w:r>
      <w:r w:rsidR="007F2973">
        <w:rPr>
          <w:rFonts w:ascii="Garamond" w:hAnsi="Garamond"/>
          <w:sz w:val="22"/>
          <w:szCs w:val="22"/>
        </w:rPr>
        <w:t>,</w:t>
      </w:r>
      <w:r>
        <w:rPr>
          <w:rFonts w:ascii="Garamond" w:hAnsi="Garamond"/>
          <w:sz w:val="22"/>
          <w:szCs w:val="22"/>
        </w:rPr>
        <w:t xml:space="preserve"> </w:t>
      </w:r>
      <w:r w:rsidR="007F2973">
        <w:rPr>
          <w:rFonts w:ascii="Garamond" w:hAnsi="Garamond"/>
          <w:sz w:val="22"/>
          <w:szCs w:val="22"/>
        </w:rPr>
        <w:t>Board member, 1996-98</w:t>
      </w:r>
    </w:p>
    <w:p w14:paraId="4935929B" w14:textId="77777777" w:rsidR="006D7717" w:rsidRDefault="006D7717" w:rsidP="007F2973">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Triangle South Asia Consortium</w:t>
      </w:r>
      <w:r w:rsidR="007F2973">
        <w:rPr>
          <w:rFonts w:ascii="Garamond" w:hAnsi="Garamond"/>
          <w:sz w:val="22"/>
          <w:szCs w:val="22"/>
        </w:rPr>
        <w:t>,</w:t>
      </w:r>
      <w:r>
        <w:rPr>
          <w:rFonts w:ascii="Garamond" w:hAnsi="Garamond"/>
          <w:sz w:val="22"/>
          <w:szCs w:val="22"/>
        </w:rPr>
        <w:t xml:space="preserve"> </w:t>
      </w:r>
      <w:r w:rsidR="00287C5A">
        <w:rPr>
          <w:rFonts w:ascii="Garamond" w:hAnsi="Garamond"/>
          <w:sz w:val="22"/>
          <w:szCs w:val="22"/>
        </w:rPr>
        <w:t>Executive Committee, 1992-2001</w:t>
      </w:r>
    </w:p>
    <w:p w14:paraId="2746184E" w14:textId="77777777" w:rsidR="007670E4" w:rsidRPr="007670E4" w:rsidRDefault="007670E4" w:rsidP="007E787E">
      <w:pPr>
        <w:tabs>
          <w:tab w:val="left" w:pos="576"/>
          <w:tab w:val="left" w:pos="1008"/>
        </w:tabs>
        <w:spacing w:line="200" w:lineRule="atLeast"/>
        <w:ind w:left="1440" w:hanging="432"/>
        <w:jc w:val="left"/>
        <w:rPr>
          <w:rFonts w:ascii="Garamond" w:hAnsi="Garamond"/>
          <w:sz w:val="22"/>
          <w:szCs w:val="22"/>
        </w:rPr>
      </w:pPr>
      <w:r>
        <w:rPr>
          <w:rFonts w:ascii="Garamond" w:hAnsi="Garamond"/>
          <w:sz w:val="22"/>
          <w:szCs w:val="22"/>
        </w:rPr>
        <w:t>World View International Program for Educators</w:t>
      </w:r>
      <w:r w:rsidR="007F2973">
        <w:rPr>
          <w:rFonts w:ascii="Garamond" w:hAnsi="Garamond"/>
          <w:sz w:val="22"/>
          <w:szCs w:val="22"/>
        </w:rPr>
        <w:t>,</w:t>
      </w:r>
      <w:r>
        <w:rPr>
          <w:rFonts w:ascii="Garamond" w:hAnsi="Garamond"/>
          <w:sz w:val="22"/>
          <w:szCs w:val="22"/>
        </w:rPr>
        <w:t xml:space="preserve"> </w:t>
      </w:r>
      <w:r w:rsidR="007F2973">
        <w:rPr>
          <w:rFonts w:ascii="Garamond" w:hAnsi="Garamond"/>
          <w:sz w:val="22"/>
          <w:szCs w:val="22"/>
        </w:rPr>
        <w:t>Advisory Board, 2003-</w:t>
      </w:r>
      <w:r w:rsidR="00287C5A">
        <w:rPr>
          <w:rFonts w:ascii="Garamond" w:hAnsi="Garamond"/>
          <w:sz w:val="22"/>
          <w:szCs w:val="22"/>
        </w:rPr>
        <w:t>9</w:t>
      </w:r>
      <w:r>
        <w:rPr>
          <w:rFonts w:ascii="Garamond" w:hAnsi="Garamond"/>
          <w:sz w:val="22"/>
          <w:szCs w:val="22"/>
        </w:rPr>
        <w:t xml:space="preserve">  </w:t>
      </w:r>
    </w:p>
    <w:p w14:paraId="471F3390" w14:textId="77777777" w:rsidR="006D7717" w:rsidRDefault="006D7717">
      <w:pPr>
        <w:tabs>
          <w:tab w:val="left" w:pos="432"/>
        </w:tabs>
        <w:spacing w:line="200" w:lineRule="atLeast"/>
        <w:ind w:left="432" w:hanging="432"/>
        <w:jc w:val="left"/>
        <w:rPr>
          <w:rFonts w:ascii="Garamond" w:hAnsi="Garamond"/>
          <w:sz w:val="22"/>
          <w:szCs w:val="22"/>
        </w:rPr>
      </w:pPr>
    </w:p>
    <w:p w14:paraId="130A033E" w14:textId="77777777" w:rsidR="006D7717" w:rsidRDefault="006D7717">
      <w:pPr>
        <w:keepNext/>
        <w:tabs>
          <w:tab w:val="left" w:pos="432"/>
        </w:tabs>
        <w:spacing w:line="200" w:lineRule="atLeast"/>
        <w:ind w:left="432" w:hanging="432"/>
        <w:jc w:val="left"/>
        <w:rPr>
          <w:rFonts w:ascii="Garamond" w:hAnsi="Garamond"/>
          <w:sz w:val="22"/>
          <w:szCs w:val="22"/>
        </w:rPr>
      </w:pPr>
      <w:r>
        <w:rPr>
          <w:rFonts w:ascii="Garamond" w:hAnsi="Garamond"/>
          <w:sz w:val="22"/>
          <w:szCs w:val="22"/>
        </w:rPr>
        <w:t xml:space="preserve">COURSES TAUGHT </w:t>
      </w:r>
    </w:p>
    <w:p w14:paraId="022B1288" w14:textId="403BF59E" w:rsidR="006D7717" w:rsidRPr="00C34254" w:rsidRDefault="006D7717" w:rsidP="00152289">
      <w:pPr>
        <w:keepNext/>
        <w:tabs>
          <w:tab w:val="left" w:pos="432"/>
          <w:tab w:val="left" w:pos="630"/>
        </w:tabs>
        <w:spacing w:line="200" w:lineRule="atLeast"/>
        <w:ind w:left="1008" w:hanging="432"/>
        <w:jc w:val="left"/>
        <w:rPr>
          <w:rFonts w:ascii="Garamond" w:hAnsi="Garamond"/>
          <w:sz w:val="22"/>
          <w:szCs w:val="22"/>
          <w:u w:val="single"/>
        </w:rPr>
      </w:pPr>
      <w:r>
        <w:rPr>
          <w:rFonts w:ascii="Garamond" w:hAnsi="Garamond"/>
          <w:sz w:val="22"/>
          <w:szCs w:val="22"/>
          <w:u w:val="single"/>
        </w:rPr>
        <w:t>At UNC</w:t>
      </w:r>
      <w:r w:rsidR="00C34254" w:rsidRPr="00C34254">
        <w:rPr>
          <w:rFonts w:ascii="Garamond" w:hAnsi="Garamond"/>
          <w:sz w:val="22"/>
          <w:szCs w:val="22"/>
        </w:rPr>
        <w:t xml:space="preserve"> </w:t>
      </w:r>
    </w:p>
    <w:p w14:paraId="497296F0" w14:textId="77777777" w:rsidR="000D29FB" w:rsidRPr="000D29FB" w:rsidRDefault="000D29FB" w:rsidP="00C34254">
      <w:pPr>
        <w:tabs>
          <w:tab w:val="left" w:pos="576"/>
          <w:tab w:val="left" w:pos="1008"/>
        </w:tabs>
        <w:spacing w:line="200" w:lineRule="atLeast"/>
        <w:ind w:left="1440" w:hanging="432"/>
        <w:jc w:val="left"/>
        <w:rPr>
          <w:rFonts w:ascii="Garamond" w:hAnsi="Garamond"/>
          <w:i/>
          <w:iCs/>
          <w:sz w:val="22"/>
          <w:szCs w:val="22"/>
        </w:rPr>
      </w:pPr>
      <w:r w:rsidRPr="000D29FB">
        <w:rPr>
          <w:rFonts w:ascii="Garamond" w:hAnsi="Garamond"/>
          <w:i/>
          <w:iCs/>
          <w:sz w:val="22"/>
          <w:szCs w:val="22"/>
        </w:rPr>
        <w:t>Current courses</w:t>
      </w:r>
      <w:r w:rsidR="00896F46">
        <w:rPr>
          <w:rFonts w:ascii="Garamond" w:hAnsi="Garamond"/>
          <w:i/>
          <w:iCs/>
          <w:sz w:val="22"/>
          <w:szCs w:val="22"/>
        </w:rPr>
        <w:t>:</w:t>
      </w:r>
    </w:p>
    <w:p w14:paraId="4C15637C" w14:textId="77777777" w:rsidR="006D7717" w:rsidRDefault="006D7717" w:rsidP="00C34254">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sidR="00DE130E">
        <w:rPr>
          <w:rFonts w:ascii="Garamond" w:hAnsi="Garamond"/>
          <w:sz w:val="22"/>
          <w:szCs w:val="22"/>
        </w:rPr>
        <w:t>180</w:t>
      </w:r>
      <w:proofErr w:type="gramEnd"/>
      <w:r>
        <w:rPr>
          <w:rFonts w:ascii="Garamond" w:hAnsi="Garamond"/>
          <w:sz w:val="22"/>
          <w:szCs w:val="22"/>
        </w:rPr>
        <w:t>, “Introduction to Islamic Civilization</w:t>
      </w:r>
      <w:r w:rsidR="000D29FB">
        <w:rPr>
          <w:rFonts w:ascii="Garamond" w:hAnsi="Garamond"/>
          <w:sz w:val="22"/>
          <w:szCs w:val="22"/>
        </w:rPr>
        <w:t xml:space="preserve"> to 1500</w:t>
      </w:r>
      <w:r>
        <w:rPr>
          <w:rFonts w:ascii="Garamond" w:hAnsi="Garamond"/>
          <w:sz w:val="22"/>
          <w:szCs w:val="22"/>
        </w:rPr>
        <w:t xml:space="preserve">" </w:t>
      </w:r>
    </w:p>
    <w:p w14:paraId="6B9664E9" w14:textId="77777777" w:rsidR="006D7717" w:rsidRDefault="006D7717" w:rsidP="00C34254">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sidR="00DE130E">
        <w:rPr>
          <w:rFonts w:ascii="Garamond" w:hAnsi="Garamond"/>
          <w:sz w:val="22"/>
          <w:szCs w:val="22"/>
        </w:rPr>
        <w:t>181</w:t>
      </w:r>
      <w:proofErr w:type="gramEnd"/>
      <w:r w:rsidR="00C34254">
        <w:rPr>
          <w:rFonts w:ascii="Garamond" w:hAnsi="Garamond"/>
          <w:sz w:val="22"/>
          <w:szCs w:val="22"/>
        </w:rPr>
        <w:t xml:space="preserve">, “Later Islamic Civilization” </w:t>
      </w:r>
    </w:p>
    <w:p w14:paraId="03AA28D2" w14:textId="77777777" w:rsidR="006D7717" w:rsidRDefault="006D7717" w:rsidP="000D29FB">
      <w:pPr>
        <w:tabs>
          <w:tab w:val="left" w:pos="576"/>
          <w:tab w:val="left" w:pos="1008"/>
        </w:tabs>
        <w:spacing w:line="200" w:lineRule="atLeast"/>
        <w:ind w:left="1440" w:hanging="432"/>
        <w:jc w:val="left"/>
        <w:rPr>
          <w:rFonts w:ascii="Garamond" w:hAnsi="Garamond" w:cs="Arial"/>
          <w:sz w:val="22"/>
          <w:szCs w:val="22"/>
        </w:rPr>
      </w:pPr>
      <w:proofErr w:type="spellStart"/>
      <w:r>
        <w:rPr>
          <w:rFonts w:ascii="Garamond" w:hAnsi="Garamond" w:cs="Arial"/>
          <w:sz w:val="22"/>
          <w:szCs w:val="22"/>
        </w:rPr>
        <w:t>Reli</w:t>
      </w:r>
      <w:proofErr w:type="spellEnd"/>
      <w:r>
        <w:rPr>
          <w:rFonts w:ascii="Garamond" w:hAnsi="Garamond" w:cs="Arial"/>
          <w:sz w:val="22"/>
          <w:szCs w:val="22"/>
        </w:rPr>
        <w:t xml:space="preserve">. </w:t>
      </w:r>
      <w:proofErr w:type="gramStart"/>
      <w:r w:rsidR="00DE130E">
        <w:rPr>
          <w:rFonts w:ascii="Garamond" w:hAnsi="Garamond" w:cs="Arial"/>
          <w:sz w:val="22"/>
          <w:szCs w:val="22"/>
        </w:rPr>
        <w:t>581</w:t>
      </w:r>
      <w:proofErr w:type="gramEnd"/>
      <w:r>
        <w:rPr>
          <w:rFonts w:ascii="Garamond" w:hAnsi="Garamond" w:cs="Arial"/>
          <w:sz w:val="22"/>
          <w:szCs w:val="22"/>
        </w:rPr>
        <w:t>, "Sufism"</w:t>
      </w:r>
      <w:r>
        <w:rPr>
          <w:rFonts w:ascii="Garamond" w:hAnsi="Garamond"/>
          <w:sz w:val="22"/>
          <w:szCs w:val="22"/>
        </w:rPr>
        <w:t xml:space="preserve"> </w:t>
      </w:r>
      <w:r>
        <w:rPr>
          <w:rFonts w:ascii="Garamond" w:hAnsi="Garamond" w:cs="Arial"/>
          <w:sz w:val="22"/>
          <w:szCs w:val="22"/>
        </w:rPr>
        <w:t xml:space="preserve"> </w:t>
      </w:r>
    </w:p>
    <w:p w14:paraId="31ECC29A" w14:textId="77777777" w:rsidR="006D7717" w:rsidRDefault="006D7717" w:rsidP="00EA07DB">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sidR="000D29FB">
        <w:rPr>
          <w:rFonts w:ascii="Garamond" w:hAnsi="Garamond"/>
          <w:sz w:val="22"/>
          <w:szCs w:val="22"/>
        </w:rPr>
        <w:t>582</w:t>
      </w:r>
      <w:proofErr w:type="gramEnd"/>
      <w:r>
        <w:rPr>
          <w:rFonts w:ascii="Garamond" w:hAnsi="Garamond"/>
          <w:sz w:val="22"/>
          <w:szCs w:val="22"/>
        </w:rPr>
        <w:t>, "Islam</w:t>
      </w:r>
      <w:r w:rsidR="00C34254">
        <w:rPr>
          <w:rFonts w:ascii="Garamond" w:hAnsi="Garamond"/>
          <w:sz w:val="22"/>
          <w:szCs w:val="22"/>
        </w:rPr>
        <w:t xml:space="preserve"> </w:t>
      </w:r>
      <w:r w:rsidR="00EA07DB">
        <w:rPr>
          <w:rFonts w:ascii="Garamond" w:hAnsi="Garamond"/>
          <w:sz w:val="22"/>
          <w:szCs w:val="22"/>
        </w:rPr>
        <w:t xml:space="preserve">and Islamic Art </w:t>
      </w:r>
      <w:r w:rsidR="00C34254">
        <w:rPr>
          <w:rFonts w:ascii="Garamond" w:hAnsi="Garamond"/>
          <w:sz w:val="22"/>
          <w:szCs w:val="22"/>
        </w:rPr>
        <w:t xml:space="preserve">in South Asia" </w:t>
      </w:r>
      <w:r>
        <w:rPr>
          <w:rFonts w:ascii="Garamond" w:hAnsi="Garamond"/>
          <w:sz w:val="22"/>
          <w:szCs w:val="22"/>
        </w:rPr>
        <w:t xml:space="preserve"> </w:t>
      </w:r>
    </w:p>
    <w:p w14:paraId="62F25E44" w14:textId="77777777" w:rsidR="000D29FB" w:rsidRPr="000D29FB" w:rsidRDefault="000D29FB" w:rsidP="000D29FB">
      <w:pPr>
        <w:tabs>
          <w:tab w:val="left" w:pos="576"/>
          <w:tab w:val="left" w:pos="1008"/>
        </w:tabs>
        <w:spacing w:line="200" w:lineRule="atLeast"/>
        <w:ind w:left="1440" w:hanging="432"/>
        <w:jc w:val="left"/>
        <w:rPr>
          <w:rFonts w:ascii="Garamond" w:hAnsi="Garamond" w:cs="Arial"/>
          <w:sz w:val="22"/>
          <w:szCs w:val="22"/>
        </w:rPr>
      </w:pPr>
      <w:proofErr w:type="spellStart"/>
      <w:r>
        <w:rPr>
          <w:rFonts w:ascii="Garamond" w:hAnsi="Garamond" w:cs="Arial"/>
          <w:sz w:val="22"/>
          <w:szCs w:val="22"/>
        </w:rPr>
        <w:t>Reli</w:t>
      </w:r>
      <w:proofErr w:type="spellEnd"/>
      <w:r>
        <w:rPr>
          <w:rFonts w:ascii="Garamond" w:hAnsi="Garamond" w:cs="Arial"/>
          <w:sz w:val="22"/>
          <w:szCs w:val="22"/>
        </w:rPr>
        <w:t xml:space="preserve">. </w:t>
      </w:r>
      <w:r w:rsidR="00DE130E">
        <w:rPr>
          <w:rFonts w:ascii="Garamond" w:hAnsi="Garamond" w:cs="Arial"/>
          <w:sz w:val="22"/>
          <w:szCs w:val="22"/>
        </w:rPr>
        <w:t>583</w:t>
      </w:r>
      <w:r>
        <w:rPr>
          <w:rFonts w:ascii="Garamond" w:hAnsi="Garamond" w:cs="Arial"/>
          <w:sz w:val="22"/>
          <w:szCs w:val="22"/>
        </w:rPr>
        <w:t>,</w:t>
      </w:r>
      <w:r w:rsidRPr="000D29FB">
        <w:rPr>
          <w:rFonts w:ascii="Garamond" w:hAnsi="Garamond" w:cs="Arial"/>
          <w:sz w:val="22"/>
          <w:szCs w:val="22"/>
        </w:rPr>
        <w:t xml:space="preserve"> </w:t>
      </w:r>
      <w:r>
        <w:rPr>
          <w:rFonts w:ascii="Garamond" w:hAnsi="Garamond" w:cs="Arial"/>
          <w:sz w:val="22"/>
          <w:szCs w:val="22"/>
        </w:rPr>
        <w:t>“</w:t>
      </w:r>
      <w:r w:rsidRPr="000D29FB">
        <w:rPr>
          <w:rFonts w:ascii="Garamond" w:hAnsi="Garamond" w:cs="Arial"/>
          <w:sz w:val="22"/>
          <w:szCs w:val="22"/>
        </w:rPr>
        <w:t>Religion and Culture in Iran, 1500-Present</w:t>
      </w:r>
      <w:r>
        <w:rPr>
          <w:rFonts w:ascii="Garamond" w:hAnsi="Garamond" w:cs="Arial"/>
          <w:sz w:val="22"/>
          <w:szCs w:val="22"/>
        </w:rPr>
        <w:t>”</w:t>
      </w:r>
    </w:p>
    <w:p w14:paraId="07174C1F" w14:textId="77777777" w:rsidR="000D29FB" w:rsidRPr="005817BA" w:rsidRDefault="00DE130E" w:rsidP="000D29FB">
      <w:pPr>
        <w:tabs>
          <w:tab w:val="left" w:pos="576"/>
          <w:tab w:val="left" w:pos="1008"/>
        </w:tabs>
        <w:spacing w:line="200" w:lineRule="atLeast"/>
        <w:ind w:left="1440" w:hanging="432"/>
        <w:jc w:val="left"/>
        <w:rPr>
          <w:rFonts w:ascii="Garamond" w:hAnsi="Garamond" w:cs="Arial"/>
          <w:sz w:val="22"/>
          <w:szCs w:val="22"/>
        </w:rPr>
      </w:pPr>
      <w:proofErr w:type="spellStart"/>
      <w:r>
        <w:rPr>
          <w:rFonts w:ascii="Garamond" w:hAnsi="Garamond" w:cs="Arial"/>
          <w:sz w:val="22"/>
          <w:szCs w:val="22"/>
        </w:rPr>
        <w:t>Reli</w:t>
      </w:r>
      <w:proofErr w:type="spellEnd"/>
      <w:r>
        <w:rPr>
          <w:rFonts w:ascii="Garamond" w:hAnsi="Garamond" w:cs="Arial"/>
          <w:sz w:val="22"/>
          <w:szCs w:val="22"/>
        </w:rPr>
        <w:t xml:space="preserve">. </w:t>
      </w:r>
      <w:proofErr w:type="gramStart"/>
      <w:r>
        <w:rPr>
          <w:rFonts w:ascii="Garamond" w:hAnsi="Garamond" w:cs="Arial"/>
          <w:sz w:val="22"/>
          <w:szCs w:val="22"/>
        </w:rPr>
        <w:t>584</w:t>
      </w:r>
      <w:proofErr w:type="gramEnd"/>
      <w:r w:rsidR="000D29FB">
        <w:rPr>
          <w:rFonts w:ascii="Garamond" w:hAnsi="Garamond" w:cs="Arial"/>
          <w:sz w:val="22"/>
          <w:szCs w:val="22"/>
        </w:rPr>
        <w:t xml:space="preserve">, “The Qur’an as Literature”  </w:t>
      </w:r>
    </w:p>
    <w:p w14:paraId="23CFE694" w14:textId="77777777" w:rsidR="006D7717" w:rsidRDefault="006D7717" w:rsidP="000D29FB">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sidR="00DE130E">
        <w:rPr>
          <w:rFonts w:ascii="Garamond" w:hAnsi="Garamond"/>
          <w:sz w:val="22"/>
          <w:szCs w:val="22"/>
        </w:rPr>
        <w:t>681</w:t>
      </w:r>
      <w:proofErr w:type="gramEnd"/>
      <w:r>
        <w:rPr>
          <w:rFonts w:ascii="Garamond" w:hAnsi="Garamond"/>
          <w:sz w:val="22"/>
          <w:szCs w:val="22"/>
        </w:rPr>
        <w:t>, “Readings in Islamicate Texts: Arabic</w:t>
      </w:r>
      <w:r w:rsidR="000D29FB">
        <w:rPr>
          <w:rFonts w:ascii="Garamond" w:hAnsi="Garamond"/>
          <w:sz w:val="22"/>
          <w:szCs w:val="22"/>
        </w:rPr>
        <w:t>, Persian or Urdu</w:t>
      </w:r>
      <w:r w:rsidR="00C34254">
        <w:rPr>
          <w:rFonts w:ascii="Garamond" w:hAnsi="Garamond"/>
          <w:sz w:val="22"/>
          <w:szCs w:val="22"/>
        </w:rPr>
        <w:t xml:space="preserve">” </w:t>
      </w:r>
      <w:r>
        <w:rPr>
          <w:rFonts w:ascii="Garamond" w:hAnsi="Garamond"/>
          <w:sz w:val="22"/>
          <w:szCs w:val="22"/>
        </w:rPr>
        <w:t xml:space="preserve"> </w:t>
      </w:r>
    </w:p>
    <w:p w14:paraId="79CD80C5" w14:textId="6985DBD9" w:rsidR="006D7717" w:rsidRDefault="006D7717" w:rsidP="00745335">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r w:rsidR="00DE130E">
        <w:rPr>
          <w:rFonts w:ascii="Garamond" w:hAnsi="Garamond"/>
          <w:sz w:val="22"/>
          <w:szCs w:val="22"/>
        </w:rPr>
        <w:t>780</w:t>
      </w:r>
      <w:r>
        <w:rPr>
          <w:rFonts w:ascii="Garamond" w:hAnsi="Garamond"/>
          <w:sz w:val="22"/>
          <w:szCs w:val="22"/>
        </w:rPr>
        <w:t>, "</w:t>
      </w:r>
      <w:r w:rsidR="00745335">
        <w:rPr>
          <w:rFonts w:ascii="Garamond" w:hAnsi="Garamond"/>
          <w:sz w:val="22"/>
          <w:szCs w:val="22"/>
        </w:rPr>
        <w:t>Approaches to</w:t>
      </w:r>
      <w:bookmarkStart w:id="3" w:name="_GoBack"/>
      <w:bookmarkEnd w:id="3"/>
      <w:r>
        <w:rPr>
          <w:rFonts w:ascii="Garamond" w:hAnsi="Garamond"/>
          <w:sz w:val="22"/>
          <w:szCs w:val="22"/>
        </w:rPr>
        <w:t xml:space="preserve"> Islamic Studies" </w:t>
      </w:r>
      <w:r w:rsidR="003E06FF">
        <w:rPr>
          <w:rFonts w:ascii="Garamond" w:hAnsi="Garamond"/>
          <w:sz w:val="22"/>
          <w:szCs w:val="22"/>
        </w:rPr>
        <w:t xml:space="preserve"> </w:t>
      </w:r>
    </w:p>
    <w:p w14:paraId="5BD210EF" w14:textId="77777777" w:rsidR="00BE412D" w:rsidRDefault="00BE412D" w:rsidP="00C34254">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Pr>
          <w:rFonts w:ascii="Garamond" w:hAnsi="Garamond"/>
          <w:sz w:val="22"/>
          <w:szCs w:val="22"/>
        </w:rPr>
        <w:t>785</w:t>
      </w:r>
      <w:proofErr w:type="gramEnd"/>
      <w:r>
        <w:rPr>
          <w:rFonts w:ascii="Garamond" w:hAnsi="Garamond"/>
          <w:sz w:val="22"/>
          <w:szCs w:val="22"/>
        </w:rPr>
        <w:t>, “Genealogies of Middle East Studies”</w:t>
      </w:r>
    </w:p>
    <w:p w14:paraId="24E074F8" w14:textId="77777777" w:rsidR="00DE130E" w:rsidRPr="003E06FF" w:rsidRDefault="00DE130E" w:rsidP="00C34254">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Pr>
          <w:rFonts w:ascii="Garamond" w:hAnsi="Garamond"/>
          <w:sz w:val="22"/>
          <w:szCs w:val="22"/>
        </w:rPr>
        <w:t>890</w:t>
      </w:r>
      <w:proofErr w:type="gramEnd"/>
      <w:r>
        <w:rPr>
          <w:rFonts w:ascii="Garamond" w:hAnsi="Garamond"/>
          <w:sz w:val="22"/>
          <w:szCs w:val="22"/>
        </w:rPr>
        <w:t>, “Islamic Thought”</w:t>
      </w:r>
    </w:p>
    <w:p w14:paraId="51F42742" w14:textId="77777777" w:rsidR="00C34254" w:rsidRDefault="00C34254" w:rsidP="00C34254">
      <w:pPr>
        <w:tabs>
          <w:tab w:val="left" w:pos="576"/>
          <w:tab w:val="left" w:pos="1008"/>
        </w:tabs>
        <w:spacing w:line="200" w:lineRule="atLeast"/>
        <w:ind w:left="1440" w:hanging="432"/>
        <w:jc w:val="left"/>
        <w:rPr>
          <w:rFonts w:ascii="Garamond" w:hAnsi="Garamond"/>
          <w:sz w:val="22"/>
          <w:szCs w:val="22"/>
        </w:rPr>
      </w:pPr>
    </w:p>
    <w:p w14:paraId="1E92EEAA" w14:textId="77777777" w:rsidR="00C34254" w:rsidRPr="000D29FB" w:rsidRDefault="000D29FB" w:rsidP="00C34254">
      <w:pPr>
        <w:tabs>
          <w:tab w:val="left" w:pos="576"/>
          <w:tab w:val="left" w:pos="1008"/>
        </w:tabs>
        <w:spacing w:line="200" w:lineRule="atLeast"/>
        <w:ind w:left="1440" w:hanging="432"/>
        <w:jc w:val="left"/>
        <w:rPr>
          <w:rFonts w:ascii="Garamond" w:hAnsi="Garamond"/>
          <w:i/>
          <w:iCs/>
          <w:sz w:val="22"/>
          <w:szCs w:val="22"/>
        </w:rPr>
      </w:pPr>
      <w:r w:rsidRPr="000D29FB">
        <w:rPr>
          <w:rFonts w:ascii="Garamond" w:hAnsi="Garamond"/>
          <w:i/>
          <w:iCs/>
          <w:sz w:val="22"/>
          <w:szCs w:val="22"/>
        </w:rPr>
        <w:t>Other courses taught previously</w:t>
      </w:r>
      <w:r w:rsidR="00896F46">
        <w:rPr>
          <w:rFonts w:ascii="Garamond" w:hAnsi="Garamond"/>
          <w:i/>
          <w:iCs/>
          <w:sz w:val="22"/>
          <w:szCs w:val="22"/>
        </w:rPr>
        <w:t xml:space="preserve"> at UNC:</w:t>
      </w:r>
    </w:p>
    <w:p w14:paraId="05DAA184" w14:textId="77777777" w:rsidR="005F074F" w:rsidRDefault="005F074F" w:rsidP="005F074F">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82, "Re-Introducing Islam" (First-Year Seminar)</w:t>
      </w:r>
    </w:p>
    <w:p w14:paraId="2F72E972" w14:textId="77777777" w:rsidR="00C34254" w:rsidRDefault="00C34254" w:rsidP="00C34254">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Pr>
          <w:rFonts w:ascii="Garamond" w:hAnsi="Garamond"/>
          <w:sz w:val="22"/>
          <w:szCs w:val="22"/>
        </w:rPr>
        <w:t>10</w:t>
      </w:r>
      <w:proofErr w:type="gramEnd"/>
      <w:r>
        <w:rPr>
          <w:rFonts w:ascii="Garamond" w:hAnsi="Garamond"/>
          <w:sz w:val="22"/>
          <w:szCs w:val="22"/>
        </w:rPr>
        <w:t xml:space="preserve">, "World Religions" </w:t>
      </w:r>
    </w:p>
    <w:p w14:paraId="66727F7F" w14:textId="77777777" w:rsidR="00C34254" w:rsidRDefault="00896F46" w:rsidP="00C34254">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Pr>
          <w:rFonts w:ascii="Garamond" w:hAnsi="Garamond"/>
          <w:sz w:val="22"/>
          <w:szCs w:val="22"/>
        </w:rPr>
        <w:t>40</w:t>
      </w:r>
      <w:proofErr w:type="gramEnd"/>
      <w:r>
        <w:rPr>
          <w:rFonts w:ascii="Garamond" w:hAnsi="Garamond"/>
          <w:sz w:val="22"/>
          <w:szCs w:val="22"/>
        </w:rPr>
        <w:t>, "Mysticism</w:t>
      </w:r>
      <w:r w:rsidR="00C34254">
        <w:rPr>
          <w:rFonts w:ascii="Garamond" w:hAnsi="Garamond"/>
          <w:sz w:val="22"/>
          <w:szCs w:val="22"/>
        </w:rPr>
        <w:t>"</w:t>
      </w:r>
    </w:p>
    <w:p w14:paraId="5192171C" w14:textId="77777777" w:rsidR="00C34254" w:rsidRDefault="00C34254" w:rsidP="00C34254">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Pr>
          <w:rFonts w:ascii="Garamond" w:hAnsi="Garamond"/>
          <w:sz w:val="22"/>
          <w:szCs w:val="22"/>
        </w:rPr>
        <w:t>60</w:t>
      </w:r>
      <w:proofErr w:type="gramEnd"/>
      <w:r>
        <w:rPr>
          <w:rFonts w:ascii="Garamond" w:hAnsi="Garamond"/>
          <w:sz w:val="22"/>
          <w:szCs w:val="22"/>
        </w:rPr>
        <w:t>, "Islamic R</w:t>
      </w:r>
      <w:r w:rsidR="00896F46">
        <w:rPr>
          <w:rFonts w:ascii="Garamond" w:hAnsi="Garamond"/>
          <w:sz w:val="22"/>
          <w:szCs w:val="22"/>
        </w:rPr>
        <w:t>eligion in Thought and Practice</w:t>
      </w:r>
      <w:r>
        <w:rPr>
          <w:rFonts w:ascii="Garamond" w:hAnsi="Garamond"/>
          <w:sz w:val="22"/>
          <w:szCs w:val="22"/>
        </w:rPr>
        <w:t xml:space="preserve">" </w:t>
      </w:r>
    </w:p>
    <w:p w14:paraId="6C8D5D31" w14:textId="77777777" w:rsidR="00C34254" w:rsidRDefault="00C34254" w:rsidP="00C34254">
      <w:pPr>
        <w:tabs>
          <w:tab w:val="left" w:pos="576"/>
          <w:tab w:val="left" w:pos="1008"/>
        </w:tabs>
        <w:spacing w:line="200" w:lineRule="atLeast"/>
        <w:ind w:left="1440" w:hanging="432"/>
        <w:jc w:val="left"/>
        <w:rPr>
          <w:rFonts w:ascii="Garamond" w:hAnsi="Garamond" w:cs="Arial"/>
          <w:sz w:val="22"/>
          <w:szCs w:val="22"/>
        </w:rPr>
      </w:pPr>
      <w:proofErr w:type="spellStart"/>
      <w:r>
        <w:rPr>
          <w:rFonts w:ascii="Garamond" w:hAnsi="Garamond"/>
          <w:sz w:val="22"/>
          <w:szCs w:val="22"/>
        </w:rPr>
        <w:t>Reli</w:t>
      </w:r>
      <w:proofErr w:type="spellEnd"/>
      <w:r>
        <w:rPr>
          <w:rFonts w:ascii="Garamond" w:hAnsi="Garamond"/>
          <w:sz w:val="22"/>
          <w:szCs w:val="22"/>
        </w:rPr>
        <w:t xml:space="preserve">. </w:t>
      </w:r>
      <w:proofErr w:type="gramStart"/>
      <w:r>
        <w:rPr>
          <w:rFonts w:ascii="Garamond" w:hAnsi="Garamond"/>
          <w:sz w:val="22"/>
          <w:szCs w:val="22"/>
        </w:rPr>
        <w:t>99</w:t>
      </w:r>
      <w:proofErr w:type="gramEnd"/>
      <w:r>
        <w:rPr>
          <w:rFonts w:ascii="Garamond" w:hAnsi="Garamond"/>
          <w:sz w:val="22"/>
          <w:szCs w:val="22"/>
        </w:rPr>
        <w:t xml:space="preserve">, "Comparing </w:t>
      </w:r>
      <w:proofErr w:type="spellStart"/>
      <w:r>
        <w:rPr>
          <w:rFonts w:ascii="Garamond" w:hAnsi="Garamond"/>
          <w:sz w:val="22"/>
          <w:szCs w:val="22"/>
        </w:rPr>
        <w:t>Islams</w:t>
      </w:r>
      <w:proofErr w:type="spellEnd"/>
      <w:r>
        <w:rPr>
          <w:rFonts w:ascii="Garamond" w:hAnsi="Garamond"/>
          <w:sz w:val="22"/>
          <w:szCs w:val="22"/>
        </w:rPr>
        <w:t xml:space="preserve">" </w:t>
      </w:r>
    </w:p>
    <w:p w14:paraId="063D20B5" w14:textId="77777777" w:rsidR="00EA07DB" w:rsidRDefault="00C34254" w:rsidP="00EA07DB">
      <w:pPr>
        <w:tabs>
          <w:tab w:val="left" w:pos="576"/>
          <w:tab w:val="left" w:pos="1008"/>
        </w:tabs>
        <w:spacing w:line="200" w:lineRule="atLeast"/>
        <w:ind w:left="1440" w:hanging="432"/>
        <w:jc w:val="left"/>
        <w:rPr>
          <w:rFonts w:ascii="Garamond" w:hAnsi="Garamond"/>
          <w:sz w:val="22"/>
          <w:szCs w:val="22"/>
        </w:rPr>
      </w:pPr>
      <w:proofErr w:type="spellStart"/>
      <w:r>
        <w:rPr>
          <w:rFonts w:ascii="Garamond" w:hAnsi="Garamond"/>
          <w:sz w:val="22"/>
          <w:szCs w:val="22"/>
        </w:rPr>
        <w:t>Reli</w:t>
      </w:r>
      <w:proofErr w:type="spellEnd"/>
      <w:r>
        <w:rPr>
          <w:rFonts w:ascii="Garamond" w:hAnsi="Garamond"/>
          <w:sz w:val="22"/>
          <w:szCs w:val="22"/>
        </w:rPr>
        <w:t xml:space="preserve">. 199/299, "Globalization and Local Islam in Asia" (with James Peacock, Anthropology, UNC) </w:t>
      </w:r>
    </w:p>
    <w:p w14:paraId="721C75A0" w14:textId="77777777" w:rsidR="00EA07DB" w:rsidRDefault="00EA07DB" w:rsidP="00EA07DB">
      <w:pPr>
        <w:tabs>
          <w:tab w:val="left" w:pos="576"/>
          <w:tab w:val="left" w:pos="1008"/>
        </w:tabs>
        <w:spacing w:line="200" w:lineRule="atLeast"/>
        <w:ind w:left="1440" w:hanging="432"/>
        <w:jc w:val="left"/>
        <w:rPr>
          <w:rFonts w:ascii="Garamond" w:hAnsi="Garamond" w:cs="Arial"/>
          <w:sz w:val="22"/>
          <w:szCs w:val="22"/>
        </w:rPr>
      </w:pPr>
      <w:proofErr w:type="spellStart"/>
      <w:r>
        <w:rPr>
          <w:rFonts w:ascii="Garamond" w:hAnsi="Garamond" w:cs="Arial"/>
          <w:sz w:val="22"/>
          <w:szCs w:val="22"/>
        </w:rPr>
        <w:t>Reli</w:t>
      </w:r>
      <w:proofErr w:type="spellEnd"/>
      <w:r>
        <w:rPr>
          <w:rFonts w:ascii="Garamond" w:hAnsi="Garamond" w:cs="Arial"/>
          <w:sz w:val="22"/>
          <w:szCs w:val="22"/>
        </w:rPr>
        <w:t xml:space="preserve">. </w:t>
      </w:r>
      <w:proofErr w:type="gramStart"/>
      <w:r>
        <w:rPr>
          <w:rFonts w:ascii="Garamond" w:hAnsi="Garamond" w:cs="Arial"/>
          <w:sz w:val="22"/>
          <w:szCs w:val="22"/>
        </w:rPr>
        <w:t>481</w:t>
      </w:r>
      <w:proofErr w:type="gramEnd"/>
      <w:r>
        <w:rPr>
          <w:rFonts w:ascii="Garamond" w:hAnsi="Garamond" w:cs="Arial"/>
          <w:sz w:val="22"/>
          <w:szCs w:val="22"/>
        </w:rPr>
        <w:t xml:space="preserve">, "Religion, Fundamentalism, and Nationalism" </w:t>
      </w:r>
    </w:p>
    <w:p w14:paraId="48D96BF8" w14:textId="77777777" w:rsidR="006D7717" w:rsidRDefault="006D7717">
      <w:pPr>
        <w:pStyle w:val="PlainText"/>
        <w:rPr>
          <w:rFonts w:ascii="Garamond" w:hAnsi="Garamond"/>
          <w:sz w:val="22"/>
          <w:szCs w:val="22"/>
          <w:u w:val="single"/>
        </w:rPr>
      </w:pPr>
    </w:p>
    <w:p w14:paraId="580FD1D9" w14:textId="77777777" w:rsidR="006D7717" w:rsidRDefault="006D7717">
      <w:pPr>
        <w:pStyle w:val="PlainText"/>
        <w:ind w:left="720" w:hanging="90"/>
        <w:rPr>
          <w:rFonts w:ascii="Garamond" w:hAnsi="Garamond"/>
          <w:sz w:val="22"/>
          <w:szCs w:val="22"/>
          <w:u w:val="single"/>
        </w:rPr>
      </w:pPr>
      <w:r>
        <w:rPr>
          <w:rFonts w:ascii="Garamond" w:hAnsi="Garamond"/>
          <w:sz w:val="22"/>
          <w:szCs w:val="22"/>
          <w:u w:val="single"/>
        </w:rPr>
        <w:t>At Pomona College</w:t>
      </w:r>
    </w:p>
    <w:p w14:paraId="71F259FB" w14:textId="77777777" w:rsidR="006D7717" w:rsidRDefault="006D7717">
      <w:pPr>
        <w:pStyle w:val="PlainText"/>
        <w:ind w:left="1260" w:hanging="270"/>
        <w:rPr>
          <w:rFonts w:ascii="Garamond" w:hAnsi="Garamond"/>
          <w:sz w:val="22"/>
          <w:szCs w:val="22"/>
        </w:rPr>
      </w:pPr>
      <w:r>
        <w:rPr>
          <w:rFonts w:ascii="Garamond" w:hAnsi="Garamond"/>
          <w:sz w:val="22"/>
          <w:szCs w:val="22"/>
        </w:rPr>
        <w:t>Religion 2, "Issues in Religious Thought</w:t>
      </w:r>
      <w:r w:rsidR="00896F46">
        <w:rPr>
          <w:rFonts w:ascii="Garamond" w:hAnsi="Garamond"/>
          <w:sz w:val="22"/>
          <w:szCs w:val="22"/>
        </w:rPr>
        <w:t>”</w:t>
      </w:r>
    </w:p>
    <w:p w14:paraId="7972DE74" w14:textId="77777777" w:rsidR="006D7717" w:rsidRDefault="006D7717">
      <w:pPr>
        <w:pStyle w:val="PlainText"/>
        <w:ind w:left="1260" w:hanging="270"/>
        <w:rPr>
          <w:rFonts w:ascii="Garamond" w:hAnsi="Garamond"/>
          <w:sz w:val="22"/>
          <w:szCs w:val="22"/>
        </w:rPr>
      </w:pPr>
      <w:r>
        <w:rPr>
          <w:rFonts w:ascii="Garamond" w:hAnsi="Garamond"/>
          <w:sz w:val="22"/>
          <w:szCs w:val="22"/>
        </w:rPr>
        <w:t>Religion 4, "Survey of World Religions</w:t>
      </w:r>
      <w:r w:rsidR="00896F46">
        <w:rPr>
          <w:rFonts w:ascii="Garamond" w:hAnsi="Garamond"/>
          <w:sz w:val="22"/>
          <w:szCs w:val="22"/>
        </w:rPr>
        <w:t>”</w:t>
      </w:r>
    </w:p>
    <w:p w14:paraId="46CCF41D" w14:textId="77777777" w:rsidR="006D7717" w:rsidRDefault="006D7717">
      <w:pPr>
        <w:pStyle w:val="PlainText"/>
        <w:ind w:left="1260" w:hanging="270"/>
        <w:rPr>
          <w:rFonts w:ascii="Garamond" w:hAnsi="Garamond"/>
          <w:sz w:val="22"/>
          <w:szCs w:val="22"/>
        </w:rPr>
      </w:pPr>
      <w:r>
        <w:rPr>
          <w:rFonts w:ascii="Garamond" w:hAnsi="Garamond"/>
          <w:sz w:val="22"/>
          <w:szCs w:val="22"/>
        </w:rPr>
        <w:t>Religion 5, "Philosophy in World Religions</w:t>
      </w:r>
      <w:r w:rsidR="00896F46">
        <w:rPr>
          <w:rFonts w:ascii="Garamond" w:hAnsi="Garamond"/>
          <w:sz w:val="22"/>
          <w:szCs w:val="22"/>
        </w:rPr>
        <w:t>”</w:t>
      </w:r>
    </w:p>
    <w:p w14:paraId="3FBDCCA2" w14:textId="77777777" w:rsidR="006D7717" w:rsidRDefault="006D7717">
      <w:pPr>
        <w:pStyle w:val="PlainText"/>
        <w:ind w:left="1260" w:hanging="270"/>
        <w:rPr>
          <w:rFonts w:ascii="Garamond" w:hAnsi="Garamond"/>
          <w:sz w:val="22"/>
          <w:szCs w:val="22"/>
        </w:rPr>
      </w:pPr>
      <w:r>
        <w:rPr>
          <w:rFonts w:ascii="Garamond" w:hAnsi="Garamond"/>
          <w:sz w:val="22"/>
          <w:szCs w:val="22"/>
        </w:rPr>
        <w:t>Religion 100, "Theories of Religion</w:t>
      </w:r>
      <w:r w:rsidR="00896F46">
        <w:rPr>
          <w:rFonts w:ascii="Garamond" w:hAnsi="Garamond"/>
          <w:sz w:val="22"/>
          <w:szCs w:val="22"/>
        </w:rPr>
        <w:t>”</w:t>
      </w:r>
    </w:p>
    <w:p w14:paraId="6F60435B" w14:textId="77777777" w:rsidR="006D7717" w:rsidRDefault="006D7717">
      <w:pPr>
        <w:pStyle w:val="PlainText"/>
        <w:ind w:left="1260" w:hanging="270"/>
        <w:rPr>
          <w:rFonts w:ascii="Garamond" w:hAnsi="Garamond"/>
          <w:sz w:val="22"/>
          <w:szCs w:val="22"/>
        </w:rPr>
      </w:pPr>
      <w:r>
        <w:rPr>
          <w:rFonts w:ascii="Garamond" w:hAnsi="Garamond"/>
          <w:sz w:val="22"/>
          <w:szCs w:val="22"/>
        </w:rPr>
        <w:t>Religion 104, "Medieval India:  Hindu and Muslim</w:t>
      </w:r>
      <w:r w:rsidR="00896F46">
        <w:rPr>
          <w:rFonts w:ascii="Garamond" w:hAnsi="Garamond"/>
          <w:sz w:val="22"/>
          <w:szCs w:val="22"/>
        </w:rPr>
        <w:t>”</w:t>
      </w:r>
    </w:p>
    <w:p w14:paraId="5B04F876" w14:textId="77777777" w:rsidR="006D7717" w:rsidRDefault="006D7717">
      <w:pPr>
        <w:pStyle w:val="PlainText"/>
        <w:ind w:left="1260" w:hanging="270"/>
        <w:rPr>
          <w:rFonts w:ascii="Garamond" w:hAnsi="Garamond"/>
          <w:sz w:val="22"/>
          <w:szCs w:val="22"/>
        </w:rPr>
      </w:pPr>
      <w:r>
        <w:rPr>
          <w:rFonts w:ascii="Garamond" w:hAnsi="Garamond"/>
          <w:sz w:val="22"/>
          <w:szCs w:val="22"/>
        </w:rPr>
        <w:t xml:space="preserve">Religion 105, "The Mediterranean and the Middle East" (with Katherine </w:t>
      </w:r>
      <w:proofErr w:type="spellStart"/>
      <w:r>
        <w:rPr>
          <w:rFonts w:ascii="Garamond" w:hAnsi="Garamond"/>
          <w:sz w:val="22"/>
          <w:szCs w:val="22"/>
        </w:rPr>
        <w:t>Tachau</w:t>
      </w:r>
      <w:proofErr w:type="spellEnd"/>
      <w:r>
        <w:rPr>
          <w:rFonts w:ascii="Garamond" w:hAnsi="Garamond"/>
          <w:sz w:val="22"/>
          <w:szCs w:val="22"/>
        </w:rPr>
        <w:t>, Department of History)</w:t>
      </w:r>
    </w:p>
    <w:p w14:paraId="68BCB130" w14:textId="77777777" w:rsidR="006D7717" w:rsidRDefault="006D7717">
      <w:pPr>
        <w:pStyle w:val="PlainText"/>
        <w:ind w:left="1260" w:hanging="270"/>
        <w:rPr>
          <w:rFonts w:ascii="Garamond" w:hAnsi="Garamond"/>
          <w:sz w:val="22"/>
          <w:szCs w:val="22"/>
        </w:rPr>
      </w:pPr>
      <w:r>
        <w:rPr>
          <w:rFonts w:ascii="Garamond" w:hAnsi="Garamond"/>
          <w:sz w:val="22"/>
          <w:szCs w:val="22"/>
        </w:rPr>
        <w:t>Religion 115, "Sufism</w:t>
      </w:r>
      <w:r w:rsidR="00896F46">
        <w:rPr>
          <w:rFonts w:ascii="Garamond" w:hAnsi="Garamond"/>
          <w:sz w:val="22"/>
          <w:szCs w:val="22"/>
        </w:rPr>
        <w:t>”</w:t>
      </w:r>
    </w:p>
    <w:p w14:paraId="29E674FA" w14:textId="77777777" w:rsidR="006D7717" w:rsidRDefault="006D7717">
      <w:pPr>
        <w:pStyle w:val="PlainText"/>
        <w:ind w:left="1260" w:hanging="270"/>
        <w:rPr>
          <w:rFonts w:ascii="Garamond" w:hAnsi="Garamond"/>
          <w:sz w:val="22"/>
          <w:szCs w:val="22"/>
        </w:rPr>
      </w:pPr>
      <w:r>
        <w:rPr>
          <w:rFonts w:ascii="Garamond" w:hAnsi="Garamond"/>
          <w:sz w:val="22"/>
          <w:szCs w:val="22"/>
        </w:rPr>
        <w:t>Interdepartmental 1, "Critical Inquiry:  Religion and Politics in the Modern World" (freshman seminar).</w:t>
      </w:r>
    </w:p>
    <w:p w14:paraId="09225BF0" w14:textId="77777777" w:rsidR="006D7717" w:rsidRDefault="006D7717">
      <w:pPr>
        <w:pStyle w:val="PlainText"/>
        <w:ind w:left="1260" w:hanging="270"/>
        <w:rPr>
          <w:rFonts w:ascii="Garamond" w:hAnsi="Garamond"/>
          <w:sz w:val="22"/>
          <w:szCs w:val="22"/>
        </w:rPr>
      </w:pPr>
      <w:r>
        <w:rPr>
          <w:rFonts w:ascii="Garamond" w:hAnsi="Garamond"/>
          <w:sz w:val="22"/>
          <w:szCs w:val="22"/>
        </w:rPr>
        <w:t>Interdepartmental 130, "Traditions of Ecstasy:  Mystical and Erotic Poetry" (with Richard Barnes, Department of English).</w:t>
      </w:r>
    </w:p>
    <w:p w14:paraId="062DB3BF" w14:textId="77777777" w:rsidR="006D7717" w:rsidRDefault="006D7717">
      <w:pPr>
        <w:pStyle w:val="PlainText"/>
        <w:ind w:left="1260" w:hanging="270"/>
        <w:rPr>
          <w:rFonts w:ascii="Garamond" w:hAnsi="Garamond"/>
          <w:sz w:val="22"/>
          <w:szCs w:val="22"/>
        </w:rPr>
      </w:pPr>
      <w:r>
        <w:rPr>
          <w:rFonts w:ascii="Garamond" w:hAnsi="Garamond"/>
          <w:sz w:val="22"/>
          <w:szCs w:val="22"/>
        </w:rPr>
        <w:t>Interdepartmental 131, "Classical Islam</w:t>
      </w:r>
      <w:r w:rsidR="00896F46">
        <w:rPr>
          <w:rFonts w:ascii="Garamond" w:hAnsi="Garamond"/>
          <w:sz w:val="22"/>
          <w:szCs w:val="22"/>
        </w:rPr>
        <w:t>”</w:t>
      </w:r>
    </w:p>
    <w:p w14:paraId="22556AA6" w14:textId="77777777" w:rsidR="006D7717" w:rsidRDefault="006D7717">
      <w:pPr>
        <w:pStyle w:val="PlainText"/>
        <w:ind w:left="1260" w:hanging="270"/>
        <w:rPr>
          <w:rFonts w:ascii="Garamond" w:hAnsi="Garamond"/>
          <w:sz w:val="22"/>
        </w:rPr>
      </w:pPr>
      <w:r>
        <w:rPr>
          <w:rFonts w:ascii="Garamond" w:hAnsi="Garamond"/>
          <w:sz w:val="22"/>
        </w:rPr>
        <w:t>Interdepartmental 132, "Modern Islam</w:t>
      </w:r>
      <w:r w:rsidR="00896F46">
        <w:rPr>
          <w:rFonts w:ascii="Garamond" w:hAnsi="Garamond"/>
          <w:sz w:val="22"/>
        </w:rPr>
        <w:t>”</w:t>
      </w:r>
    </w:p>
    <w:p w14:paraId="41E927FD" w14:textId="77777777" w:rsidR="006D7717" w:rsidRDefault="006D7717">
      <w:pPr>
        <w:spacing w:line="200" w:lineRule="atLeast"/>
        <w:ind w:left="1008"/>
        <w:jc w:val="left"/>
        <w:rPr>
          <w:rFonts w:ascii="Garamond" w:hAnsi="Garamond"/>
          <w:sz w:val="22"/>
        </w:rPr>
      </w:pPr>
    </w:p>
    <w:p w14:paraId="28AFEBE7" w14:textId="77777777" w:rsidR="006D7717" w:rsidRDefault="006D7717">
      <w:pPr>
        <w:tabs>
          <w:tab w:val="left" w:pos="432"/>
        </w:tabs>
        <w:spacing w:line="200" w:lineRule="atLeast"/>
        <w:jc w:val="left"/>
        <w:rPr>
          <w:rFonts w:ascii="Garamond" w:hAnsi="Garamond"/>
          <w:sz w:val="22"/>
        </w:rPr>
      </w:pPr>
      <w:r>
        <w:rPr>
          <w:rFonts w:ascii="Garamond" w:hAnsi="Garamond"/>
          <w:sz w:val="22"/>
        </w:rPr>
        <w:t>GRADUATE AND POSTDOCTORAL ADVISING</w:t>
      </w:r>
    </w:p>
    <w:p w14:paraId="7FF9D255" w14:textId="77777777" w:rsidR="006D7717" w:rsidRDefault="006D7717">
      <w:pPr>
        <w:tabs>
          <w:tab w:val="left" w:pos="432"/>
        </w:tabs>
        <w:spacing w:line="200" w:lineRule="atLeast"/>
        <w:ind w:left="432" w:firstLine="198"/>
        <w:rPr>
          <w:rFonts w:ascii="Garamond" w:hAnsi="Garamond"/>
          <w:sz w:val="22"/>
        </w:rPr>
      </w:pPr>
      <w:r>
        <w:rPr>
          <w:rFonts w:ascii="Garamond" w:hAnsi="Garamond"/>
          <w:sz w:val="22"/>
          <w:u w:val="single"/>
        </w:rPr>
        <w:t>Dissertations and theses directed</w:t>
      </w:r>
      <w:r>
        <w:rPr>
          <w:rFonts w:ascii="Garamond" w:hAnsi="Garamond"/>
          <w:sz w:val="22"/>
        </w:rPr>
        <w:t xml:space="preserve"> (* = director of record)</w:t>
      </w:r>
    </w:p>
    <w:p w14:paraId="5447DE5A" w14:textId="72C33079" w:rsidR="00AB7313" w:rsidRDefault="00AB7313" w:rsidP="00AB7313">
      <w:pPr>
        <w:tabs>
          <w:tab w:val="left" w:pos="432"/>
        </w:tabs>
        <w:spacing w:line="200" w:lineRule="atLeast"/>
        <w:ind w:left="1440" w:hanging="450"/>
        <w:rPr>
          <w:rFonts w:ascii="Garamond" w:hAnsi="Garamond"/>
          <w:sz w:val="22"/>
        </w:rPr>
      </w:pPr>
      <w:r>
        <w:rPr>
          <w:rFonts w:ascii="Garamond" w:hAnsi="Garamond"/>
          <w:sz w:val="22"/>
        </w:rPr>
        <w:t>Matthew Lynch, “</w:t>
      </w:r>
      <w:r w:rsidRPr="0091712E">
        <w:rPr>
          <w:rFonts w:ascii="Garamond" w:hAnsi="Garamond"/>
          <w:sz w:val="22"/>
        </w:rPr>
        <w:t xml:space="preserve">Rumi’s </w:t>
      </w:r>
      <w:proofErr w:type="spellStart"/>
      <w:r w:rsidRPr="003649ED">
        <w:rPr>
          <w:rFonts w:ascii="Garamond" w:hAnsi="Garamond"/>
          <w:i/>
          <w:iCs/>
          <w:sz w:val="22"/>
        </w:rPr>
        <w:t>Masnavi</w:t>
      </w:r>
      <w:proofErr w:type="spellEnd"/>
      <w:r w:rsidRPr="0091712E">
        <w:rPr>
          <w:rFonts w:ascii="Garamond" w:hAnsi="Garamond"/>
          <w:sz w:val="22"/>
        </w:rPr>
        <w:t xml:space="preserve"> and the Molding of the Religious Present</w:t>
      </w:r>
      <w:r>
        <w:rPr>
          <w:rFonts w:ascii="Garamond" w:hAnsi="Garamond"/>
          <w:sz w:val="22"/>
        </w:rPr>
        <w:t xml:space="preserve">.” PhD, Religious Studies, UNC, </w:t>
      </w:r>
      <w:r w:rsidR="00280E6B">
        <w:rPr>
          <w:rFonts w:ascii="Garamond" w:hAnsi="Garamond"/>
          <w:sz w:val="22"/>
        </w:rPr>
        <w:t>anticipated 2019</w:t>
      </w:r>
      <w:r>
        <w:rPr>
          <w:rFonts w:ascii="Garamond" w:hAnsi="Garamond"/>
          <w:sz w:val="22"/>
        </w:rPr>
        <w:t>.</w:t>
      </w:r>
    </w:p>
    <w:p w14:paraId="2E0709C8" w14:textId="1309451D" w:rsidR="00AE281B" w:rsidRDefault="00AE281B" w:rsidP="00C90CE2">
      <w:pPr>
        <w:tabs>
          <w:tab w:val="left" w:pos="432"/>
        </w:tabs>
        <w:spacing w:line="200" w:lineRule="atLeast"/>
        <w:ind w:left="1440" w:hanging="450"/>
        <w:rPr>
          <w:rFonts w:ascii="Garamond" w:hAnsi="Garamond"/>
          <w:sz w:val="22"/>
        </w:rPr>
      </w:pPr>
      <w:r>
        <w:rPr>
          <w:rFonts w:ascii="Garamond" w:hAnsi="Garamond"/>
          <w:sz w:val="22"/>
        </w:rPr>
        <w:t xml:space="preserve">Patrick </w:t>
      </w:r>
      <w:proofErr w:type="spellStart"/>
      <w:r>
        <w:rPr>
          <w:rFonts w:ascii="Garamond" w:hAnsi="Garamond"/>
          <w:sz w:val="22"/>
        </w:rPr>
        <w:t>d’Silva</w:t>
      </w:r>
      <w:proofErr w:type="spellEnd"/>
      <w:r>
        <w:rPr>
          <w:rFonts w:ascii="Garamond" w:hAnsi="Garamond"/>
          <w:sz w:val="22"/>
        </w:rPr>
        <w:t>, “</w:t>
      </w:r>
      <w:r w:rsidRPr="00AE281B">
        <w:rPr>
          <w:rFonts w:ascii="Garamond" w:hAnsi="Garamond"/>
          <w:sz w:val="22"/>
        </w:rPr>
        <w:t xml:space="preserve">To </w:t>
      </w:r>
      <w:proofErr w:type="gramStart"/>
      <w:r w:rsidRPr="00AE281B">
        <w:rPr>
          <w:rFonts w:ascii="Garamond" w:hAnsi="Garamond"/>
          <w:sz w:val="22"/>
        </w:rPr>
        <w:t>Enchant</w:t>
      </w:r>
      <w:proofErr w:type="gramEnd"/>
      <w:r w:rsidRPr="00AE281B">
        <w:rPr>
          <w:rFonts w:ascii="Garamond" w:hAnsi="Garamond"/>
          <w:sz w:val="22"/>
        </w:rPr>
        <w:t xml:space="preserve"> or Dis-Enchant: The Question of Classifying Breath Control Techniques in ‘Occult’ ‘Sufi’ Persian Manuscripts</w:t>
      </w:r>
      <w:r>
        <w:rPr>
          <w:rFonts w:ascii="Garamond" w:hAnsi="Garamond"/>
          <w:sz w:val="22"/>
        </w:rPr>
        <w:t>.</w:t>
      </w:r>
      <w:r w:rsidRPr="00AE281B">
        <w:rPr>
          <w:rFonts w:ascii="Garamond" w:hAnsi="Garamond"/>
          <w:sz w:val="22"/>
        </w:rPr>
        <w:t>”</w:t>
      </w:r>
      <w:r>
        <w:rPr>
          <w:rFonts w:ascii="Garamond" w:hAnsi="Garamond"/>
          <w:sz w:val="22"/>
        </w:rPr>
        <w:t xml:space="preserve"> PhD, Religious Studies, UNC, 2018.</w:t>
      </w:r>
    </w:p>
    <w:p w14:paraId="5D28614C" w14:textId="77777777" w:rsidR="00550EFA" w:rsidRDefault="00550EFA" w:rsidP="00643ED5">
      <w:pPr>
        <w:tabs>
          <w:tab w:val="left" w:pos="432"/>
        </w:tabs>
        <w:spacing w:line="200" w:lineRule="atLeast"/>
        <w:ind w:left="1440" w:hanging="450"/>
        <w:rPr>
          <w:rFonts w:ascii="Garamond" w:hAnsi="Garamond"/>
          <w:sz w:val="22"/>
        </w:rPr>
      </w:pPr>
      <w:r w:rsidRPr="00550EFA">
        <w:rPr>
          <w:rFonts w:ascii="Garamond" w:hAnsi="Garamond"/>
          <w:sz w:val="22"/>
        </w:rPr>
        <w:t>Matthew Hotham</w:t>
      </w:r>
      <w:r>
        <w:rPr>
          <w:rFonts w:ascii="Garamond" w:hAnsi="Garamond"/>
          <w:sz w:val="22"/>
        </w:rPr>
        <w:t>, “</w:t>
      </w:r>
      <w:r w:rsidRPr="00550EFA">
        <w:rPr>
          <w:rFonts w:ascii="Garamond" w:hAnsi="Garamond"/>
          <w:sz w:val="22"/>
        </w:rPr>
        <w:t>Seeing God with Both Eyes:</w:t>
      </w:r>
      <w:r>
        <w:rPr>
          <w:rFonts w:ascii="Garamond" w:hAnsi="Garamond"/>
          <w:sz w:val="22"/>
        </w:rPr>
        <w:t xml:space="preserve"> </w:t>
      </w:r>
      <w:r w:rsidRPr="00550EFA">
        <w:rPr>
          <w:rFonts w:ascii="Garamond" w:hAnsi="Garamond"/>
          <w:sz w:val="22"/>
        </w:rPr>
        <w:t xml:space="preserve">The Prophet as Paradigmatic Mystic in the </w:t>
      </w:r>
      <w:r w:rsidRPr="000C2B5C">
        <w:rPr>
          <w:rFonts w:ascii="Garamond" w:hAnsi="Garamond"/>
          <w:i/>
          <w:iCs/>
          <w:sz w:val="22"/>
        </w:rPr>
        <w:t>Quintet</w:t>
      </w:r>
      <w:r w:rsidRPr="00550EFA">
        <w:rPr>
          <w:rFonts w:ascii="Garamond" w:hAnsi="Garamond"/>
          <w:sz w:val="22"/>
        </w:rPr>
        <w:t xml:space="preserve"> of </w:t>
      </w:r>
      <w:proofErr w:type="spellStart"/>
      <w:r w:rsidRPr="00550EFA">
        <w:rPr>
          <w:rFonts w:ascii="Garamond" w:hAnsi="Garamond"/>
          <w:sz w:val="22"/>
        </w:rPr>
        <w:t>Nizami</w:t>
      </w:r>
      <w:proofErr w:type="spellEnd"/>
      <w:r w:rsidRPr="00550EFA">
        <w:rPr>
          <w:rFonts w:ascii="Garamond" w:hAnsi="Garamond"/>
          <w:sz w:val="22"/>
        </w:rPr>
        <w:t xml:space="preserve"> </w:t>
      </w:r>
      <w:proofErr w:type="spellStart"/>
      <w:r w:rsidRPr="00550EFA">
        <w:rPr>
          <w:rFonts w:ascii="Garamond" w:hAnsi="Garamond"/>
          <w:sz w:val="22"/>
        </w:rPr>
        <w:t>Ganjavi</w:t>
      </w:r>
      <w:proofErr w:type="spellEnd"/>
      <w:r w:rsidRPr="00550EFA">
        <w:rPr>
          <w:rFonts w:ascii="Garamond" w:hAnsi="Garamond"/>
          <w:sz w:val="22"/>
        </w:rPr>
        <w:t xml:space="preserve"> (d. 1209)</w:t>
      </w:r>
      <w:r>
        <w:rPr>
          <w:rFonts w:ascii="Garamond" w:hAnsi="Garamond"/>
          <w:sz w:val="22"/>
        </w:rPr>
        <w:t xml:space="preserve">.” PhD, </w:t>
      </w:r>
      <w:r w:rsidR="00643ED5">
        <w:rPr>
          <w:rFonts w:ascii="Garamond" w:hAnsi="Garamond"/>
          <w:sz w:val="22"/>
        </w:rPr>
        <w:t xml:space="preserve">Religious Studies, </w:t>
      </w:r>
      <w:r>
        <w:rPr>
          <w:rFonts w:ascii="Garamond" w:hAnsi="Garamond"/>
          <w:sz w:val="22"/>
        </w:rPr>
        <w:t>UNC, 2016.</w:t>
      </w:r>
    </w:p>
    <w:p w14:paraId="71297833" w14:textId="77777777" w:rsidR="00201633" w:rsidRDefault="00201633" w:rsidP="00201633">
      <w:pPr>
        <w:tabs>
          <w:tab w:val="left" w:pos="432"/>
        </w:tabs>
        <w:spacing w:line="200" w:lineRule="atLeast"/>
        <w:ind w:left="1440" w:hanging="450"/>
        <w:jc w:val="left"/>
        <w:rPr>
          <w:rFonts w:ascii="Garamond" w:hAnsi="Garamond"/>
          <w:sz w:val="22"/>
        </w:rPr>
      </w:pPr>
      <w:r>
        <w:rPr>
          <w:rFonts w:ascii="Garamond" w:hAnsi="Garamond"/>
          <w:sz w:val="22"/>
        </w:rPr>
        <w:t>Zahra Ayubi, “</w:t>
      </w:r>
      <w:r w:rsidRPr="00550EFA">
        <w:rPr>
          <w:rFonts w:ascii="Garamond" w:hAnsi="Garamond"/>
          <w:sz w:val="22"/>
        </w:rPr>
        <w:t>Gendered Morality: Marriage and Social Relations in Medieval Islamic Ethics</w:t>
      </w:r>
      <w:r>
        <w:rPr>
          <w:rFonts w:ascii="Garamond" w:hAnsi="Garamond"/>
          <w:sz w:val="22"/>
        </w:rPr>
        <w:t xml:space="preserve">.” PhD, </w:t>
      </w:r>
      <w:r w:rsidR="00643ED5">
        <w:rPr>
          <w:rFonts w:ascii="Garamond" w:hAnsi="Garamond"/>
          <w:sz w:val="22"/>
        </w:rPr>
        <w:t xml:space="preserve">Religious Studies, </w:t>
      </w:r>
      <w:r>
        <w:rPr>
          <w:rFonts w:ascii="Garamond" w:hAnsi="Garamond"/>
          <w:sz w:val="22"/>
        </w:rPr>
        <w:t>UNC, 2015.</w:t>
      </w:r>
    </w:p>
    <w:p w14:paraId="5EF52354" w14:textId="77777777" w:rsidR="001C34B8" w:rsidRDefault="001C34B8" w:rsidP="00A224EB">
      <w:pPr>
        <w:tabs>
          <w:tab w:val="left" w:pos="432"/>
        </w:tabs>
        <w:spacing w:line="200" w:lineRule="atLeast"/>
        <w:ind w:left="1440" w:hanging="450"/>
        <w:rPr>
          <w:rFonts w:ascii="Garamond" w:hAnsi="Garamond"/>
          <w:sz w:val="22"/>
        </w:rPr>
      </w:pPr>
      <w:r>
        <w:rPr>
          <w:rFonts w:ascii="Garamond" w:hAnsi="Garamond"/>
          <w:sz w:val="22"/>
        </w:rPr>
        <w:t>Rose Aslan, “</w:t>
      </w:r>
      <w:r w:rsidRPr="001C34B8">
        <w:rPr>
          <w:rFonts w:ascii="Garamond" w:hAnsi="Garamond"/>
          <w:sz w:val="22"/>
        </w:rPr>
        <w:t xml:space="preserve">From Body to Shrine: The Construction of Sacred Space at the Grave of `Ali ibn Abi </w:t>
      </w:r>
      <w:proofErr w:type="spellStart"/>
      <w:r w:rsidRPr="001C34B8">
        <w:rPr>
          <w:rFonts w:ascii="Garamond" w:hAnsi="Garamond"/>
          <w:sz w:val="22"/>
        </w:rPr>
        <w:t>Talib</w:t>
      </w:r>
      <w:proofErr w:type="spellEnd"/>
      <w:r w:rsidRPr="001C34B8">
        <w:rPr>
          <w:rFonts w:ascii="Garamond" w:hAnsi="Garamond"/>
          <w:sz w:val="22"/>
        </w:rPr>
        <w:t xml:space="preserve"> in Najaf</w:t>
      </w:r>
      <w:r>
        <w:rPr>
          <w:rFonts w:ascii="Garamond" w:hAnsi="Garamond"/>
          <w:sz w:val="22"/>
        </w:rPr>
        <w:t xml:space="preserve">.” Ph.D., </w:t>
      </w:r>
      <w:r w:rsidR="00643ED5">
        <w:rPr>
          <w:rFonts w:ascii="Garamond" w:hAnsi="Garamond"/>
          <w:sz w:val="22"/>
        </w:rPr>
        <w:t xml:space="preserve">Religious Studies, </w:t>
      </w:r>
      <w:r>
        <w:rPr>
          <w:rFonts w:ascii="Garamond" w:hAnsi="Garamond"/>
          <w:sz w:val="22"/>
        </w:rPr>
        <w:t>UNC, 2014.</w:t>
      </w:r>
    </w:p>
    <w:p w14:paraId="7D592F72" w14:textId="77777777" w:rsidR="00A224EB" w:rsidRDefault="00A224EB" w:rsidP="00A224EB">
      <w:pPr>
        <w:tabs>
          <w:tab w:val="left" w:pos="432"/>
        </w:tabs>
        <w:spacing w:line="200" w:lineRule="atLeast"/>
        <w:ind w:left="1440" w:hanging="450"/>
        <w:rPr>
          <w:rFonts w:ascii="Garamond" w:hAnsi="Garamond"/>
          <w:sz w:val="22"/>
        </w:rPr>
      </w:pPr>
      <w:r>
        <w:rPr>
          <w:rFonts w:ascii="Garamond" w:hAnsi="Garamond"/>
          <w:sz w:val="22"/>
        </w:rPr>
        <w:t>Tehseen Thaver, “</w:t>
      </w:r>
      <w:r w:rsidRPr="00A224EB">
        <w:rPr>
          <w:rFonts w:ascii="Garamond" w:hAnsi="Garamond"/>
          <w:sz w:val="22"/>
        </w:rPr>
        <w:t>Ambiguity, Hermeneutics, and the Formation of Shi‘i identity in al-Sharif al-</w:t>
      </w:r>
      <w:proofErr w:type="spellStart"/>
      <w:r w:rsidRPr="00A224EB">
        <w:rPr>
          <w:rFonts w:ascii="Garamond" w:hAnsi="Garamond"/>
          <w:sz w:val="22"/>
        </w:rPr>
        <w:t>Radi’s</w:t>
      </w:r>
      <w:proofErr w:type="spellEnd"/>
      <w:r w:rsidRPr="00A224EB">
        <w:rPr>
          <w:rFonts w:ascii="Garamond" w:hAnsi="Garamond"/>
          <w:sz w:val="22"/>
        </w:rPr>
        <w:t xml:space="preserve"> (d.</w:t>
      </w:r>
      <w:r w:rsidR="00550264">
        <w:rPr>
          <w:rFonts w:ascii="Garamond" w:hAnsi="Garamond"/>
          <w:sz w:val="22"/>
        </w:rPr>
        <w:t xml:space="preserve"> </w:t>
      </w:r>
      <w:r w:rsidRPr="00A224EB">
        <w:rPr>
          <w:rFonts w:ascii="Garamond" w:hAnsi="Garamond"/>
          <w:sz w:val="22"/>
        </w:rPr>
        <w:t>1015</w:t>
      </w:r>
      <w:r>
        <w:rPr>
          <w:rFonts w:ascii="Garamond" w:hAnsi="Garamond"/>
          <w:sz w:val="22"/>
        </w:rPr>
        <w:t xml:space="preserve"> </w:t>
      </w:r>
      <w:r w:rsidRPr="00A224EB">
        <w:rPr>
          <w:rFonts w:ascii="Garamond" w:hAnsi="Garamond"/>
          <w:sz w:val="22"/>
        </w:rPr>
        <w:t>CE) Qur’an Commentary</w:t>
      </w:r>
      <w:r>
        <w:rPr>
          <w:rFonts w:ascii="Garamond" w:hAnsi="Garamond"/>
          <w:sz w:val="22"/>
        </w:rPr>
        <w:t>.”</w:t>
      </w:r>
      <w:r w:rsidRPr="00A224EB">
        <w:rPr>
          <w:rFonts w:ascii="Garamond" w:hAnsi="Garamond"/>
          <w:sz w:val="22"/>
        </w:rPr>
        <w:t xml:space="preserve"> </w:t>
      </w:r>
      <w:r>
        <w:rPr>
          <w:rFonts w:ascii="Garamond" w:hAnsi="Garamond"/>
          <w:sz w:val="22"/>
        </w:rPr>
        <w:t xml:space="preserve">Ph.D., </w:t>
      </w:r>
      <w:r w:rsidR="00643ED5">
        <w:rPr>
          <w:rFonts w:ascii="Garamond" w:hAnsi="Garamond"/>
          <w:sz w:val="22"/>
        </w:rPr>
        <w:t xml:space="preserve">Religious Studies, </w:t>
      </w:r>
      <w:r>
        <w:rPr>
          <w:rFonts w:ascii="Garamond" w:hAnsi="Garamond"/>
          <w:sz w:val="22"/>
        </w:rPr>
        <w:t>UNC, 2013.</w:t>
      </w:r>
    </w:p>
    <w:p w14:paraId="617E11C3" w14:textId="77777777" w:rsidR="00D01361" w:rsidRDefault="00D01361" w:rsidP="005F074F">
      <w:pPr>
        <w:tabs>
          <w:tab w:val="left" w:pos="432"/>
        </w:tabs>
        <w:spacing w:line="200" w:lineRule="atLeast"/>
        <w:ind w:left="1440" w:hanging="450"/>
        <w:rPr>
          <w:rFonts w:ascii="Garamond" w:hAnsi="Garamond"/>
          <w:sz w:val="22"/>
        </w:rPr>
      </w:pPr>
      <w:r w:rsidRPr="00D01361">
        <w:rPr>
          <w:rFonts w:ascii="Garamond" w:hAnsi="Garamond"/>
          <w:sz w:val="22"/>
        </w:rPr>
        <w:t>G. A. Lipton, “</w:t>
      </w:r>
      <w:r w:rsidR="005F074F" w:rsidRPr="005F074F">
        <w:rPr>
          <w:rFonts w:ascii="Garamond" w:hAnsi="Garamond"/>
          <w:sz w:val="22"/>
        </w:rPr>
        <w:t>Making Islam Fit: Ibn ‘Arabi and the Idea of Sufism in the West</w:t>
      </w:r>
      <w:r>
        <w:rPr>
          <w:rFonts w:ascii="Garamond" w:hAnsi="Garamond"/>
          <w:sz w:val="22"/>
        </w:rPr>
        <w:t>.” Ph</w:t>
      </w:r>
      <w:r w:rsidR="00921D33">
        <w:rPr>
          <w:rFonts w:ascii="Garamond" w:hAnsi="Garamond"/>
          <w:sz w:val="22"/>
        </w:rPr>
        <w:t>.</w:t>
      </w:r>
      <w:r>
        <w:rPr>
          <w:rFonts w:ascii="Garamond" w:hAnsi="Garamond"/>
          <w:sz w:val="22"/>
        </w:rPr>
        <w:t>D</w:t>
      </w:r>
      <w:r w:rsidR="00921D33">
        <w:rPr>
          <w:rFonts w:ascii="Garamond" w:hAnsi="Garamond"/>
          <w:sz w:val="22"/>
        </w:rPr>
        <w:t>.</w:t>
      </w:r>
      <w:r>
        <w:rPr>
          <w:rFonts w:ascii="Garamond" w:hAnsi="Garamond"/>
          <w:sz w:val="22"/>
        </w:rPr>
        <w:t xml:space="preserve">, </w:t>
      </w:r>
      <w:r w:rsidR="00643ED5">
        <w:rPr>
          <w:rFonts w:ascii="Garamond" w:hAnsi="Garamond"/>
          <w:sz w:val="22"/>
        </w:rPr>
        <w:t xml:space="preserve">Religious Studies, </w:t>
      </w:r>
      <w:r>
        <w:rPr>
          <w:rFonts w:ascii="Garamond" w:hAnsi="Garamond"/>
          <w:sz w:val="22"/>
        </w:rPr>
        <w:t>UNC, 201</w:t>
      </w:r>
      <w:r w:rsidR="005D1BB8">
        <w:rPr>
          <w:rFonts w:ascii="Garamond" w:hAnsi="Garamond"/>
          <w:sz w:val="22"/>
        </w:rPr>
        <w:t>3</w:t>
      </w:r>
      <w:r>
        <w:rPr>
          <w:rFonts w:ascii="Garamond" w:hAnsi="Garamond"/>
          <w:sz w:val="22"/>
        </w:rPr>
        <w:t>.</w:t>
      </w:r>
    </w:p>
    <w:p w14:paraId="3C7C4EAA" w14:textId="77777777" w:rsidR="00921D33" w:rsidRDefault="00921D33" w:rsidP="00643ED5">
      <w:pPr>
        <w:tabs>
          <w:tab w:val="left" w:pos="432"/>
        </w:tabs>
        <w:spacing w:line="200" w:lineRule="atLeast"/>
        <w:ind w:left="1440" w:hanging="450"/>
        <w:rPr>
          <w:rFonts w:ascii="Garamond" w:hAnsi="Garamond"/>
          <w:sz w:val="22"/>
        </w:rPr>
      </w:pPr>
      <w:r>
        <w:rPr>
          <w:rFonts w:ascii="Garamond" w:hAnsi="Garamond"/>
          <w:sz w:val="22"/>
        </w:rPr>
        <w:t>Ilyse Morgenstein-Fuerst, “</w:t>
      </w:r>
      <w:r w:rsidRPr="000E2F68">
        <w:rPr>
          <w:rFonts w:ascii="Garamond" w:hAnsi="Garamond"/>
          <w:sz w:val="22"/>
        </w:rPr>
        <w:t xml:space="preserve">Planting the </w:t>
      </w:r>
      <w:r w:rsidRPr="000E2F68">
        <w:rPr>
          <w:rFonts w:ascii="Garamond" w:hAnsi="Garamond"/>
          <w:i/>
          <w:iCs/>
          <w:sz w:val="22"/>
        </w:rPr>
        <w:t>Garden of Religions</w:t>
      </w:r>
      <w:r w:rsidRPr="000E2F68">
        <w:rPr>
          <w:rFonts w:ascii="Garamond" w:hAnsi="Garamond"/>
          <w:sz w:val="22"/>
        </w:rPr>
        <w:t>:</w:t>
      </w:r>
      <w:r>
        <w:rPr>
          <w:rFonts w:ascii="Garamond" w:hAnsi="Garamond"/>
          <w:sz w:val="22"/>
        </w:rPr>
        <w:t xml:space="preserve"> Islamic Texts, Imperial </w:t>
      </w:r>
      <w:r w:rsidRPr="000E2F68">
        <w:rPr>
          <w:rFonts w:ascii="Garamond" w:hAnsi="Garamond"/>
          <w:sz w:val="22"/>
        </w:rPr>
        <w:t xml:space="preserve">Taxonomies, and </w:t>
      </w:r>
      <w:r>
        <w:rPr>
          <w:rFonts w:ascii="Garamond" w:hAnsi="Garamond"/>
          <w:sz w:val="22"/>
        </w:rPr>
        <w:t>the Precolonial Roots of</w:t>
      </w:r>
      <w:r w:rsidRPr="000E2F68">
        <w:rPr>
          <w:rFonts w:ascii="Garamond" w:hAnsi="Garamond"/>
          <w:sz w:val="22"/>
        </w:rPr>
        <w:t xml:space="preserve"> South Asia</w:t>
      </w:r>
      <w:r>
        <w:rPr>
          <w:rFonts w:ascii="Garamond" w:hAnsi="Garamond"/>
          <w:sz w:val="22"/>
        </w:rPr>
        <w:t>n</w:t>
      </w:r>
      <w:r w:rsidRPr="00A45D31">
        <w:rPr>
          <w:rFonts w:ascii="Garamond" w:hAnsi="Garamond"/>
          <w:sz w:val="22"/>
        </w:rPr>
        <w:t xml:space="preserve"> </w:t>
      </w:r>
      <w:r w:rsidRPr="000E2F68">
        <w:rPr>
          <w:rFonts w:ascii="Garamond" w:hAnsi="Garamond"/>
          <w:sz w:val="22"/>
        </w:rPr>
        <w:t>Identities</w:t>
      </w:r>
      <w:r>
        <w:rPr>
          <w:rFonts w:ascii="Garamond" w:hAnsi="Garamond"/>
          <w:sz w:val="22"/>
        </w:rPr>
        <w:t>.”</w:t>
      </w:r>
      <w:r w:rsidRPr="000E2F68">
        <w:rPr>
          <w:rFonts w:ascii="Garamond" w:hAnsi="Garamond"/>
          <w:sz w:val="22"/>
        </w:rPr>
        <w:t xml:space="preserve"> </w:t>
      </w:r>
      <w:r>
        <w:rPr>
          <w:rFonts w:ascii="Garamond" w:hAnsi="Garamond"/>
          <w:sz w:val="22"/>
        </w:rPr>
        <w:t xml:space="preserve">Ph.D., </w:t>
      </w:r>
      <w:r w:rsidR="00643ED5">
        <w:rPr>
          <w:rFonts w:ascii="Garamond" w:hAnsi="Garamond"/>
          <w:sz w:val="22"/>
        </w:rPr>
        <w:t xml:space="preserve">Religious Studies, </w:t>
      </w:r>
      <w:r>
        <w:rPr>
          <w:rFonts w:ascii="Garamond" w:hAnsi="Garamond"/>
          <w:sz w:val="22"/>
        </w:rPr>
        <w:t>UNC, 2012.</w:t>
      </w:r>
    </w:p>
    <w:p w14:paraId="07E2AE05" w14:textId="77777777" w:rsidR="001B5412" w:rsidRDefault="001B5412" w:rsidP="000918CB">
      <w:pPr>
        <w:tabs>
          <w:tab w:val="left" w:pos="432"/>
        </w:tabs>
        <w:spacing w:line="200" w:lineRule="atLeast"/>
        <w:ind w:left="1440" w:hanging="450"/>
        <w:jc w:val="left"/>
        <w:rPr>
          <w:rFonts w:ascii="Garamond" w:hAnsi="Garamond"/>
          <w:sz w:val="22"/>
        </w:rPr>
      </w:pPr>
      <w:r>
        <w:rPr>
          <w:rFonts w:ascii="Garamond" w:hAnsi="Garamond"/>
          <w:sz w:val="22"/>
        </w:rPr>
        <w:t>Brannon Ingram, “</w:t>
      </w:r>
      <w:proofErr w:type="spellStart"/>
      <w:r w:rsidR="000918CB" w:rsidRPr="000918CB">
        <w:rPr>
          <w:rFonts w:ascii="Garamond" w:hAnsi="Garamond"/>
          <w:sz w:val="22"/>
        </w:rPr>
        <w:t>De</w:t>
      </w:r>
      <w:r w:rsidR="000918CB">
        <w:rPr>
          <w:rFonts w:ascii="Garamond" w:hAnsi="Garamond"/>
          <w:sz w:val="22"/>
        </w:rPr>
        <w:t>obandis</w:t>
      </w:r>
      <w:proofErr w:type="spellEnd"/>
      <w:r w:rsidR="000918CB">
        <w:rPr>
          <w:rFonts w:ascii="Garamond" w:hAnsi="Garamond"/>
          <w:sz w:val="22"/>
        </w:rPr>
        <w:t xml:space="preserve"> Abroad: Sufism, Ethics a</w:t>
      </w:r>
      <w:r w:rsidR="000918CB" w:rsidRPr="000918CB">
        <w:rPr>
          <w:rFonts w:ascii="Garamond" w:hAnsi="Garamond"/>
          <w:sz w:val="22"/>
        </w:rPr>
        <w:t>nd Polemics in</w:t>
      </w:r>
      <w:r w:rsidR="000918CB">
        <w:rPr>
          <w:rFonts w:ascii="Garamond" w:hAnsi="Garamond"/>
          <w:sz w:val="22"/>
        </w:rPr>
        <w:t xml:space="preserve"> a</w:t>
      </w:r>
      <w:r w:rsidR="000918CB" w:rsidRPr="000918CB">
        <w:rPr>
          <w:rFonts w:ascii="Garamond" w:hAnsi="Garamond"/>
          <w:sz w:val="22"/>
        </w:rPr>
        <w:t xml:space="preserve"> Global Islamic Movement</w:t>
      </w:r>
      <w:r w:rsidR="000918CB">
        <w:rPr>
          <w:rFonts w:ascii="Garamond" w:hAnsi="Garamond"/>
          <w:sz w:val="22"/>
        </w:rPr>
        <w:t>.</w:t>
      </w:r>
      <w:r>
        <w:rPr>
          <w:rFonts w:ascii="Garamond" w:hAnsi="Garamond"/>
          <w:sz w:val="22"/>
        </w:rPr>
        <w:t xml:space="preserve">” </w:t>
      </w:r>
      <w:r w:rsidR="00602EC6">
        <w:rPr>
          <w:rFonts w:ascii="Garamond" w:hAnsi="Garamond"/>
          <w:sz w:val="22"/>
        </w:rPr>
        <w:t>Ph.D.</w:t>
      </w:r>
      <w:r w:rsidR="00EF318F">
        <w:rPr>
          <w:rFonts w:ascii="Garamond" w:hAnsi="Garamond"/>
          <w:sz w:val="22"/>
        </w:rPr>
        <w:t xml:space="preserve">, </w:t>
      </w:r>
      <w:r w:rsidR="00643ED5">
        <w:rPr>
          <w:rFonts w:ascii="Garamond" w:hAnsi="Garamond"/>
          <w:sz w:val="22"/>
        </w:rPr>
        <w:t xml:space="preserve">Religious Studies, </w:t>
      </w:r>
      <w:r w:rsidR="00EF318F">
        <w:rPr>
          <w:rFonts w:ascii="Garamond" w:hAnsi="Garamond"/>
          <w:sz w:val="22"/>
        </w:rPr>
        <w:t>UNC, 2011</w:t>
      </w:r>
      <w:r>
        <w:rPr>
          <w:rFonts w:ascii="Garamond" w:hAnsi="Garamond"/>
          <w:sz w:val="22"/>
        </w:rPr>
        <w:t>.</w:t>
      </w:r>
    </w:p>
    <w:p w14:paraId="1E3ABCA0" w14:textId="77777777" w:rsidR="00EF318F" w:rsidRDefault="00EF318F" w:rsidP="00EB2EA1">
      <w:pPr>
        <w:tabs>
          <w:tab w:val="left" w:pos="432"/>
        </w:tabs>
        <w:spacing w:line="200" w:lineRule="atLeast"/>
        <w:ind w:left="1440" w:hanging="450"/>
        <w:jc w:val="left"/>
        <w:rPr>
          <w:rFonts w:ascii="Garamond" w:hAnsi="Garamond"/>
          <w:sz w:val="22"/>
        </w:rPr>
      </w:pPr>
      <w:r>
        <w:rPr>
          <w:rFonts w:ascii="Garamond" w:hAnsi="Garamond"/>
          <w:sz w:val="22"/>
        </w:rPr>
        <w:t>Timur Yuskaev, “</w:t>
      </w:r>
      <w:r w:rsidR="00EB2EA1">
        <w:rPr>
          <w:rFonts w:ascii="Garamond" w:hAnsi="Garamond"/>
          <w:sz w:val="22"/>
        </w:rPr>
        <w:t>The Qur'an comes to America</w:t>
      </w:r>
      <w:r w:rsidR="00EB2EA1" w:rsidRPr="00EB2EA1">
        <w:rPr>
          <w:rFonts w:ascii="Garamond" w:hAnsi="Garamond"/>
          <w:sz w:val="22"/>
        </w:rPr>
        <w:t xml:space="preserve">: </w:t>
      </w:r>
      <w:r w:rsidR="00EB2EA1">
        <w:rPr>
          <w:rFonts w:ascii="Garamond" w:hAnsi="Garamond"/>
          <w:sz w:val="22"/>
        </w:rPr>
        <w:t>P</w:t>
      </w:r>
      <w:r w:rsidR="00EB2EA1" w:rsidRPr="00EB2EA1">
        <w:rPr>
          <w:rFonts w:ascii="Garamond" w:hAnsi="Garamond"/>
          <w:sz w:val="22"/>
        </w:rPr>
        <w:t xml:space="preserve">edagogies of Muslim </w:t>
      </w:r>
      <w:r w:rsidR="00EB2EA1">
        <w:rPr>
          <w:rFonts w:ascii="Garamond" w:hAnsi="Garamond"/>
          <w:sz w:val="22"/>
        </w:rPr>
        <w:t>Collective M</w:t>
      </w:r>
      <w:r w:rsidR="00EB2EA1" w:rsidRPr="00EB2EA1">
        <w:rPr>
          <w:rFonts w:ascii="Garamond" w:hAnsi="Garamond"/>
          <w:sz w:val="22"/>
        </w:rPr>
        <w:t>emory</w:t>
      </w:r>
      <w:r>
        <w:rPr>
          <w:rFonts w:ascii="Garamond" w:hAnsi="Garamond"/>
          <w:sz w:val="22"/>
        </w:rPr>
        <w:t xml:space="preserve">.” Ph.D., </w:t>
      </w:r>
      <w:r w:rsidR="00643ED5">
        <w:rPr>
          <w:rFonts w:ascii="Garamond" w:hAnsi="Garamond"/>
          <w:sz w:val="22"/>
        </w:rPr>
        <w:t xml:space="preserve">Religious Studies, </w:t>
      </w:r>
      <w:r>
        <w:rPr>
          <w:rFonts w:ascii="Garamond" w:hAnsi="Garamond"/>
          <w:sz w:val="22"/>
        </w:rPr>
        <w:t>UNC, 2010.</w:t>
      </w:r>
    </w:p>
    <w:p w14:paraId="4E63128D" w14:textId="77777777" w:rsidR="00E56AC3" w:rsidRDefault="00E56AC3" w:rsidP="00287C5A">
      <w:pPr>
        <w:tabs>
          <w:tab w:val="left" w:pos="432"/>
        </w:tabs>
        <w:spacing w:line="200" w:lineRule="atLeast"/>
        <w:ind w:left="1440" w:hanging="450"/>
        <w:jc w:val="left"/>
        <w:rPr>
          <w:rFonts w:ascii="Garamond" w:hAnsi="Garamond"/>
          <w:sz w:val="22"/>
        </w:rPr>
      </w:pPr>
      <w:r>
        <w:rPr>
          <w:rFonts w:ascii="Garamond" w:hAnsi="Garamond"/>
          <w:sz w:val="22"/>
        </w:rPr>
        <w:t xml:space="preserve">*Richard Musselwhite, </w:t>
      </w:r>
      <w:r w:rsidR="00896F46" w:rsidRPr="00896F46">
        <w:rPr>
          <w:rFonts w:ascii="Garamond" w:hAnsi="Garamond"/>
          <w:sz w:val="22"/>
        </w:rPr>
        <w:t>"</w:t>
      </w:r>
      <w:r w:rsidR="00052891" w:rsidRPr="00052891">
        <w:rPr>
          <w:rFonts w:ascii="Garamond" w:hAnsi="Garamond"/>
          <w:sz w:val="22"/>
        </w:rPr>
        <w:t xml:space="preserve">Possessing Knowledge: Emergence of Institutional Boundaries among the Brahma </w:t>
      </w:r>
      <w:proofErr w:type="spellStart"/>
      <w:r w:rsidR="00052891" w:rsidRPr="00052891">
        <w:rPr>
          <w:rFonts w:ascii="Garamond" w:hAnsi="Garamond"/>
          <w:sz w:val="22"/>
        </w:rPr>
        <w:t>Kumaris</w:t>
      </w:r>
      <w:proofErr w:type="spellEnd"/>
      <w:r w:rsidR="00896F46">
        <w:rPr>
          <w:rFonts w:ascii="Garamond" w:hAnsi="Garamond"/>
          <w:sz w:val="22"/>
        </w:rPr>
        <w:t>.</w:t>
      </w:r>
      <w:r w:rsidR="00896F46" w:rsidRPr="00896F46">
        <w:rPr>
          <w:rFonts w:ascii="Garamond" w:hAnsi="Garamond"/>
          <w:sz w:val="22"/>
        </w:rPr>
        <w:t>"</w:t>
      </w:r>
      <w:r w:rsidR="00896F46">
        <w:rPr>
          <w:rFonts w:ascii="Garamond" w:hAnsi="Garamond"/>
          <w:sz w:val="22"/>
        </w:rPr>
        <w:t xml:space="preserve"> </w:t>
      </w:r>
      <w:r w:rsidR="00EA21B0">
        <w:rPr>
          <w:rFonts w:ascii="Garamond" w:hAnsi="Garamond"/>
          <w:sz w:val="22"/>
        </w:rPr>
        <w:t xml:space="preserve">Ph.D., </w:t>
      </w:r>
      <w:r w:rsidR="00643ED5">
        <w:rPr>
          <w:rFonts w:ascii="Garamond" w:hAnsi="Garamond"/>
          <w:sz w:val="22"/>
        </w:rPr>
        <w:t xml:space="preserve">Religious Studies, </w:t>
      </w:r>
      <w:r w:rsidR="00EA21B0">
        <w:rPr>
          <w:rFonts w:ascii="Garamond" w:hAnsi="Garamond"/>
          <w:sz w:val="22"/>
        </w:rPr>
        <w:t>UNC, 2009</w:t>
      </w:r>
      <w:r>
        <w:rPr>
          <w:rFonts w:ascii="Garamond" w:hAnsi="Garamond"/>
          <w:sz w:val="22"/>
        </w:rPr>
        <w:t>.</w:t>
      </w:r>
    </w:p>
    <w:p w14:paraId="49CB8F8D" w14:textId="77777777" w:rsidR="008F210A" w:rsidRPr="00C866A3" w:rsidRDefault="008F210A" w:rsidP="008F210A">
      <w:pPr>
        <w:tabs>
          <w:tab w:val="left" w:pos="432"/>
        </w:tabs>
        <w:spacing w:line="200" w:lineRule="atLeast"/>
        <w:ind w:left="1440" w:hanging="450"/>
        <w:jc w:val="left"/>
        <w:rPr>
          <w:rFonts w:ascii="Garamond" w:hAnsi="Garamond"/>
          <w:sz w:val="22"/>
        </w:rPr>
      </w:pPr>
      <w:r>
        <w:rPr>
          <w:rFonts w:ascii="Garamond" w:hAnsi="Garamond"/>
          <w:sz w:val="22"/>
        </w:rPr>
        <w:t xml:space="preserve">Peter M. Wright, "Modern Qur’anic Hermeneutics."  Ph.D., </w:t>
      </w:r>
      <w:r w:rsidR="00643ED5">
        <w:rPr>
          <w:rFonts w:ascii="Garamond" w:hAnsi="Garamond"/>
          <w:sz w:val="22"/>
        </w:rPr>
        <w:t xml:space="preserve">Religious Studies, </w:t>
      </w:r>
      <w:r>
        <w:rPr>
          <w:rFonts w:ascii="Garamond" w:hAnsi="Garamond"/>
          <w:sz w:val="22"/>
        </w:rPr>
        <w:t>UNC, 2008.</w:t>
      </w:r>
    </w:p>
    <w:p w14:paraId="214EF662" w14:textId="1CECF962" w:rsidR="009B26B2" w:rsidRDefault="009B26B2" w:rsidP="009B26B2">
      <w:pPr>
        <w:tabs>
          <w:tab w:val="left" w:pos="432"/>
        </w:tabs>
        <w:spacing w:line="200" w:lineRule="atLeast"/>
        <w:ind w:left="1440" w:hanging="450"/>
        <w:jc w:val="left"/>
        <w:rPr>
          <w:rFonts w:ascii="Garamond" w:hAnsi="Garamond"/>
          <w:sz w:val="22"/>
        </w:rPr>
      </w:pPr>
      <w:r>
        <w:rPr>
          <w:rFonts w:ascii="Garamond" w:hAnsi="Garamond"/>
          <w:sz w:val="22"/>
        </w:rPr>
        <w:t xml:space="preserve">Karen G. Ruffle, “Memory Inflamed: Women’s </w:t>
      </w:r>
      <w:proofErr w:type="spellStart"/>
      <w:r>
        <w:rPr>
          <w:rFonts w:ascii="Garamond" w:hAnsi="Garamond"/>
          <w:sz w:val="22"/>
        </w:rPr>
        <w:t>Participa</w:t>
      </w:r>
      <w:proofErr w:type="spellEnd"/>
      <w:r w:rsidR="00EC6014">
        <w:rPr>
          <w:rFonts w:ascii="Garamond" w:hAnsi="Garamond"/>
          <w:sz w:val="22"/>
        </w:rPr>
        <w:t>,</w:t>
      </w:r>
      <w:proofErr w:type="gramStart"/>
      <w:r w:rsidR="00EC6014">
        <w:rPr>
          <w:rFonts w:ascii="Garamond" w:hAnsi="Garamond"/>
          <w:sz w:val="22"/>
        </w:rPr>
        <w:t>,</w:t>
      </w:r>
      <w:proofErr w:type="spellStart"/>
      <w:r>
        <w:rPr>
          <w:rFonts w:ascii="Garamond" w:hAnsi="Garamond"/>
          <w:sz w:val="22"/>
        </w:rPr>
        <w:t>tion</w:t>
      </w:r>
      <w:proofErr w:type="spellEnd"/>
      <w:proofErr w:type="gramEnd"/>
      <w:r>
        <w:rPr>
          <w:rFonts w:ascii="Garamond" w:hAnsi="Garamond"/>
          <w:sz w:val="22"/>
        </w:rPr>
        <w:t xml:space="preserve"> in the Shi`i Community of Remembrance.” Ph.D., </w:t>
      </w:r>
      <w:r w:rsidR="00643ED5">
        <w:rPr>
          <w:rFonts w:ascii="Garamond" w:hAnsi="Garamond"/>
          <w:sz w:val="22"/>
        </w:rPr>
        <w:t xml:space="preserve">Religious Studies, </w:t>
      </w:r>
      <w:r>
        <w:rPr>
          <w:rFonts w:ascii="Garamond" w:hAnsi="Garamond"/>
          <w:sz w:val="22"/>
        </w:rPr>
        <w:t>UNC, 2007.</w:t>
      </w:r>
    </w:p>
    <w:p w14:paraId="6D4EBF20" w14:textId="77777777" w:rsidR="008842A1" w:rsidRPr="008842A1" w:rsidRDefault="008842A1" w:rsidP="00B83FEA">
      <w:pPr>
        <w:tabs>
          <w:tab w:val="left" w:pos="432"/>
        </w:tabs>
        <w:spacing w:line="200" w:lineRule="atLeast"/>
        <w:ind w:left="1440" w:hanging="450"/>
        <w:jc w:val="left"/>
        <w:rPr>
          <w:rFonts w:ascii="Garamond" w:hAnsi="Garamond"/>
          <w:sz w:val="22"/>
        </w:rPr>
      </w:pPr>
      <w:r>
        <w:rPr>
          <w:rFonts w:ascii="Garamond" w:hAnsi="Garamond"/>
          <w:sz w:val="22"/>
        </w:rPr>
        <w:t>G. A. Lipton, “</w:t>
      </w:r>
      <w:r w:rsidRPr="008842A1">
        <w:rPr>
          <w:rFonts w:ascii="Garamond" w:hAnsi="Garamond"/>
          <w:sz w:val="22"/>
        </w:rPr>
        <w:t>Defending Ibn al-</w:t>
      </w:r>
      <w:r>
        <w:rPr>
          <w:rFonts w:ascii="Garamond" w:hAnsi="Garamond"/>
          <w:sz w:val="22"/>
        </w:rPr>
        <w:t>`</w:t>
      </w:r>
      <w:proofErr w:type="spellStart"/>
      <w:r w:rsidRPr="008842A1">
        <w:rPr>
          <w:rFonts w:ascii="Garamond" w:hAnsi="Garamond"/>
          <w:sz w:val="22"/>
        </w:rPr>
        <w:t>Arabi</w:t>
      </w:r>
      <w:proofErr w:type="spellEnd"/>
      <w:r w:rsidRPr="008842A1">
        <w:rPr>
          <w:rFonts w:ascii="Garamond" w:hAnsi="Garamond"/>
          <w:sz w:val="22"/>
        </w:rPr>
        <w:t xml:space="preserve">: </w:t>
      </w:r>
      <w:proofErr w:type="spellStart"/>
      <w:r w:rsidRPr="008842A1">
        <w:rPr>
          <w:rFonts w:ascii="Garamond" w:hAnsi="Garamond"/>
          <w:sz w:val="22"/>
        </w:rPr>
        <w:t>Muhibb</w:t>
      </w:r>
      <w:proofErr w:type="spellEnd"/>
      <w:r w:rsidRPr="008842A1">
        <w:rPr>
          <w:rFonts w:ascii="Garamond" w:hAnsi="Garamond"/>
          <w:sz w:val="22"/>
        </w:rPr>
        <w:t xml:space="preserve"> Allah </w:t>
      </w:r>
      <w:proofErr w:type="spellStart"/>
      <w:r w:rsidRPr="008842A1">
        <w:rPr>
          <w:rFonts w:ascii="Garamond" w:hAnsi="Garamond"/>
          <w:sz w:val="22"/>
        </w:rPr>
        <w:t>Ilahabadi</w:t>
      </w:r>
      <w:r>
        <w:rPr>
          <w:rFonts w:ascii="Garamond" w:hAnsi="Garamond"/>
          <w:sz w:val="22"/>
        </w:rPr>
        <w:t>’</w:t>
      </w:r>
      <w:r w:rsidRPr="008842A1">
        <w:rPr>
          <w:rFonts w:ascii="Garamond" w:hAnsi="Garamond"/>
          <w:sz w:val="22"/>
        </w:rPr>
        <w:t>s</w:t>
      </w:r>
      <w:proofErr w:type="spellEnd"/>
      <w:r w:rsidRPr="008842A1">
        <w:rPr>
          <w:rFonts w:ascii="Garamond" w:hAnsi="Garamond"/>
          <w:sz w:val="22"/>
        </w:rPr>
        <w:t xml:space="preserve"> </w:t>
      </w:r>
      <w:proofErr w:type="spellStart"/>
      <w:r w:rsidRPr="008842A1">
        <w:rPr>
          <w:rFonts w:ascii="Garamond" w:hAnsi="Garamond"/>
          <w:i/>
          <w:iCs/>
          <w:sz w:val="22"/>
        </w:rPr>
        <w:t>Taswiya</w:t>
      </w:r>
      <w:proofErr w:type="spellEnd"/>
      <w:r>
        <w:rPr>
          <w:rFonts w:ascii="Garamond" w:hAnsi="Garamond"/>
          <w:sz w:val="22"/>
        </w:rPr>
        <w:t xml:space="preserve"> </w:t>
      </w:r>
      <w:r w:rsidRPr="008842A1">
        <w:rPr>
          <w:rFonts w:ascii="Garamond" w:hAnsi="Garamond"/>
          <w:sz w:val="22"/>
        </w:rPr>
        <w:t xml:space="preserve">and the Politics of </w:t>
      </w:r>
      <w:proofErr w:type="spellStart"/>
      <w:r w:rsidRPr="00A8694C">
        <w:rPr>
          <w:rFonts w:ascii="Garamond" w:hAnsi="Garamond"/>
          <w:i/>
          <w:iCs/>
          <w:sz w:val="22"/>
        </w:rPr>
        <w:t>Wahdat</w:t>
      </w:r>
      <w:proofErr w:type="spellEnd"/>
      <w:r w:rsidRPr="008842A1">
        <w:rPr>
          <w:rFonts w:ascii="Garamond" w:hAnsi="Garamond"/>
          <w:sz w:val="22"/>
        </w:rPr>
        <w:t xml:space="preserve"> </w:t>
      </w:r>
      <w:r w:rsidRPr="00A8694C">
        <w:rPr>
          <w:rFonts w:ascii="Garamond" w:hAnsi="Garamond"/>
          <w:i/>
          <w:iCs/>
          <w:sz w:val="22"/>
        </w:rPr>
        <w:t>al-</w:t>
      </w:r>
      <w:proofErr w:type="spellStart"/>
      <w:r w:rsidRPr="00A8694C">
        <w:rPr>
          <w:rFonts w:ascii="Garamond" w:hAnsi="Garamond"/>
          <w:i/>
          <w:iCs/>
          <w:sz w:val="22"/>
        </w:rPr>
        <w:t>Wujud</w:t>
      </w:r>
      <w:proofErr w:type="spellEnd"/>
      <w:r w:rsidRPr="008842A1">
        <w:rPr>
          <w:rFonts w:ascii="Garamond" w:hAnsi="Garamond"/>
          <w:sz w:val="22"/>
        </w:rPr>
        <w:t xml:space="preserve"> in 17</w:t>
      </w:r>
      <w:r w:rsidRPr="008842A1">
        <w:rPr>
          <w:rFonts w:ascii="Garamond" w:hAnsi="Garamond"/>
          <w:sz w:val="22"/>
          <w:vertAlign w:val="superscript"/>
        </w:rPr>
        <w:t>th</w:t>
      </w:r>
      <w:r>
        <w:rPr>
          <w:rFonts w:ascii="Garamond" w:hAnsi="Garamond"/>
          <w:sz w:val="22"/>
        </w:rPr>
        <w:t>-</w:t>
      </w:r>
      <w:r w:rsidRPr="008842A1">
        <w:rPr>
          <w:rFonts w:ascii="Garamond" w:hAnsi="Garamond"/>
          <w:sz w:val="22"/>
        </w:rPr>
        <w:t>Century India</w:t>
      </w:r>
      <w:r>
        <w:rPr>
          <w:rFonts w:ascii="Garamond" w:hAnsi="Garamond"/>
          <w:sz w:val="22"/>
        </w:rPr>
        <w:t xml:space="preserve">.” M.A., </w:t>
      </w:r>
      <w:r w:rsidR="00643ED5">
        <w:rPr>
          <w:rFonts w:ascii="Garamond" w:hAnsi="Garamond"/>
          <w:sz w:val="22"/>
        </w:rPr>
        <w:t xml:space="preserve">Religious Studies, </w:t>
      </w:r>
      <w:r>
        <w:rPr>
          <w:rFonts w:ascii="Garamond" w:hAnsi="Garamond"/>
          <w:sz w:val="22"/>
        </w:rPr>
        <w:t xml:space="preserve">UNC, </w:t>
      </w:r>
      <w:r w:rsidR="00B83FEA">
        <w:rPr>
          <w:rFonts w:ascii="Garamond" w:hAnsi="Garamond"/>
          <w:sz w:val="22"/>
        </w:rPr>
        <w:t>2007</w:t>
      </w:r>
      <w:r>
        <w:rPr>
          <w:rFonts w:ascii="Garamond" w:hAnsi="Garamond"/>
          <w:sz w:val="22"/>
        </w:rPr>
        <w:t>.</w:t>
      </w:r>
    </w:p>
    <w:p w14:paraId="0107314E"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Peter M. Wright, "A Box of Self-Threading Needles: Epic Vision and Penal Trauma in the Fugitive Origins of the Nation of Islam." M.A., </w:t>
      </w:r>
      <w:r w:rsidR="00643ED5">
        <w:rPr>
          <w:rFonts w:ascii="Garamond" w:hAnsi="Garamond"/>
          <w:sz w:val="22"/>
        </w:rPr>
        <w:t xml:space="preserve">Religious Studies, </w:t>
      </w:r>
      <w:r>
        <w:rPr>
          <w:rFonts w:ascii="Garamond" w:hAnsi="Garamond"/>
          <w:sz w:val="22"/>
        </w:rPr>
        <w:t>UNC, 2004.</w:t>
      </w:r>
    </w:p>
    <w:p w14:paraId="0BFB286C"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*Steven Ramey, "Defying Borders:  Contemporary Sindhi Hindu Constructions of Practices and Identifications." Ph.D., </w:t>
      </w:r>
      <w:r w:rsidR="00643ED5">
        <w:rPr>
          <w:rFonts w:ascii="Garamond" w:hAnsi="Garamond"/>
          <w:sz w:val="22"/>
        </w:rPr>
        <w:t xml:space="preserve">Religious Studies, </w:t>
      </w:r>
      <w:r>
        <w:rPr>
          <w:rFonts w:ascii="Garamond" w:hAnsi="Garamond"/>
          <w:sz w:val="22"/>
        </w:rPr>
        <w:t>UNC, 2004.</w:t>
      </w:r>
    </w:p>
    <w:p w14:paraId="3D4A7BB8"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Karen G. Ruffle, “Verses Dripping Blood: A Study of the Religious Elements of </w:t>
      </w:r>
      <w:proofErr w:type="spellStart"/>
      <w:r>
        <w:rPr>
          <w:rFonts w:ascii="Garamond" w:hAnsi="Garamond"/>
          <w:sz w:val="22"/>
        </w:rPr>
        <w:t>Muhtasham</w:t>
      </w:r>
      <w:proofErr w:type="spellEnd"/>
      <w:r>
        <w:rPr>
          <w:rFonts w:ascii="Garamond" w:hAnsi="Garamond"/>
          <w:sz w:val="22"/>
        </w:rPr>
        <w:t xml:space="preserve"> </w:t>
      </w:r>
      <w:proofErr w:type="spellStart"/>
      <w:r>
        <w:rPr>
          <w:rFonts w:ascii="Garamond" w:hAnsi="Garamond"/>
          <w:sz w:val="22"/>
        </w:rPr>
        <w:t>Kashani's</w:t>
      </w:r>
      <w:proofErr w:type="spellEnd"/>
      <w:r>
        <w:rPr>
          <w:rFonts w:ascii="Garamond" w:hAnsi="Garamond"/>
          <w:sz w:val="22"/>
        </w:rPr>
        <w:t xml:space="preserve"> </w:t>
      </w:r>
      <w:r>
        <w:rPr>
          <w:rFonts w:ascii="Garamond" w:hAnsi="Garamond"/>
          <w:i/>
          <w:iCs/>
          <w:sz w:val="22"/>
        </w:rPr>
        <w:t>Karbala-nameh</w:t>
      </w:r>
      <w:r>
        <w:rPr>
          <w:rFonts w:ascii="Garamond" w:hAnsi="Garamond"/>
          <w:sz w:val="22"/>
        </w:rPr>
        <w:t xml:space="preserve">.” M.A., </w:t>
      </w:r>
      <w:r w:rsidR="00643ED5">
        <w:rPr>
          <w:rFonts w:ascii="Garamond" w:hAnsi="Garamond"/>
          <w:sz w:val="22"/>
        </w:rPr>
        <w:t xml:space="preserve">Religious Studies, </w:t>
      </w:r>
      <w:r>
        <w:rPr>
          <w:rFonts w:ascii="Garamond" w:hAnsi="Garamond"/>
          <w:sz w:val="22"/>
        </w:rPr>
        <w:t>UNC, 2001.</w:t>
      </w:r>
    </w:p>
    <w:p w14:paraId="6D7927EE"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*C. Neal </w:t>
      </w:r>
      <w:proofErr w:type="spellStart"/>
      <w:r>
        <w:rPr>
          <w:rFonts w:ascii="Garamond" w:hAnsi="Garamond"/>
          <w:sz w:val="22"/>
        </w:rPr>
        <w:t>Keye</w:t>
      </w:r>
      <w:proofErr w:type="spellEnd"/>
      <w:r>
        <w:rPr>
          <w:rFonts w:ascii="Garamond" w:hAnsi="Garamond"/>
          <w:sz w:val="22"/>
        </w:rPr>
        <w:t xml:space="preserve">, “The Resistance to Reading: Genealogies of Interpretation in Theories of Religion and Culture.” Ph.D., </w:t>
      </w:r>
      <w:r w:rsidR="00643ED5">
        <w:rPr>
          <w:rFonts w:ascii="Garamond" w:hAnsi="Garamond"/>
          <w:sz w:val="22"/>
        </w:rPr>
        <w:t xml:space="preserve">Religious Studies, </w:t>
      </w:r>
      <w:r>
        <w:rPr>
          <w:rFonts w:ascii="Garamond" w:hAnsi="Garamond"/>
          <w:sz w:val="22"/>
        </w:rPr>
        <w:t>UNC, 1999.</w:t>
      </w:r>
    </w:p>
    <w:p w14:paraId="5BFDD523" w14:textId="77777777" w:rsidR="006D7717" w:rsidRDefault="006D7717">
      <w:pPr>
        <w:tabs>
          <w:tab w:val="left" w:pos="432"/>
        </w:tabs>
        <w:spacing w:line="200" w:lineRule="atLeast"/>
        <w:rPr>
          <w:rFonts w:ascii="Garamond" w:hAnsi="Garamond"/>
          <w:sz w:val="22"/>
        </w:rPr>
      </w:pPr>
    </w:p>
    <w:p w14:paraId="33E68D56" w14:textId="77777777" w:rsidR="006D7717" w:rsidRDefault="006D7717">
      <w:pPr>
        <w:tabs>
          <w:tab w:val="left" w:pos="432"/>
        </w:tabs>
        <w:spacing w:line="200" w:lineRule="atLeast"/>
        <w:ind w:left="432" w:firstLine="198"/>
        <w:rPr>
          <w:rFonts w:ascii="Garamond" w:hAnsi="Garamond"/>
          <w:sz w:val="22"/>
          <w:u w:val="single"/>
        </w:rPr>
      </w:pPr>
      <w:r>
        <w:rPr>
          <w:rFonts w:ascii="Garamond" w:hAnsi="Garamond"/>
          <w:sz w:val="22"/>
          <w:u w:val="single"/>
        </w:rPr>
        <w:t>Dissertation and thesis committees</w:t>
      </w:r>
    </w:p>
    <w:p w14:paraId="2EC8EC1E" w14:textId="1CC57020" w:rsidR="00AE281B" w:rsidRDefault="00AE281B" w:rsidP="00AE281B">
      <w:pPr>
        <w:tabs>
          <w:tab w:val="left" w:pos="432"/>
        </w:tabs>
        <w:spacing w:line="200" w:lineRule="atLeast"/>
        <w:ind w:left="1440" w:hanging="450"/>
        <w:jc w:val="left"/>
        <w:rPr>
          <w:rFonts w:ascii="Garamond" w:hAnsi="Garamond"/>
          <w:sz w:val="22"/>
        </w:rPr>
      </w:pPr>
      <w:r>
        <w:rPr>
          <w:rFonts w:ascii="Garamond" w:hAnsi="Garamond"/>
          <w:sz w:val="22"/>
        </w:rPr>
        <w:t>Katherine Merriman, “</w:t>
      </w:r>
      <w:r w:rsidRPr="00AE281B">
        <w:rPr>
          <w:rFonts w:ascii="Garamond" w:hAnsi="Garamond"/>
          <w:sz w:val="22"/>
        </w:rPr>
        <w:t>Forty Houses: Muslim Charitable Practices in the United States</w:t>
      </w:r>
      <w:r>
        <w:rPr>
          <w:rFonts w:ascii="Garamond" w:hAnsi="Garamond"/>
          <w:sz w:val="22"/>
        </w:rPr>
        <w:t>,” PhD, Religiou</w:t>
      </w:r>
      <w:r w:rsidR="00EC6014">
        <w:rPr>
          <w:rFonts w:ascii="Garamond" w:hAnsi="Garamond"/>
          <w:sz w:val="22"/>
        </w:rPr>
        <w:t>s Studies, UNC, anticipated 2019</w:t>
      </w:r>
      <w:r>
        <w:rPr>
          <w:rFonts w:ascii="Garamond" w:hAnsi="Garamond"/>
          <w:sz w:val="22"/>
        </w:rPr>
        <w:t>.</w:t>
      </w:r>
    </w:p>
    <w:p w14:paraId="6D170680" w14:textId="4431D818" w:rsidR="00AE281B" w:rsidRDefault="00AE281B" w:rsidP="00AE281B">
      <w:pPr>
        <w:tabs>
          <w:tab w:val="left" w:pos="432"/>
        </w:tabs>
        <w:spacing w:line="200" w:lineRule="atLeast"/>
        <w:ind w:left="1440" w:hanging="450"/>
        <w:jc w:val="left"/>
        <w:rPr>
          <w:rFonts w:ascii="Garamond" w:hAnsi="Garamond"/>
          <w:sz w:val="22"/>
        </w:rPr>
      </w:pPr>
      <w:r>
        <w:rPr>
          <w:rFonts w:ascii="Garamond" w:hAnsi="Garamond"/>
          <w:sz w:val="22"/>
        </w:rPr>
        <w:t xml:space="preserve">Candace Mixon, </w:t>
      </w:r>
      <w:r w:rsidRPr="00AE281B">
        <w:rPr>
          <w:rFonts w:ascii="Garamond" w:hAnsi="Garamond"/>
          <w:sz w:val="22"/>
        </w:rPr>
        <w:t>“Mother of Her Father: Contemporary Devotion to Fatima al-Zahra in Iran”</w:t>
      </w:r>
      <w:r>
        <w:rPr>
          <w:rFonts w:ascii="Garamond" w:hAnsi="Garamond"/>
          <w:sz w:val="22"/>
        </w:rPr>
        <w:t>, PhD, Religiou</w:t>
      </w:r>
      <w:r w:rsidR="00EC6014">
        <w:rPr>
          <w:rFonts w:ascii="Garamond" w:hAnsi="Garamond"/>
          <w:sz w:val="22"/>
        </w:rPr>
        <w:t>s Studies, UNC, anticipated 2019</w:t>
      </w:r>
      <w:r>
        <w:rPr>
          <w:rFonts w:ascii="Garamond" w:hAnsi="Garamond"/>
          <w:sz w:val="22"/>
        </w:rPr>
        <w:t>.</w:t>
      </w:r>
    </w:p>
    <w:p w14:paraId="276140E8" w14:textId="318E6ABC" w:rsidR="00A80FDC" w:rsidRDefault="00A80FDC" w:rsidP="00550EFA">
      <w:pPr>
        <w:tabs>
          <w:tab w:val="left" w:pos="432"/>
        </w:tabs>
        <w:spacing w:line="200" w:lineRule="atLeast"/>
        <w:ind w:left="1440" w:hanging="450"/>
        <w:jc w:val="left"/>
        <w:rPr>
          <w:rFonts w:ascii="Garamond" w:hAnsi="Garamond"/>
          <w:sz w:val="22"/>
        </w:rPr>
      </w:pPr>
      <w:r>
        <w:rPr>
          <w:rFonts w:ascii="Garamond" w:hAnsi="Garamond"/>
          <w:sz w:val="22"/>
        </w:rPr>
        <w:t xml:space="preserve">Ali Eshraghi, </w:t>
      </w:r>
      <w:r w:rsidRPr="00A80FDC">
        <w:rPr>
          <w:rFonts w:ascii="Garamond" w:hAnsi="Garamond"/>
          <w:sz w:val="22"/>
        </w:rPr>
        <w:t>"Debating [in] the Islamic Republic: An Unruly Endeavor."</w:t>
      </w:r>
      <w:r w:rsidR="00AE281B">
        <w:rPr>
          <w:rFonts w:ascii="Garamond" w:hAnsi="Garamond"/>
          <w:sz w:val="22"/>
        </w:rPr>
        <w:t xml:space="preserve"> PhD, Communicat</w:t>
      </w:r>
      <w:r>
        <w:rPr>
          <w:rFonts w:ascii="Garamond" w:hAnsi="Garamond"/>
          <w:sz w:val="22"/>
        </w:rPr>
        <w:t>ion, UNC, antic</w:t>
      </w:r>
      <w:r w:rsidR="00280E6B">
        <w:rPr>
          <w:rFonts w:ascii="Garamond" w:hAnsi="Garamond"/>
          <w:sz w:val="22"/>
        </w:rPr>
        <w:t>ipated 2019</w:t>
      </w:r>
      <w:r>
        <w:rPr>
          <w:rFonts w:ascii="Garamond" w:hAnsi="Garamond"/>
          <w:sz w:val="22"/>
        </w:rPr>
        <w:t>.</w:t>
      </w:r>
    </w:p>
    <w:p w14:paraId="5903C70B" w14:textId="7B893F17" w:rsidR="007D2454" w:rsidRDefault="007D2454" w:rsidP="00550EFA">
      <w:pPr>
        <w:tabs>
          <w:tab w:val="left" w:pos="432"/>
        </w:tabs>
        <w:spacing w:line="200" w:lineRule="atLeast"/>
        <w:ind w:left="1440" w:hanging="450"/>
        <w:jc w:val="left"/>
        <w:rPr>
          <w:rFonts w:ascii="Garamond" w:hAnsi="Garamond"/>
          <w:sz w:val="22"/>
        </w:rPr>
      </w:pPr>
      <w:r>
        <w:rPr>
          <w:rFonts w:ascii="Garamond" w:hAnsi="Garamond"/>
          <w:sz w:val="22"/>
        </w:rPr>
        <w:t>Pranav Prakash, “</w:t>
      </w:r>
      <w:r w:rsidRPr="007D2454">
        <w:rPr>
          <w:rFonts w:ascii="Garamond" w:hAnsi="Garamond"/>
          <w:sz w:val="22"/>
        </w:rPr>
        <w:t xml:space="preserve">Reimagining Sufi Poetics in a Land of Hindus: The Literary Writings of </w:t>
      </w:r>
      <w:proofErr w:type="spellStart"/>
      <w:r w:rsidRPr="007D2454">
        <w:rPr>
          <w:rFonts w:ascii="Cambria" w:hAnsi="Cambria" w:cs="Cambria"/>
          <w:sz w:val="22"/>
        </w:rPr>
        <w:t>Ḥ</w:t>
      </w:r>
      <w:r w:rsidRPr="007D2454">
        <w:rPr>
          <w:rFonts w:ascii="Garamond" w:hAnsi="Garamond"/>
          <w:sz w:val="22"/>
        </w:rPr>
        <w:t>asan</w:t>
      </w:r>
      <w:proofErr w:type="spellEnd"/>
      <w:r w:rsidRPr="007D2454">
        <w:rPr>
          <w:rFonts w:ascii="Garamond" w:hAnsi="Garamond"/>
          <w:sz w:val="22"/>
        </w:rPr>
        <w:t xml:space="preserve"> </w:t>
      </w:r>
      <w:proofErr w:type="spellStart"/>
      <w:r w:rsidRPr="007D2454">
        <w:rPr>
          <w:rFonts w:ascii="Garamond" w:hAnsi="Garamond"/>
          <w:sz w:val="22"/>
        </w:rPr>
        <w:t>Sijz</w:t>
      </w:r>
      <w:r w:rsidRPr="007D2454">
        <w:rPr>
          <w:rFonts w:ascii="Garamond" w:hAnsi="Garamond" w:cs="Garamond"/>
          <w:sz w:val="22"/>
        </w:rPr>
        <w:t>ī</w:t>
      </w:r>
      <w:proofErr w:type="spellEnd"/>
      <w:r w:rsidRPr="007D2454">
        <w:rPr>
          <w:rFonts w:ascii="Garamond" w:hAnsi="Garamond"/>
          <w:sz w:val="22"/>
        </w:rPr>
        <w:t xml:space="preserve"> </w:t>
      </w:r>
      <w:proofErr w:type="spellStart"/>
      <w:r w:rsidRPr="007D2454">
        <w:rPr>
          <w:rFonts w:ascii="Garamond" w:hAnsi="Garamond"/>
          <w:sz w:val="22"/>
        </w:rPr>
        <w:t>Dihlav</w:t>
      </w:r>
      <w:r w:rsidRPr="007D2454">
        <w:rPr>
          <w:rFonts w:ascii="Garamond" w:hAnsi="Garamond" w:cs="Garamond"/>
          <w:sz w:val="22"/>
        </w:rPr>
        <w:t>ī</w:t>
      </w:r>
      <w:proofErr w:type="spellEnd"/>
      <w:r w:rsidRPr="007D2454">
        <w:rPr>
          <w:rFonts w:ascii="Garamond" w:hAnsi="Garamond"/>
          <w:sz w:val="22"/>
        </w:rPr>
        <w:t xml:space="preserve"> (1253 </w:t>
      </w:r>
      <w:r w:rsidRPr="007D2454">
        <w:rPr>
          <w:rFonts w:ascii="Garamond" w:hAnsi="Garamond" w:cs="Garamond"/>
          <w:sz w:val="22"/>
        </w:rPr>
        <w:t>–</w:t>
      </w:r>
      <w:r w:rsidRPr="007D2454">
        <w:rPr>
          <w:rFonts w:ascii="Garamond" w:hAnsi="Garamond"/>
          <w:sz w:val="22"/>
        </w:rPr>
        <w:t xml:space="preserve"> c.1337)</w:t>
      </w:r>
      <w:r>
        <w:rPr>
          <w:rFonts w:ascii="Garamond" w:hAnsi="Garamond"/>
          <w:sz w:val="22"/>
        </w:rPr>
        <w:t>,” PhD, Religious Studies, Univ</w:t>
      </w:r>
      <w:r w:rsidR="00280E6B">
        <w:rPr>
          <w:rFonts w:ascii="Garamond" w:hAnsi="Garamond"/>
          <w:sz w:val="22"/>
        </w:rPr>
        <w:t>ersity of Iowa, anticipated 2019</w:t>
      </w:r>
      <w:r>
        <w:rPr>
          <w:rFonts w:ascii="Garamond" w:hAnsi="Garamond"/>
          <w:sz w:val="22"/>
        </w:rPr>
        <w:t>.</w:t>
      </w:r>
    </w:p>
    <w:p w14:paraId="00F7C4C5" w14:textId="6690DC06" w:rsidR="00A80FDC" w:rsidRDefault="00A80FDC" w:rsidP="00550EFA">
      <w:pPr>
        <w:tabs>
          <w:tab w:val="left" w:pos="432"/>
        </w:tabs>
        <w:spacing w:line="200" w:lineRule="atLeast"/>
        <w:ind w:left="1440" w:hanging="450"/>
        <w:jc w:val="left"/>
        <w:rPr>
          <w:rFonts w:ascii="Garamond" w:hAnsi="Garamond"/>
          <w:sz w:val="22"/>
        </w:rPr>
      </w:pPr>
      <w:r>
        <w:rPr>
          <w:rFonts w:ascii="Garamond" w:hAnsi="Garamond"/>
          <w:sz w:val="22"/>
        </w:rPr>
        <w:t>Hunter Bandy, “</w:t>
      </w:r>
      <w:r w:rsidRPr="00A80FDC">
        <w:rPr>
          <w:rFonts w:ascii="Garamond" w:hAnsi="Garamond"/>
          <w:sz w:val="22"/>
        </w:rPr>
        <w:t>Religion in the Empirical Age: Natural Speculation in the 16th and 17th Century Muslim Deccan</w:t>
      </w:r>
      <w:r>
        <w:rPr>
          <w:rFonts w:ascii="Garamond" w:hAnsi="Garamond"/>
          <w:sz w:val="22"/>
        </w:rPr>
        <w:t>,” PhD, Religious Studies, D</w:t>
      </w:r>
      <w:r w:rsidR="00280E6B">
        <w:rPr>
          <w:rFonts w:ascii="Garamond" w:hAnsi="Garamond"/>
          <w:sz w:val="22"/>
        </w:rPr>
        <w:t>uke University, anticipated 2019</w:t>
      </w:r>
      <w:r>
        <w:rPr>
          <w:rFonts w:ascii="Garamond" w:hAnsi="Garamond"/>
          <w:sz w:val="22"/>
        </w:rPr>
        <w:t>.</w:t>
      </w:r>
    </w:p>
    <w:p w14:paraId="3C446FE4" w14:textId="77D2D162" w:rsidR="00550EFA" w:rsidRDefault="00550EFA" w:rsidP="00C90CE2">
      <w:pPr>
        <w:tabs>
          <w:tab w:val="left" w:pos="432"/>
        </w:tabs>
        <w:spacing w:line="200" w:lineRule="atLeast"/>
        <w:ind w:left="1440" w:hanging="450"/>
        <w:jc w:val="left"/>
        <w:rPr>
          <w:rFonts w:ascii="Garamond" w:hAnsi="Garamond"/>
          <w:sz w:val="22"/>
        </w:rPr>
      </w:pPr>
      <w:r>
        <w:rPr>
          <w:rFonts w:ascii="Garamond" w:hAnsi="Garamond"/>
          <w:sz w:val="22"/>
        </w:rPr>
        <w:t>Anna Levett, “The Surreal Mediterranean: Late Twentieth Century Arab Modernism and the Rewriting of Surrealist Genealogy.” PhD, Comparative L</w:t>
      </w:r>
      <w:r w:rsidR="00643ED5">
        <w:rPr>
          <w:rFonts w:ascii="Garamond" w:hAnsi="Garamond"/>
          <w:sz w:val="22"/>
        </w:rPr>
        <w:t>iterature, UNC, anticipated 201</w:t>
      </w:r>
      <w:r w:rsidR="00280E6B">
        <w:rPr>
          <w:rFonts w:ascii="Garamond" w:hAnsi="Garamond"/>
          <w:sz w:val="22"/>
        </w:rPr>
        <w:t>9</w:t>
      </w:r>
      <w:r>
        <w:rPr>
          <w:rFonts w:ascii="Garamond" w:hAnsi="Garamond"/>
          <w:sz w:val="22"/>
        </w:rPr>
        <w:t>.</w:t>
      </w:r>
    </w:p>
    <w:p w14:paraId="28854BC2" w14:textId="77777777" w:rsidR="00B1011B" w:rsidRDefault="00B1011B" w:rsidP="00201633">
      <w:pPr>
        <w:tabs>
          <w:tab w:val="left" w:pos="432"/>
        </w:tabs>
        <w:spacing w:line="200" w:lineRule="atLeast"/>
        <w:ind w:left="1440" w:hanging="450"/>
        <w:jc w:val="left"/>
        <w:rPr>
          <w:rFonts w:ascii="Garamond" w:hAnsi="Garamond"/>
          <w:sz w:val="22"/>
        </w:rPr>
      </w:pPr>
      <w:r>
        <w:rPr>
          <w:rFonts w:ascii="Garamond" w:hAnsi="Garamond"/>
          <w:sz w:val="22"/>
        </w:rPr>
        <w:t xml:space="preserve">Ali </w:t>
      </w:r>
      <w:proofErr w:type="spellStart"/>
      <w:r>
        <w:rPr>
          <w:rFonts w:ascii="Garamond" w:hAnsi="Garamond"/>
          <w:sz w:val="22"/>
        </w:rPr>
        <w:t>Altaf</w:t>
      </w:r>
      <w:proofErr w:type="spellEnd"/>
      <w:r>
        <w:rPr>
          <w:rFonts w:ascii="Garamond" w:hAnsi="Garamond"/>
          <w:sz w:val="22"/>
        </w:rPr>
        <w:t xml:space="preserve"> </w:t>
      </w:r>
      <w:proofErr w:type="spellStart"/>
      <w:r>
        <w:rPr>
          <w:rFonts w:ascii="Garamond" w:hAnsi="Garamond"/>
          <w:sz w:val="22"/>
        </w:rPr>
        <w:t>Mian</w:t>
      </w:r>
      <w:proofErr w:type="spellEnd"/>
      <w:r>
        <w:rPr>
          <w:rFonts w:ascii="Garamond" w:hAnsi="Garamond"/>
          <w:sz w:val="22"/>
        </w:rPr>
        <w:t>, “</w:t>
      </w:r>
      <w:r w:rsidR="006024BD" w:rsidRPr="006024BD">
        <w:rPr>
          <w:rFonts w:ascii="Garamond" w:hAnsi="Garamond"/>
          <w:sz w:val="22"/>
        </w:rPr>
        <w:t xml:space="preserve">Surviving Modernity: Ashraf ‘Ali </w:t>
      </w:r>
      <w:proofErr w:type="spellStart"/>
      <w:r w:rsidR="006024BD" w:rsidRPr="006024BD">
        <w:rPr>
          <w:rFonts w:ascii="Garamond" w:hAnsi="Garamond"/>
          <w:sz w:val="22"/>
        </w:rPr>
        <w:t>Thanvi</w:t>
      </w:r>
      <w:proofErr w:type="spellEnd"/>
      <w:r w:rsidR="006024BD" w:rsidRPr="006024BD">
        <w:rPr>
          <w:rFonts w:ascii="Garamond" w:hAnsi="Garamond"/>
          <w:sz w:val="22"/>
        </w:rPr>
        <w:t xml:space="preserve"> (1863-1943) and the Making of Muslim Orthodoxy in Colonial India</w:t>
      </w:r>
      <w:r>
        <w:rPr>
          <w:rFonts w:ascii="Garamond" w:hAnsi="Garamond"/>
          <w:sz w:val="22"/>
        </w:rPr>
        <w:t>.” Ph.D., Religion, Duke University, 201</w:t>
      </w:r>
      <w:r w:rsidR="00550EFA">
        <w:rPr>
          <w:rFonts w:ascii="Garamond" w:hAnsi="Garamond"/>
          <w:sz w:val="22"/>
        </w:rPr>
        <w:t>5</w:t>
      </w:r>
      <w:r>
        <w:rPr>
          <w:rFonts w:ascii="Garamond" w:hAnsi="Garamond"/>
          <w:sz w:val="22"/>
        </w:rPr>
        <w:t>.</w:t>
      </w:r>
    </w:p>
    <w:p w14:paraId="1CB80CD2" w14:textId="77777777" w:rsidR="008A428F" w:rsidRDefault="008A428F" w:rsidP="00201633">
      <w:pPr>
        <w:tabs>
          <w:tab w:val="left" w:pos="432"/>
        </w:tabs>
        <w:spacing w:line="200" w:lineRule="atLeast"/>
        <w:ind w:left="1440" w:hanging="450"/>
        <w:jc w:val="left"/>
        <w:rPr>
          <w:rFonts w:ascii="Garamond" w:hAnsi="Garamond"/>
          <w:sz w:val="22"/>
        </w:rPr>
      </w:pPr>
      <w:r w:rsidRPr="008A428F">
        <w:rPr>
          <w:rFonts w:ascii="Garamond" w:hAnsi="Garamond"/>
          <w:sz w:val="22"/>
        </w:rPr>
        <w:t>Pieter Coppens</w:t>
      </w:r>
      <w:r>
        <w:rPr>
          <w:rFonts w:ascii="Garamond" w:hAnsi="Garamond"/>
          <w:sz w:val="22"/>
        </w:rPr>
        <w:t>, “</w:t>
      </w:r>
      <w:r w:rsidRPr="008A428F">
        <w:rPr>
          <w:rFonts w:ascii="Garamond" w:hAnsi="Garamond"/>
          <w:sz w:val="22"/>
        </w:rPr>
        <w:t>Crossing Boundaries: Encounters with God and the Otherworld in Mystical</w:t>
      </w:r>
      <w:r>
        <w:rPr>
          <w:rFonts w:ascii="Garamond" w:hAnsi="Garamond"/>
          <w:sz w:val="22"/>
        </w:rPr>
        <w:t xml:space="preserve"> </w:t>
      </w:r>
      <w:r w:rsidRPr="008A428F">
        <w:rPr>
          <w:rFonts w:ascii="Garamond" w:hAnsi="Garamond"/>
          <w:sz w:val="22"/>
        </w:rPr>
        <w:t>Commentaries on the Qur</w:t>
      </w:r>
      <w:r>
        <w:rPr>
          <w:rFonts w:ascii="Garamond" w:hAnsi="Garamond"/>
          <w:sz w:val="22"/>
        </w:rPr>
        <w:t>’</w:t>
      </w:r>
      <w:r w:rsidRPr="008A428F">
        <w:rPr>
          <w:rFonts w:ascii="Garamond" w:hAnsi="Garamond" w:cs="Garamond"/>
          <w:sz w:val="22"/>
        </w:rPr>
        <w:t>ā</w:t>
      </w:r>
      <w:r w:rsidRPr="008A428F">
        <w:rPr>
          <w:rFonts w:ascii="Garamond" w:hAnsi="Garamond"/>
          <w:sz w:val="22"/>
        </w:rPr>
        <w:t>n</w:t>
      </w:r>
      <w:r>
        <w:rPr>
          <w:rFonts w:ascii="Garamond" w:hAnsi="Garamond"/>
          <w:sz w:val="22"/>
        </w:rPr>
        <w:t xml:space="preserve">.” </w:t>
      </w:r>
      <w:r w:rsidRPr="008A428F">
        <w:rPr>
          <w:rFonts w:ascii="Garamond" w:hAnsi="Garamond"/>
          <w:sz w:val="22"/>
        </w:rPr>
        <w:t>PhD</w:t>
      </w:r>
      <w:r>
        <w:rPr>
          <w:rFonts w:ascii="Garamond" w:hAnsi="Garamond"/>
          <w:sz w:val="22"/>
        </w:rPr>
        <w:t xml:space="preserve">, </w:t>
      </w:r>
      <w:r w:rsidRPr="008A428F">
        <w:rPr>
          <w:rFonts w:ascii="Garamond" w:hAnsi="Garamond"/>
          <w:sz w:val="22"/>
        </w:rPr>
        <w:t>Department of Religious Studies and Theology</w:t>
      </w:r>
      <w:r>
        <w:rPr>
          <w:rFonts w:ascii="Garamond" w:hAnsi="Garamond"/>
          <w:sz w:val="22"/>
        </w:rPr>
        <w:t xml:space="preserve">, </w:t>
      </w:r>
      <w:r w:rsidRPr="008A428F">
        <w:rPr>
          <w:rFonts w:ascii="Garamond" w:hAnsi="Garamond"/>
          <w:sz w:val="22"/>
        </w:rPr>
        <w:t>Utrecht University</w:t>
      </w:r>
      <w:r>
        <w:rPr>
          <w:rFonts w:ascii="Garamond" w:hAnsi="Garamond"/>
          <w:sz w:val="22"/>
        </w:rPr>
        <w:t>, 201</w:t>
      </w:r>
      <w:r w:rsidR="00550EFA">
        <w:rPr>
          <w:rFonts w:ascii="Garamond" w:hAnsi="Garamond"/>
          <w:sz w:val="22"/>
        </w:rPr>
        <w:t>5</w:t>
      </w:r>
      <w:r>
        <w:rPr>
          <w:rFonts w:ascii="Garamond" w:hAnsi="Garamond"/>
          <w:sz w:val="22"/>
        </w:rPr>
        <w:t>.</w:t>
      </w:r>
    </w:p>
    <w:p w14:paraId="5BD0A8BB" w14:textId="77777777" w:rsidR="00550EFA" w:rsidRDefault="00550EFA" w:rsidP="00550EFA">
      <w:pPr>
        <w:tabs>
          <w:tab w:val="left" w:pos="432"/>
        </w:tabs>
        <w:spacing w:line="200" w:lineRule="atLeast"/>
        <w:ind w:left="1440" w:hanging="450"/>
        <w:jc w:val="left"/>
        <w:rPr>
          <w:rFonts w:ascii="Garamond" w:hAnsi="Garamond"/>
          <w:sz w:val="22"/>
        </w:rPr>
      </w:pPr>
      <w:r>
        <w:rPr>
          <w:rFonts w:ascii="Garamond" w:hAnsi="Garamond"/>
          <w:sz w:val="22"/>
        </w:rPr>
        <w:t>Natalia Suit, “</w:t>
      </w:r>
      <w:proofErr w:type="spellStart"/>
      <w:r w:rsidRPr="00550EFA">
        <w:rPr>
          <w:rFonts w:ascii="Garamond" w:hAnsi="Garamond"/>
          <w:sz w:val="22"/>
        </w:rPr>
        <w:t>Qur’ānic</w:t>
      </w:r>
      <w:proofErr w:type="spellEnd"/>
      <w:r w:rsidRPr="00550EFA">
        <w:rPr>
          <w:rFonts w:ascii="Garamond" w:hAnsi="Garamond"/>
          <w:sz w:val="22"/>
        </w:rPr>
        <w:t xml:space="preserve"> Matters:</w:t>
      </w:r>
      <w:r>
        <w:rPr>
          <w:rFonts w:ascii="Garamond" w:hAnsi="Garamond"/>
          <w:sz w:val="22"/>
        </w:rPr>
        <w:t xml:space="preserve"> </w:t>
      </w:r>
      <w:r w:rsidRPr="00550EFA">
        <w:rPr>
          <w:rFonts w:ascii="Garamond" w:hAnsi="Garamond"/>
          <w:sz w:val="22"/>
        </w:rPr>
        <w:t>Materiality of the Book</w:t>
      </w:r>
      <w:r>
        <w:rPr>
          <w:rFonts w:ascii="Garamond" w:hAnsi="Garamond"/>
          <w:sz w:val="22"/>
        </w:rPr>
        <w:t>.” PhD, Anthropology, UNC, 2014.</w:t>
      </w:r>
    </w:p>
    <w:p w14:paraId="6EE602F8" w14:textId="77777777" w:rsidR="00921D33" w:rsidRDefault="00921D33" w:rsidP="005F074F">
      <w:pPr>
        <w:tabs>
          <w:tab w:val="left" w:pos="432"/>
        </w:tabs>
        <w:spacing w:line="200" w:lineRule="atLeast"/>
        <w:ind w:left="1440" w:hanging="450"/>
        <w:jc w:val="left"/>
        <w:rPr>
          <w:rFonts w:ascii="Garamond" w:hAnsi="Garamond"/>
          <w:sz w:val="22"/>
        </w:rPr>
      </w:pPr>
      <w:r>
        <w:rPr>
          <w:rFonts w:ascii="Garamond" w:hAnsi="Garamond"/>
          <w:sz w:val="22"/>
        </w:rPr>
        <w:t xml:space="preserve">Rkia </w:t>
      </w:r>
      <w:proofErr w:type="spellStart"/>
      <w:r>
        <w:rPr>
          <w:rFonts w:ascii="Garamond" w:hAnsi="Garamond"/>
          <w:sz w:val="22"/>
        </w:rPr>
        <w:t>Elaroui</w:t>
      </w:r>
      <w:proofErr w:type="spellEnd"/>
      <w:r>
        <w:rPr>
          <w:rFonts w:ascii="Garamond" w:hAnsi="Garamond"/>
          <w:sz w:val="22"/>
        </w:rPr>
        <w:t xml:space="preserve"> Cornell, “</w:t>
      </w:r>
      <w:proofErr w:type="spellStart"/>
      <w:r>
        <w:rPr>
          <w:rFonts w:ascii="Garamond" w:hAnsi="Garamond"/>
          <w:sz w:val="22"/>
        </w:rPr>
        <w:t>Rabi`a</w:t>
      </w:r>
      <w:proofErr w:type="spellEnd"/>
      <w:r>
        <w:rPr>
          <w:rFonts w:ascii="Garamond" w:hAnsi="Garamond"/>
          <w:sz w:val="22"/>
        </w:rPr>
        <w:t>, from Narrative to Myth: Tropics of Identity of a Muslim Woman Saint.</w:t>
      </w:r>
      <w:bookmarkStart w:id="4" w:name="OLE_LINK3"/>
      <w:bookmarkStart w:id="5" w:name="OLE_LINK4"/>
      <w:r>
        <w:rPr>
          <w:rFonts w:ascii="Garamond" w:hAnsi="Garamond"/>
          <w:sz w:val="22"/>
        </w:rPr>
        <w:t>”</w:t>
      </w:r>
      <w:bookmarkEnd w:id="4"/>
      <w:bookmarkEnd w:id="5"/>
      <w:r>
        <w:rPr>
          <w:rFonts w:ascii="Garamond" w:hAnsi="Garamond"/>
          <w:sz w:val="22"/>
        </w:rPr>
        <w:t xml:space="preserve"> Ph. D., Free University of Amsterdam, 2013.</w:t>
      </w:r>
    </w:p>
    <w:p w14:paraId="090CD9A9" w14:textId="77777777" w:rsidR="00921D33" w:rsidRDefault="00921D33" w:rsidP="009669CC">
      <w:pPr>
        <w:tabs>
          <w:tab w:val="left" w:pos="432"/>
        </w:tabs>
        <w:spacing w:line="200" w:lineRule="atLeast"/>
        <w:ind w:left="1440" w:hanging="450"/>
        <w:rPr>
          <w:rFonts w:ascii="Garamond" w:hAnsi="Garamond"/>
          <w:sz w:val="22"/>
        </w:rPr>
      </w:pPr>
      <w:r>
        <w:rPr>
          <w:rFonts w:ascii="Garamond" w:hAnsi="Garamond"/>
          <w:sz w:val="22"/>
        </w:rPr>
        <w:t xml:space="preserve">Kathleen </w:t>
      </w:r>
      <w:r w:rsidR="008A428F">
        <w:rPr>
          <w:rFonts w:ascii="Garamond" w:hAnsi="Garamond"/>
          <w:sz w:val="22"/>
        </w:rPr>
        <w:t xml:space="preserve">M. </w:t>
      </w:r>
      <w:r>
        <w:rPr>
          <w:rFonts w:ascii="Garamond" w:hAnsi="Garamond"/>
          <w:sz w:val="22"/>
        </w:rPr>
        <w:t xml:space="preserve">Foody, </w:t>
      </w:r>
      <w:r w:rsidRPr="00A45D31">
        <w:rPr>
          <w:rFonts w:ascii="Garamond" w:hAnsi="Garamond"/>
          <w:sz w:val="22"/>
        </w:rPr>
        <w:t>“</w:t>
      </w:r>
      <w:r w:rsidR="009669CC" w:rsidRPr="009669CC">
        <w:rPr>
          <w:rFonts w:ascii="Garamond" w:hAnsi="Garamond"/>
          <w:sz w:val="22"/>
        </w:rPr>
        <w:t>Thinking Islam:</w:t>
      </w:r>
      <w:r w:rsidR="009669CC">
        <w:rPr>
          <w:rFonts w:ascii="Garamond" w:hAnsi="Garamond"/>
          <w:sz w:val="22"/>
        </w:rPr>
        <w:t xml:space="preserve"> </w:t>
      </w:r>
      <w:r w:rsidR="009669CC" w:rsidRPr="009669CC">
        <w:rPr>
          <w:rFonts w:ascii="Garamond" w:hAnsi="Garamond"/>
          <w:sz w:val="22"/>
        </w:rPr>
        <w:t xml:space="preserve">Islamic Scholars, Tradition, and the State in the Islamic Republic </w:t>
      </w:r>
      <w:r w:rsidR="009669CC">
        <w:rPr>
          <w:rFonts w:ascii="Garamond" w:hAnsi="Garamond"/>
          <w:sz w:val="22"/>
        </w:rPr>
        <w:t>o</w:t>
      </w:r>
      <w:r w:rsidR="009669CC" w:rsidRPr="009669CC">
        <w:rPr>
          <w:rFonts w:ascii="Garamond" w:hAnsi="Garamond"/>
          <w:sz w:val="22"/>
        </w:rPr>
        <w:t>f Iran</w:t>
      </w:r>
      <w:r w:rsidR="009669CC">
        <w:rPr>
          <w:rFonts w:ascii="Garamond" w:hAnsi="Garamond"/>
          <w:sz w:val="22"/>
        </w:rPr>
        <w:t xml:space="preserve">.” </w:t>
      </w:r>
      <w:r>
        <w:rPr>
          <w:rFonts w:ascii="Garamond" w:hAnsi="Garamond"/>
          <w:sz w:val="22"/>
        </w:rPr>
        <w:t>Ph.D., Religious Studies, UNC, 2012.</w:t>
      </w:r>
    </w:p>
    <w:p w14:paraId="4D06DBB8" w14:textId="77777777" w:rsidR="00921D33" w:rsidRDefault="00921D33" w:rsidP="00921D33">
      <w:pPr>
        <w:tabs>
          <w:tab w:val="left" w:pos="432"/>
        </w:tabs>
        <w:spacing w:line="200" w:lineRule="atLeast"/>
        <w:ind w:left="1440" w:hanging="450"/>
        <w:jc w:val="left"/>
        <w:rPr>
          <w:rFonts w:ascii="Garamond" w:hAnsi="Garamond"/>
          <w:sz w:val="22"/>
        </w:rPr>
      </w:pPr>
      <w:r>
        <w:rPr>
          <w:rFonts w:ascii="Garamond" w:hAnsi="Garamond"/>
          <w:sz w:val="22"/>
        </w:rPr>
        <w:t xml:space="preserve">Christine </w:t>
      </w:r>
      <w:proofErr w:type="spellStart"/>
      <w:r>
        <w:rPr>
          <w:rFonts w:ascii="Garamond" w:hAnsi="Garamond"/>
          <w:sz w:val="22"/>
        </w:rPr>
        <w:t>Luckritz</w:t>
      </w:r>
      <w:proofErr w:type="spellEnd"/>
      <w:r>
        <w:rPr>
          <w:rFonts w:ascii="Garamond" w:hAnsi="Garamond"/>
          <w:sz w:val="22"/>
        </w:rPr>
        <w:t xml:space="preserve"> Marquis, “</w:t>
      </w:r>
      <w:r w:rsidRPr="00921D33">
        <w:rPr>
          <w:rFonts w:ascii="Garamond" w:hAnsi="Garamond"/>
          <w:sz w:val="22"/>
        </w:rPr>
        <w:t>Haunted Paradise: Remembering and Forgetting Among Ascetics of the Egyptian Desert</w:t>
      </w:r>
      <w:r>
        <w:rPr>
          <w:rFonts w:ascii="Garamond" w:hAnsi="Garamond"/>
          <w:sz w:val="22"/>
        </w:rPr>
        <w:t>.” Ph.D., Religion, Duke University, 2012.</w:t>
      </w:r>
    </w:p>
    <w:p w14:paraId="1B280BF2" w14:textId="77777777" w:rsidR="00FA34BE" w:rsidRDefault="00FA34BE" w:rsidP="00921D33">
      <w:pPr>
        <w:tabs>
          <w:tab w:val="left" w:pos="432"/>
        </w:tabs>
        <w:spacing w:line="200" w:lineRule="atLeast"/>
        <w:ind w:left="1440" w:hanging="450"/>
        <w:jc w:val="left"/>
        <w:rPr>
          <w:rFonts w:ascii="Garamond" w:hAnsi="Garamond"/>
          <w:sz w:val="22"/>
        </w:rPr>
      </w:pPr>
      <w:proofErr w:type="spellStart"/>
      <w:r>
        <w:rPr>
          <w:rFonts w:ascii="Garamond" w:hAnsi="Garamond"/>
          <w:sz w:val="22"/>
        </w:rPr>
        <w:t>SherAli</w:t>
      </w:r>
      <w:proofErr w:type="spellEnd"/>
      <w:r>
        <w:rPr>
          <w:rFonts w:ascii="Garamond" w:hAnsi="Garamond"/>
          <w:sz w:val="22"/>
        </w:rPr>
        <w:t xml:space="preserve"> Tareen, </w:t>
      </w:r>
      <w:r w:rsidRPr="00FA34BE">
        <w:rPr>
          <w:rFonts w:ascii="Garamond" w:hAnsi="Garamond"/>
          <w:sz w:val="22"/>
        </w:rPr>
        <w:t>"The Limits of Tradition:  Competing Logics of Authenticity in South Asian Islam."</w:t>
      </w:r>
      <w:r>
        <w:rPr>
          <w:rFonts w:ascii="Garamond" w:hAnsi="Garamond"/>
          <w:sz w:val="22"/>
        </w:rPr>
        <w:t xml:space="preserve"> Ph.D., Religion, Duke University, 2012.</w:t>
      </w:r>
    </w:p>
    <w:p w14:paraId="6A5EFE2E" w14:textId="77777777" w:rsidR="00602EC6" w:rsidRPr="006E519D" w:rsidRDefault="00602EC6" w:rsidP="00380783">
      <w:pPr>
        <w:tabs>
          <w:tab w:val="left" w:pos="432"/>
        </w:tabs>
        <w:spacing w:line="200" w:lineRule="atLeast"/>
        <w:ind w:left="1440" w:hanging="450"/>
        <w:jc w:val="left"/>
        <w:rPr>
          <w:rFonts w:ascii="Garamond" w:hAnsi="Garamond"/>
          <w:sz w:val="22"/>
        </w:rPr>
      </w:pPr>
      <w:r w:rsidRPr="006E519D">
        <w:rPr>
          <w:rFonts w:ascii="Garamond" w:hAnsi="Garamond"/>
          <w:sz w:val="22"/>
        </w:rPr>
        <w:t xml:space="preserve">Rachana Rao Umashankar, </w:t>
      </w:r>
      <w:r>
        <w:rPr>
          <w:rFonts w:ascii="Garamond" w:hAnsi="Garamond"/>
          <w:sz w:val="22"/>
        </w:rPr>
        <w:t>“</w:t>
      </w:r>
      <w:r w:rsidR="00380783" w:rsidRPr="00380783">
        <w:rPr>
          <w:rFonts w:ascii="Garamond" w:hAnsi="Garamond"/>
          <w:sz w:val="22"/>
        </w:rPr>
        <w:t>Asserted Identities: The Negotiation of Religious and National Subjectivity among Adherents of Shrine-Based Sufism</w:t>
      </w:r>
      <w:r>
        <w:rPr>
          <w:rFonts w:ascii="Garamond" w:hAnsi="Garamond" w:cs="Garamond"/>
          <w:sz w:val="22"/>
        </w:rPr>
        <w:t>.” Ph.D., Anthropology, UNC, 201</w:t>
      </w:r>
      <w:r w:rsidR="00A45D31">
        <w:rPr>
          <w:rFonts w:ascii="Garamond" w:hAnsi="Garamond" w:cs="Garamond"/>
          <w:sz w:val="22"/>
        </w:rPr>
        <w:t>2</w:t>
      </w:r>
      <w:r>
        <w:rPr>
          <w:rFonts w:ascii="Garamond" w:hAnsi="Garamond" w:cs="Garamond"/>
          <w:sz w:val="22"/>
        </w:rPr>
        <w:t>.</w:t>
      </w:r>
    </w:p>
    <w:p w14:paraId="594A1E8D" w14:textId="77777777" w:rsidR="00602EC6" w:rsidRPr="00833AAE" w:rsidRDefault="00602EC6" w:rsidP="00921D33">
      <w:pPr>
        <w:tabs>
          <w:tab w:val="left" w:pos="432"/>
        </w:tabs>
        <w:spacing w:line="200" w:lineRule="atLeast"/>
        <w:ind w:left="1440" w:hanging="450"/>
        <w:jc w:val="left"/>
        <w:rPr>
          <w:rFonts w:ascii="Garamond" w:hAnsi="Garamond"/>
          <w:sz w:val="22"/>
          <w:lang w:val="fr-FR"/>
        </w:rPr>
      </w:pPr>
      <w:r>
        <w:rPr>
          <w:rFonts w:ascii="Garamond" w:hAnsi="Garamond"/>
          <w:sz w:val="22"/>
        </w:rPr>
        <w:t>Youshaa Patel, “</w:t>
      </w:r>
      <w:r w:rsidR="00921D33">
        <w:rPr>
          <w:rFonts w:ascii="Garamond" w:hAnsi="Garamond"/>
          <w:sz w:val="22"/>
        </w:rPr>
        <w:t>Muslim Distinction: Imitation and the Anxiety of Jewish, Christian, and Other Influences</w:t>
      </w:r>
      <w:r>
        <w:rPr>
          <w:rFonts w:ascii="Garamond" w:hAnsi="Garamond"/>
          <w:sz w:val="22"/>
        </w:rPr>
        <w:t xml:space="preserve">.” </w:t>
      </w:r>
      <w:r w:rsidRPr="00833AAE">
        <w:rPr>
          <w:rFonts w:ascii="Garamond" w:hAnsi="Garamond"/>
          <w:sz w:val="22"/>
          <w:lang w:val="fr-FR"/>
        </w:rPr>
        <w:t xml:space="preserve">Ph.D., Religion, Duke </w:t>
      </w:r>
      <w:proofErr w:type="spellStart"/>
      <w:r w:rsidRPr="00833AAE">
        <w:rPr>
          <w:rFonts w:ascii="Garamond" w:hAnsi="Garamond"/>
          <w:sz w:val="22"/>
          <w:lang w:val="fr-FR"/>
        </w:rPr>
        <w:t>University</w:t>
      </w:r>
      <w:proofErr w:type="spellEnd"/>
      <w:r w:rsidR="00287C5A" w:rsidRPr="00833AAE">
        <w:rPr>
          <w:rFonts w:ascii="Garamond" w:hAnsi="Garamond"/>
          <w:sz w:val="22"/>
          <w:lang w:val="fr-FR"/>
        </w:rPr>
        <w:t>, 201</w:t>
      </w:r>
      <w:r w:rsidR="00FA34BE" w:rsidRPr="00833AAE">
        <w:rPr>
          <w:rFonts w:ascii="Garamond" w:hAnsi="Garamond"/>
          <w:sz w:val="22"/>
          <w:lang w:val="fr-FR"/>
        </w:rPr>
        <w:t>2</w:t>
      </w:r>
      <w:r w:rsidRPr="00833AAE">
        <w:rPr>
          <w:rFonts w:ascii="Garamond" w:hAnsi="Garamond"/>
          <w:sz w:val="22"/>
          <w:lang w:val="fr-FR"/>
        </w:rPr>
        <w:t>.</w:t>
      </w:r>
    </w:p>
    <w:p w14:paraId="0B82DA06" w14:textId="77777777" w:rsidR="00287C5A" w:rsidRPr="00833AAE" w:rsidRDefault="00287C5A" w:rsidP="00287C5A">
      <w:pPr>
        <w:tabs>
          <w:tab w:val="left" w:pos="432"/>
        </w:tabs>
        <w:spacing w:line="200" w:lineRule="atLeast"/>
        <w:ind w:left="1440" w:hanging="450"/>
        <w:jc w:val="left"/>
        <w:rPr>
          <w:rFonts w:ascii="Garamond" w:hAnsi="Garamond"/>
          <w:sz w:val="22"/>
        </w:rPr>
      </w:pPr>
      <w:r w:rsidRPr="00434009">
        <w:rPr>
          <w:rFonts w:ascii="Garamond" w:hAnsi="Garamond"/>
          <w:sz w:val="22"/>
          <w:lang w:val="fr-FR"/>
        </w:rPr>
        <w:t xml:space="preserve">Anna Neubauer, "La religiosité féminine au sein d'un mouvement soufi d'Istanbul.” </w:t>
      </w:r>
      <w:r w:rsidRPr="001D497C">
        <w:rPr>
          <w:rFonts w:ascii="Garamond" w:hAnsi="Garamond"/>
          <w:sz w:val="22"/>
        </w:rPr>
        <w:t>Ph.D., Anthropology, University of Neuch</w:t>
      </w:r>
      <w:r w:rsidRPr="00833AAE">
        <w:rPr>
          <w:rFonts w:ascii="Garamond" w:hAnsi="Garamond"/>
          <w:sz w:val="22"/>
        </w:rPr>
        <w:t>âtel, Switzerland, 2009.</w:t>
      </w:r>
    </w:p>
    <w:p w14:paraId="35F2C0A4" w14:textId="77777777" w:rsidR="00C835A9" w:rsidRDefault="00C835A9" w:rsidP="00C835A9">
      <w:pPr>
        <w:tabs>
          <w:tab w:val="left" w:pos="432"/>
        </w:tabs>
        <w:spacing w:line="200" w:lineRule="atLeast"/>
        <w:ind w:left="1440" w:hanging="450"/>
        <w:rPr>
          <w:rFonts w:ascii="Garamond" w:hAnsi="Garamond"/>
          <w:sz w:val="22"/>
        </w:rPr>
      </w:pPr>
      <w:r>
        <w:rPr>
          <w:rFonts w:ascii="Garamond" w:hAnsi="Garamond"/>
          <w:sz w:val="22"/>
        </w:rPr>
        <w:t>Kathleen Foody, “</w:t>
      </w:r>
      <w:r w:rsidRPr="00C835A9">
        <w:rPr>
          <w:rFonts w:ascii="Garamond" w:hAnsi="Garamond"/>
          <w:sz w:val="22"/>
        </w:rPr>
        <w:t>Contesting the Jurists’ Authority:</w:t>
      </w:r>
      <w:r>
        <w:rPr>
          <w:rFonts w:ascii="Garamond" w:hAnsi="Garamond"/>
          <w:sz w:val="22"/>
        </w:rPr>
        <w:t xml:space="preserve"> </w:t>
      </w:r>
      <w:r w:rsidRPr="00C835A9">
        <w:rPr>
          <w:rFonts w:ascii="Garamond" w:hAnsi="Garamond"/>
          <w:sz w:val="22"/>
        </w:rPr>
        <w:t>Muslim Critique and Counter-Traditions in the Islamic Republic of Iran</w:t>
      </w:r>
      <w:r>
        <w:rPr>
          <w:rFonts w:ascii="Garamond" w:hAnsi="Garamond"/>
          <w:sz w:val="22"/>
        </w:rPr>
        <w:t>.” M.A., Religious Studies, UNC, 2009.</w:t>
      </w:r>
    </w:p>
    <w:p w14:paraId="3CD530B7" w14:textId="77777777" w:rsidR="00AB0C2E" w:rsidRDefault="00AB0C2E" w:rsidP="00AB0C2E">
      <w:pPr>
        <w:tabs>
          <w:tab w:val="left" w:pos="432"/>
        </w:tabs>
        <w:spacing w:line="200" w:lineRule="atLeast"/>
        <w:ind w:left="1440" w:hanging="450"/>
        <w:rPr>
          <w:rFonts w:ascii="Garamond" w:hAnsi="Garamond"/>
          <w:sz w:val="22"/>
        </w:rPr>
      </w:pPr>
      <w:r>
        <w:rPr>
          <w:rFonts w:ascii="Garamond" w:hAnsi="Garamond"/>
          <w:sz w:val="22"/>
        </w:rPr>
        <w:t xml:space="preserve">Kevin Blankinship, "Death at First Sight: the Duality of Love in Thibaut de Champagne and Ibn </w:t>
      </w:r>
      <w:proofErr w:type="spellStart"/>
      <w:r>
        <w:rPr>
          <w:rFonts w:ascii="Garamond" w:hAnsi="Garamond"/>
          <w:sz w:val="22"/>
        </w:rPr>
        <w:t>Quzman</w:t>
      </w:r>
      <w:proofErr w:type="spellEnd"/>
      <w:r>
        <w:rPr>
          <w:rFonts w:ascii="Garamond" w:hAnsi="Garamond"/>
          <w:sz w:val="22"/>
        </w:rPr>
        <w:t>.” M.A., Comparative Literature, UNC, 2009.</w:t>
      </w:r>
    </w:p>
    <w:p w14:paraId="59BAADDA" w14:textId="77777777" w:rsidR="006E519D" w:rsidRDefault="006E519D" w:rsidP="00602EC6">
      <w:pPr>
        <w:tabs>
          <w:tab w:val="left" w:pos="432"/>
        </w:tabs>
        <w:spacing w:line="200" w:lineRule="atLeast"/>
        <w:ind w:left="1440" w:hanging="450"/>
        <w:jc w:val="left"/>
        <w:rPr>
          <w:rFonts w:ascii="Garamond" w:hAnsi="Garamond"/>
          <w:sz w:val="22"/>
        </w:rPr>
      </w:pPr>
      <w:r w:rsidRPr="006E519D">
        <w:rPr>
          <w:rFonts w:ascii="Garamond" w:hAnsi="Garamond"/>
          <w:sz w:val="22"/>
        </w:rPr>
        <w:t xml:space="preserve">Brett Wilson, </w:t>
      </w:r>
      <w:r>
        <w:rPr>
          <w:rFonts w:ascii="Garamond" w:hAnsi="Garamond"/>
          <w:sz w:val="22"/>
        </w:rPr>
        <w:t>“The Qur’an after Babel</w:t>
      </w:r>
      <w:r w:rsidR="00D01361" w:rsidRPr="00D01361">
        <w:rPr>
          <w:rFonts w:ascii="Garamond" w:hAnsi="Garamond"/>
          <w:sz w:val="22"/>
        </w:rPr>
        <w:t>: Translating and Printing the Qur’an in Late Ottoman and Modern Turkey</w:t>
      </w:r>
      <w:r>
        <w:rPr>
          <w:rFonts w:ascii="Garamond" w:hAnsi="Garamond"/>
          <w:sz w:val="22"/>
        </w:rPr>
        <w:t xml:space="preserve">.” Ph.D., Religion, </w:t>
      </w:r>
      <w:r w:rsidRPr="006E519D">
        <w:rPr>
          <w:rFonts w:ascii="Garamond" w:hAnsi="Garamond"/>
          <w:sz w:val="22"/>
        </w:rPr>
        <w:t>Duke University, 2009.</w:t>
      </w:r>
    </w:p>
    <w:p w14:paraId="69AC6813" w14:textId="77777777" w:rsidR="006E519D" w:rsidRPr="006E519D" w:rsidRDefault="006E519D" w:rsidP="00602EC6">
      <w:pPr>
        <w:tabs>
          <w:tab w:val="left" w:pos="432"/>
        </w:tabs>
        <w:spacing w:line="200" w:lineRule="atLeast"/>
        <w:ind w:left="1440" w:hanging="450"/>
        <w:jc w:val="left"/>
        <w:rPr>
          <w:rFonts w:ascii="Garamond" w:hAnsi="Garamond"/>
          <w:sz w:val="22"/>
        </w:rPr>
      </w:pPr>
      <w:r w:rsidRPr="006E519D">
        <w:rPr>
          <w:rFonts w:ascii="Garamond" w:hAnsi="Garamond"/>
          <w:sz w:val="22"/>
        </w:rPr>
        <w:t xml:space="preserve">Aman Nadhiri, “Christian and Muslim Perceptions of the </w:t>
      </w:r>
      <w:proofErr w:type="gramStart"/>
      <w:r w:rsidRPr="006E519D">
        <w:rPr>
          <w:rFonts w:ascii="Garamond" w:hAnsi="Garamond"/>
          <w:sz w:val="22"/>
        </w:rPr>
        <w:t>Other</w:t>
      </w:r>
      <w:proofErr w:type="gramEnd"/>
      <w:r w:rsidRPr="006E519D">
        <w:rPr>
          <w:rFonts w:ascii="Garamond" w:hAnsi="Garamond"/>
          <w:sz w:val="22"/>
        </w:rPr>
        <w:t xml:space="preserve"> at the time of the Third Crusade.” </w:t>
      </w:r>
      <w:r>
        <w:rPr>
          <w:rFonts w:ascii="Garamond" w:hAnsi="Garamond"/>
          <w:sz w:val="22"/>
        </w:rPr>
        <w:t>Ph.D., English, UNC, 2009.</w:t>
      </w:r>
    </w:p>
    <w:p w14:paraId="16217F9D" w14:textId="77777777" w:rsidR="00A8694C" w:rsidRDefault="00A8694C" w:rsidP="00E43969">
      <w:pPr>
        <w:tabs>
          <w:tab w:val="left" w:pos="432"/>
        </w:tabs>
        <w:spacing w:line="200" w:lineRule="atLeast"/>
        <w:ind w:left="1440" w:hanging="450"/>
        <w:jc w:val="left"/>
        <w:rPr>
          <w:rFonts w:ascii="Garamond" w:hAnsi="Garamond"/>
          <w:sz w:val="22"/>
        </w:rPr>
      </w:pPr>
      <w:r>
        <w:rPr>
          <w:rFonts w:ascii="Garamond" w:hAnsi="Garamond"/>
          <w:sz w:val="22"/>
        </w:rPr>
        <w:t xml:space="preserve">Hager El-Hadidi, “Survivals and Surviving: Belonging to </w:t>
      </w:r>
      <w:proofErr w:type="spellStart"/>
      <w:r w:rsidRPr="00A8694C">
        <w:rPr>
          <w:rFonts w:ascii="Garamond" w:hAnsi="Garamond"/>
          <w:i/>
          <w:iCs/>
          <w:sz w:val="22"/>
        </w:rPr>
        <w:t>Zar</w:t>
      </w:r>
      <w:proofErr w:type="spellEnd"/>
      <w:r>
        <w:rPr>
          <w:rFonts w:ascii="Garamond" w:hAnsi="Garamond"/>
          <w:sz w:val="22"/>
        </w:rPr>
        <w:t xml:space="preserve"> in Cairo.” </w:t>
      </w:r>
      <w:r w:rsidR="00E43969">
        <w:rPr>
          <w:rFonts w:ascii="Garamond" w:hAnsi="Garamond"/>
          <w:sz w:val="22"/>
        </w:rPr>
        <w:t xml:space="preserve">Ph.D., </w:t>
      </w:r>
      <w:r>
        <w:rPr>
          <w:rFonts w:ascii="Garamond" w:hAnsi="Garamond"/>
          <w:sz w:val="22"/>
        </w:rPr>
        <w:t>Anthropology, UNC, 2006.</w:t>
      </w:r>
    </w:p>
    <w:p w14:paraId="1E29744B" w14:textId="77777777" w:rsidR="0007241B" w:rsidRDefault="0007241B" w:rsidP="002A415F">
      <w:pPr>
        <w:tabs>
          <w:tab w:val="left" w:pos="432"/>
        </w:tabs>
        <w:spacing w:line="200" w:lineRule="atLeast"/>
        <w:ind w:left="1440" w:hanging="450"/>
        <w:jc w:val="left"/>
        <w:rPr>
          <w:rFonts w:ascii="Garamond" w:hAnsi="Garamond"/>
          <w:sz w:val="22"/>
        </w:rPr>
      </w:pPr>
      <w:r>
        <w:rPr>
          <w:rFonts w:ascii="Garamond" w:hAnsi="Garamond"/>
          <w:sz w:val="22"/>
        </w:rPr>
        <w:t xml:space="preserve">Zia Inayat-Khan, “A Hybrid Sufi Order at the Crossroads of Modernity: The Sufi Order and Sufi Movement of </w:t>
      </w:r>
      <w:proofErr w:type="spellStart"/>
      <w:r>
        <w:rPr>
          <w:rFonts w:ascii="Garamond" w:hAnsi="Garamond"/>
          <w:sz w:val="22"/>
        </w:rPr>
        <w:t>Pir</w:t>
      </w:r>
      <w:proofErr w:type="spellEnd"/>
      <w:r>
        <w:rPr>
          <w:rFonts w:ascii="Garamond" w:hAnsi="Garamond"/>
          <w:sz w:val="22"/>
        </w:rPr>
        <w:t>-o-</w:t>
      </w:r>
      <w:proofErr w:type="spellStart"/>
      <w:r>
        <w:rPr>
          <w:rFonts w:ascii="Garamond" w:hAnsi="Garamond"/>
          <w:sz w:val="22"/>
        </w:rPr>
        <w:t>Murshid</w:t>
      </w:r>
      <w:proofErr w:type="spellEnd"/>
      <w:r>
        <w:rPr>
          <w:rFonts w:ascii="Garamond" w:hAnsi="Garamond"/>
          <w:sz w:val="22"/>
        </w:rPr>
        <w:t xml:space="preserve"> </w:t>
      </w:r>
      <w:proofErr w:type="spellStart"/>
      <w:r>
        <w:rPr>
          <w:rFonts w:ascii="Garamond" w:hAnsi="Garamond"/>
          <w:sz w:val="22"/>
        </w:rPr>
        <w:t>Inayat</w:t>
      </w:r>
      <w:proofErr w:type="spellEnd"/>
      <w:r>
        <w:rPr>
          <w:rFonts w:ascii="Garamond" w:hAnsi="Garamond"/>
          <w:sz w:val="22"/>
        </w:rPr>
        <w:t xml:space="preserve"> Khan.” </w:t>
      </w:r>
      <w:r w:rsidR="00F76FE8">
        <w:rPr>
          <w:rFonts w:ascii="Garamond" w:hAnsi="Garamond"/>
          <w:sz w:val="22"/>
        </w:rPr>
        <w:t xml:space="preserve">Ph.D., Religion, </w:t>
      </w:r>
      <w:r>
        <w:rPr>
          <w:rFonts w:ascii="Garamond" w:hAnsi="Garamond"/>
          <w:sz w:val="22"/>
        </w:rPr>
        <w:t>Duke University, 2006.</w:t>
      </w:r>
    </w:p>
    <w:p w14:paraId="375F14F3"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Robert Thomas </w:t>
      </w:r>
      <w:proofErr w:type="spellStart"/>
      <w:r>
        <w:rPr>
          <w:rFonts w:ascii="Garamond" w:hAnsi="Garamond"/>
          <w:sz w:val="22"/>
        </w:rPr>
        <w:t>Rozehnal</w:t>
      </w:r>
      <w:proofErr w:type="spellEnd"/>
      <w:r>
        <w:rPr>
          <w:rFonts w:ascii="Garamond" w:hAnsi="Garamond"/>
          <w:sz w:val="22"/>
        </w:rPr>
        <w:t xml:space="preserve">, “Islamic Sufism Unbound: Tracing Contemporary Chishti </w:t>
      </w:r>
      <w:proofErr w:type="spellStart"/>
      <w:r>
        <w:rPr>
          <w:rFonts w:ascii="Garamond" w:hAnsi="Garamond"/>
          <w:sz w:val="22"/>
        </w:rPr>
        <w:t>Sabiri</w:t>
      </w:r>
      <w:proofErr w:type="spellEnd"/>
      <w:r>
        <w:rPr>
          <w:rFonts w:ascii="Garamond" w:hAnsi="Garamond"/>
          <w:sz w:val="22"/>
        </w:rPr>
        <w:t xml:space="preserve"> Identity.” Ph.D., </w:t>
      </w:r>
      <w:r w:rsidR="00F76FE8">
        <w:rPr>
          <w:rFonts w:ascii="Garamond" w:hAnsi="Garamond"/>
          <w:sz w:val="22"/>
        </w:rPr>
        <w:t xml:space="preserve">Religion, </w:t>
      </w:r>
      <w:r>
        <w:rPr>
          <w:rFonts w:ascii="Garamond" w:hAnsi="Garamond"/>
          <w:sz w:val="22"/>
        </w:rPr>
        <w:t>Duke</w:t>
      </w:r>
      <w:r w:rsidR="00056A76" w:rsidRPr="00056A76">
        <w:rPr>
          <w:rFonts w:ascii="Garamond" w:hAnsi="Garamond"/>
          <w:sz w:val="22"/>
        </w:rPr>
        <w:t xml:space="preserve"> </w:t>
      </w:r>
      <w:r w:rsidR="00056A76">
        <w:rPr>
          <w:rFonts w:ascii="Garamond" w:hAnsi="Garamond"/>
          <w:sz w:val="22"/>
        </w:rPr>
        <w:t>University</w:t>
      </w:r>
      <w:r>
        <w:rPr>
          <w:rFonts w:ascii="Garamond" w:hAnsi="Garamond"/>
          <w:sz w:val="22"/>
        </w:rPr>
        <w:t>, 2003.</w:t>
      </w:r>
    </w:p>
    <w:p w14:paraId="55B36E7D"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Frederick Stephen Colby, “Constructing an Islamic Ascension Narrative: The Interplay of Official and Popular Culture in Pseudo-Ibn 'Abbas.” Ph.D., </w:t>
      </w:r>
      <w:r w:rsidR="00F76FE8">
        <w:rPr>
          <w:rFonts w:ascii="Garamond" w:hAnsi="Garamond"/>
          <w:sz w:val="22"/>
        </w:rPr>
        <w:t xml:space="preserve">Religion, </w:t>
      </w:r>
      <w:r>
        <w:rPr>
          <w:rFonts w:ascii="Garamond" w:hAnsi="Garamond"/>
          <w:sz w:val="22"/>
        </w:rPr>
        <w:t>Duke</w:t>
      </w:r>
      <w:r w:rsidR="00056A76" w:rsidRPr="00056A76">
        <w:rPr>
          <w:rFonts w:ascii="Garamond" w:hAnsi="Garamond"/>
          <w:sz w:val="22"/>
        </w:rPr>
        <w:t xml:space="preserve"> </w:t>
      </w:r>
      <w:r w:rsidR="00056A76">
        <w:rPr>
          <w:rFonts w:ascii="Garamond" w:hAnsi="Garamond"/>
          <w:sz w:val="22"/>
        </w:rPr>
        <w:t>University</w:t>
      </w:r>
      <w:r>
        <w:rPr>
          <w:rFonts w:ascii="Garamond" w:hAnsi="Garamond"/>
          <w:sz w:val="22"/>
        </w:rPr>
        <w:t>, 2002.</w:t>
      </w:r>
    </w:p>
    <w:p w14:paraId="5FA2A4CC" w14:textId="77777777" w:rsidR="006D7717" w:rsidRDefault="009B26B2">
      <w:pPr>
        <w:tabs>
          <w:tab w:val="left" w:pos="432"/>
        </w:tabs>
        <w:spacing w:line="200" w:lineRule="atLeast"/>
        <w:ind w:left="1440" w:hanging="450"/>
        <w:jc w:val="left"/>
        <w:rPr>
          <w:rFonts w:ascii="Garamond" w:hAnsi="Garamond"/>
          <w:sz w:val="22"/>
        </w:rPr>
      </w:pPr>
      <w:r>
        <w:rPr>
          <w:rFonts w:ascii="Garamond" w:hAnsi="Garamond"/>
          <w:sz w:val="22"/>
        </w:rPr>
        <w:t>Hugh Talat Halman, “’</w:t>
      </w:r>
      <w:r w:rsidR="006D7717">
        <w:rPr>
          <w:rFonts w:ascii="Garamond" w:hAnsi="Garamond"/>
          <w:sz w:val="22"/>
        </w:rPr>
        <w:t xml:space="preserve">Where Two Seas Meet’: The Qur’anic Story of </w:t>
      </w:r>
      <w:proofErr w:type="spellStart"/>
      <w:r w:rsidR="006D7717">
        <w:rPr>
          <w:rFonts w:ascii="Garamond" w:hAnsi="Garamond"/>
          <w:sz w:val="22"/>
        </w:rPr>
        <w:t>Khidr</w:t>
      </w:r>
      <w:proofErr w:type="spellEnd"/>
      <w:r w:rsidR="006D7717">
        <w:rPr>
          <w:rFonts w:ascii="Garamond" w:hAnsi="Garamond"/>
          <w:sz w:val="22"/>
        </w:rPr>
        <w:t xml:space="preserve"> and Moses in Sufi Commentaries as a Model for Spiritual Guidance.” Ph.D., </w:t>
      </w:r>
      <w:r w:rsidR="00F76FE8">
        <w:rPr>
          <w:rFonts w:ascii="Garamond" w:hAnsi="Garamond"/>
          <w:sz w:val="22"/>
        </w:rPr>
        <w:t xml:space="preserve">Religion, </w:t>
      </w:r>
      <w:r w:rsidR="006D7717">
        <w:rPr>
          <w:rFonts w:ascii="Garamond" w:hAnsi="Garamond"/>
          <w:sz w:val="22"/>
        </w:rPr>
        <w:t>Duke</w:t>
      </w:r>
      <w:r w:rsidR="00056A76" w:rsidRPr="00056A76">
        <w:rPr>
          <w:rFonts w:ascii="Garamond" w:hAnsi="Garamond"/>
          <w:sz w:val="22"/>
        </w:rPr>
        <w:t xml:space="preserve"> </w:t>
      </w:r>
      <w:r w:rsidR="00056A76">
        <w:rPr>
          <w:rFonts w:ascii="Garamond" w:hAnsi="Garamond"/>
          <w:sz w:val="22"/>
        </w:rPr>
        <w:t>University</w:t>
      </w:r>
      <w:r w:rsidR="006D7717">
        <w:rPr>
          <w:rFonts w:ascii="Garamond" w:hAnsi="Garamond"/>
          <w:sz w:val="22"/>
        </w:rPr>
        <w:t>, 2000.</w:t>
      </w:r>
    </w:p>
    <w:p w14:paraId="7D991BD1"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Scott Alan Kugle, “In Search of the Center: Authenticity, Reform and Critique in Early Modern Islamic Sainthood.” Ph.D., </w:t>
      </w:r>
      <w:r w:rsidR="00F76FE8">
        <w:rPr>
          <w:rFonts w:ascii="Garamond" w:hAnsi="Garamond"/>
          <w:sz w:val="22"/>
        </w:rPr>
        <w:t xml:space="preserve">Religion, </w:t>
      </w:r>
      <w:r>
        <w:rPr>
          <w:rFonts w:ascii="Garamond" w:hAnsi="Garamond"/>
          <w:sz w:val="22"/>
        </w:rPr>
        <w:t>Duke</w:t>
      </w:r>
      <w:r w:rsidR="00056A76">
        <w:rPr>
          <w:rFonts w:ascii="Garamond" w:hAnsi="Garamond"/>
          <w:sz w:val="22"/>
        </w:rPr>
        <w:t xml:space="preserve"> University</w:t>
      </w:r>
      <w:r>
        <w:rPr>
          <w:rFonts w:ascii="Garamond" w:hAnsi="Garamond"/>
          <w:sz w:val="22"/>
        </w:rPr>
        <w:t>, 2000.</w:t>
      </w:r>
    </w:p>
    <w:p w14:paraId="75CD2ED6"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Shantanu </w:t>
      </w:r>
      <w:proofErr w:type="spellStart"/>
      <w:r>
        <w:rPr>
          <w:rFonts w:ascii="Garamond" w:hAnsi="Garamond"/>
          <w:sz w:val="22"/>
        </w:rPr>
        <w:t>Phukan</w:t>
      </w:r>
      <w:proofErr w:type="spellEnd"/>
      <w:r>
        <w:rPr>
          <w:rFonts w:ascii="Garamond" w:hAnsi="Garamond"/>
          <w:sz w:val="22"/>
        </w:rPr>
        <w:t xml:space="preserve">, “Through a Persian Prism: Hindi and </w:t>
      </w:r>
      <w:proofErr w:type="spellStart"/>
      <w:r>
        <w:rPr>
          <w:rFonts w:ascii="Garamond" w:hAnsi="Garamond"/>
          <w:i/>
          <w:iCs/>
          <w:sz w:val="22"/>
        </w:rPr>
        <w:t>Padmavat</w:t>
      </w:r>
      <w:proofErr w:type="spellEnd"/>
      <w:r>
        <w:rPr>
          <w:rFonts w:ascii="Garamond" w:hAnsi="Garamond"/>
          <w:sz w:val="22"/>
        </w:rPr>
        <w:t xml:space="preserve"> in the Mughal Imagination.” Ph.D., </w:t>
      </w:r>
      <w:r w:rsidR="00F76FE8">
        <w:rPr>
          <w:rFonts w:ascii="Garamond" w:hAnsi="Garamond"/>
          <w:sz w:val="22"/>
        </w:rPr>
        <w:t xml:space="preserve">South Asian Studies, </w:t>
      </w:r>
      <w:r>
        <w:rPr>
          <w:rFonts w:ascii="Garamond" w:hAnsi="Garamond"/>
          <w:sz w:val="22"/>
        </w:rPr>
        <w:t xml:space="preserve">University of Chicago, 2000. </w:t>
      </w:r>
    </w:p>
    <w:p w14:paraId="5B8AC924"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Omid Safi, "Power and the Politics of Knowledge: Negotiating Political Ideology and Religious Orthodoxy in </w:t>
      </w:r>
      <w:proofErr w:type="spellStart"/>
      <w:r>
        <w:rPr>
          <w:rFonts w:ascii="Garamond" w:hAnsi="Garamond"/>
          <w:sz w:val="22"/>
        </w:rPr>
        <w:t>Saljuq</w:t>
      </w:r>
      <w:proofErr w:type="spellEnd"/>
      <w:r>
        <w:rPr>
          <w:rFonts w:ascii="Garamond" w:hAnsi="Garamond"/>
          <w:sz w:val="22"/>
        </w:rPr>
        <w:t xml:space="preserve"> Iran." Ph.D., </w:t>
      </w:r>
      <w:r w:rsidR="00E43969">
        <w:rPr>
          <w:rFonts w:ascii="Garamond" w:hAnsi="Garamond"/>
          <w:sz w:val="22"/>
        </w:rPr>
        <w:t xml:space="preserve">Religion, </w:t>
      </w:r>
      <w:r>
        <w:rPr>
          <w:rFonts w:ascii="Garamond" w:hAnsi="Garamond"/>
          <w:sz w:val="22"/>
        </w:rPr>
        <w:t>Duke</w:t>
      </w:r>
      <w:r w:rsidR="00056A76" w:rsidRPr="00056A76">
        <w:rPr>
          <w:rFonts w:ascii="Garamond" w:hAnsi="Garamond"/>
          <w:sz w:val="22"/>
        </w:rPr>
        <w:t xml:space="preserve"> </w:t>
      </w:r>
      <w:r w:rsidR="00056A76">
        <w:rPr>
          <w:rFonts w:ascii="Garamond" w:hAnsi="Garamond"/>
          <w:sz w:val="22"/>
        </w:rPr>
        <w:t>University</w:t>
      </w:r>
      <w:r>
        <w:rPr>
          <w:rFonts w:ascii="Garamond" w:hAnsi="Garamond"/>
          <w:sz w:val="22"/>
        </w:rPr>
        <w:t>, 2000.</w:t>
      </w:r>
    </w:p>
    <w:p w14:paraId="76535E97"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Philip A. </w:t>
      </w:r>
      <w:proofErr w:type="spellStart"/>
      <w:r>
        <w:rPr>
          <w:rFonts w:ascii="Garamond" w:hAnsi="Garamond"/>
          <w:sz w:val="22"/>
        </w:rPr>
        <w:t>Hassett</w:t>
      </w:r>
      <w:proofErr w:type="spellEnd"/>
      <w:r>
        <w:rPr>
          <w:rFonts w:ascii="Garamond" w:hAnsi="Garamond"/>
          <w:sz w:val="22"/>
        </w:rPr>
        <w:t xml:space="preserve">, “Improvised Compositions: Religion and Indian Classical Music in the United States.” M.A., </w:t>
      </w:r>
      <w:r w:rsidR="00E43969">
        <w:rPr>
          <w:rFonts w:ascii="Garamond" w:hAnsi="Garamond"/>
          <w:sz w:val="22"/>
        </w:rPr>
        <w:t xml:space="preserve">Religious Studies, </w:t>
      </w:r>
      <w:r>
        <w:rPr>
          <w:rFonts w:ascii="Garamond" w:hAnsi="Garamond"/>
          <w:sz w:val="22"/>
        </w:rPr>
        <w:t>UNC, 1999.</w:t>
      </w:r>
    </w:p>
    <w:p w14:paraId="7760B200"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Kenton L. Sparks, “Ethnicity and Identity in Ancient Israel: Prolegomena to the Study of Ethnic Sentiments and Their Expression in the Hebrew Bible.” Ph.D., </w:t>
      </w:r>
      <w:r w:rsidR="00E43969">
        <w:rPr>
          <w:rFonts w:ascii="Garamond" w:hAnsi="Garamond"/>
          <w:sz w:val="22"/>
        </w:rPr>
        <w:t xml:space="preserve">Religious Studies, </w:t>
      </w:r>
      <w:r>
        <w:rPr>
          <w:rFonts w:ascii="Garamond" w:hAnsi="Garamond"/>
          <w:sz w:val="22"/>
        </w:rPr>
        <w:t>UNC, 1996</w:t>
      </w:r>
      <w:r w:rsidR="00A65539">
        <w:rPr>
          <w:rFonts w:ascii="Garamond" w:hAnsi="Garamond"/>
          <w:sz w:val="22"/>
        </w:rPr>
        <w:t>.</w:t>
      </w:r>
    </w:p>
    <w:p w14:paraId="5399A09C" w14:textId="77777777" w:rsidR="007A12B9" w:rsidRDefault="006D7717">
      <w:pPr>
        <w:tabs>
          <w:tab w:val="left" w:pos="432"/>
        </w:tabs>
        <w:spacing w:line="200" w:lineRule="atLeast"/>
        <w:ind w:left="1440" w:hanging="450"/>
        <w:jc w:val="left"/>
        <w:rPr>
          <w:rFonts w:ascii="Garamond" w:hAnsi="Garamond"/>
          <w:sz w:val="22"/>
        </w:rPr>
      </w:pPr>
      <w:r>
        <w:rPr>
          <w:rFonts w:ascii="Garamond" w:hAnsi="Garamond"/>
          <w:sz w:val="22"/>
        </w:rPr>
        <w:t>Randall K. Haight, “Ibn ‘Arabi and Religious Diversity: Historical and Theological Perspectives on the Legendary Master.” M.A., Graduate Theological Union, 1995.</w:t>
      </w:r>
    </w:p>
    <w:p w14:paraId="47B36F31" w14:textId="77777777" w:rsidR="006D7717" w:rsidRDefault="007A12B9" w:rsidP="007A12B9">
      <w:pPr>
        <w:tabs>
          <w:tab w:val="left" w:pos="432"/>
        </w:tabs>
        <w:spacing w:line="200" w:lineRule="atLeast"/>
        <w:ind w:left="1440" w:hanging="450"/>
        <w:jc w:val="left"/>
        <w:rPr>
          <w:rFonts w:ascii="Garamond" w:hAnsi="Garamond"/>
          <w:sz w:val="22"/>
        </w:rPr>
      </w:pPr>
      <w:r w:rsidRPr="007A12B9">
        <w:rPr>
          <w:rFonts w:ascii="Garamond" w:hAnsi="Garamond"/>
          <w:sz w:val="22"/>
        </w:rPr>
        <w:t>Bruce Kenneth Hanson</w:t>
      </w:r>
      <w:r>
        <w:rPr>
          <w:rFonts w:ascii="Garamond" w:hAnsi="Garamond"/>
          <w:sz w:val="22"/>
        </w:rPr>
        <w:t>, “</w:t>
      </w:r>
      <w:r w:rsidRPr="007A12B9">
        <w:rPr>
          <w:rFonts w:ascii="Garamond" w:hAnsi="Garamond"/>
          <w:sz w:val="22"/>
        </w:rPr>
        <w:t>Mystical Realism: Epistemology and Nondual Awareness</w:t>
      </w:r>
      <w:r>
        <w:rPr>
          <w:rFonts w:ascii="Garamond" w:hAnsi="Garamond"/>
          <w:sz w:val="22"/>
        </w:rPr>
        <w:t>.” Ph.D., Religion, Claremont Graduate School, 1991.</w:t>
      </w:r>
      <w:r w:rsidRPr="007A12B9">
        <w:rPr>
          <w:rFonts w:ascii="Garamond" w:hAnsi="Garamond"/>
          <w:sz w:val="22"/>
        </w:rPr>
        <w:t xml:space="preserve"> </w:t>
      </w:r>
    </w:p>
    <w:p w14:paraId="49BD8191" w14:textId="77777777" w:rsidR="006D7717" w:rsidRDefault="006D7717">
      <w:pPr>
        <w:tabs>
          <w:tab w:val="left" w:pos="432"/>
        </w:tabs>
        <w:spacing w:line="200" w:lineRule="atLeast"/>
        <w:rPr>
          <w:rFonts w:ascii="Garamond" w:hAnsi="Garamond"/>
          <w:sz w:val="22"/>
        </w:rPr>
      </w:pPr>
    </w:p>
    <w:p w14:paraId="06207E8E" w14:textId="77777777" w:rsidR="00434009" w:rsidRDefault="00434009">
      <w:pPr>
        <w:spacing w:line="200" w:lineRule="atLeast"/>
        <w:ind w:left="540" w:firstLine="90"/>
        <w:rPr>
          <w:rFonts w:ascii="Garamond" w:hAnsi="Garamond"/>
          <w:sz w:val="22"/>
          <w:u w:val="single"/>
        </w:rPr>
      </w:pPr>
      <w:r>
        <w:rPr>
          <w:rFonts w:ascii="Garamond" w:hAnsi="Garamond"/>
          <w:sz w:val="22"/>
          <w:u w:val="single"/>
        </w:rPr>
        <w:t>External examiner of Ph</w:t>
      </w:r>
      <w:r w:rsidR="00921D33">
        <w:rPr>
          <w:rFonts w:ascii="Garamond" w:hAnsi="Garamond"/>
          <w:sz w:val="22"/>
          <w:u w:val="single"/>
        </w:rPr>
        <w:t>.</w:t>
      </w:r>
      <w:r>
        <w:rPr>
          <w:rFonts w:ascii="Garamond" w:hAnsi="Garamond"/>
          <w:sz w:val="22"/>
          <w:u w:val="single"/>
        </w:rPr>
        <w:t>D</w:t>
      </w:r>
      <w:r w:rsidR="00921D33">
        <w:rPr>
          <w:rFonts w:ascii="Garamond" w:hAnsi="Garamond"/>
          <w:sz w:val="22"/>
          <w:u w:val="single"/>
        </w:rPr>
        <w:t>.</w:t>
      </w:r>
      <w:r>
        <w:rPr>
          <w:rFonts w:ascii="Garamond" w:hAnsi="Garamond"/>
          <w:sz w:val="22"/>
          <w:u w:val="single"/>
        </w:rPr>
        <w:t xml:space="preserve"> dissertations</w:t>
      </w:r>
    </w:p>
    <w:p w14:paraId="27A3D020" w14:textId="77777777" w:rsidR="00AE281B" w:rsidRPr="00AE281B" w:rsidRDefault="00AE281B" w:rsidP="00AE281B">
      <w:pPr>
        <w:tabs>
          <w:tab w:val="left" w:pos="432"/>
        </w:tabs>
        <w:spacing w:line="200" w:lineRule="atLeast"/>
        <w:ind w:left="1440" w:hanging="450"/>
        <w:rPr>
          <w:rFonts w:ascii="Garamond" w:hAnsi="Garamond"/>
          <w:sz w:val="22"/>
        </w:rPr>
      </w:pPr>
      <w:proofErr w:type="spellStart"/>
      <w:r>
        <w:rPr>
          <w:rFonts w:ascii="Garamond" w:hAnsi="Garamond"/>
          <w:sz w:val="22"/>
        </w:rPr>
        <w:t>Pervaiz</w:t>
      </w:r>
      <w:proofErr w:type="spellEnd"/>
      <w:r>
        <w:rPr>
          <w:rFonts w:ascii="Garamond" w:hAnsi="Garamond"/>
          <w:sz w:val="22"/>
        </w:rPr>
        <w:t xml:space="preserve"> Hayat, “</w:t>
      </w:r>
      <w:r w:rsidRPr="00AE281B">
        <w:rPr>
          <w:rFonts w:ascii="Garamond" w:hAnsi="Garamond"/>
          <w:sz w:val="22"/>
        </w:rPr>
        <w:t xml:space="preserve">The conversation between </w:t>
      </w:r>
      <w:proofErr w:type="spellStart"/>
      <w:r w:rsidRPr="00AE281B">
        <w:rPr>
          <w:rFonts w:ascii="Garamond" w:hAnsi="Garamond"/>
          <w:sz w:val="22"/>
        </w:rPr>
        <w:t>Dārā</w:t>
      </w:r>
      <w:proofErr w:type="spellEnd"/>
      <w:r w:rsidRPr="00AE281B">
        <w:rPr>
          <w:rFonts w:ascii="Garamond" w:hAnsi="Garamond"/>
          <w:sz w:val="22"/>
        </w:rPr>
        <w:t xml:space="preserve"> </w:t>
      </w:r>
      <w:proofErr w:type="spellStart"/>
      <w:r w:rsidRPr="00AE281B">
        <w:rPr>
          <w:rFonts w:ascii="Garamond" w:hAnsi="Garamond"/>
          <w:sz w:val="22"/>
        </w:rPr>
        <w:t>Shukōh</w:t>
      </w:r>
      <w:proofErr w:type="spellEnd"/>
      <w:r w:rsidRPr="00AE281B">
        <w:rPr>
          <w:rFonts w:ascii="Garamond" w:hAnsi="Garamond"/>
          <w:sz w:val="22"/>
        </w:rPr>
        <w:t xml:space="preserve"> and </w:t>
      </w:r>
      <w:proofErr w:type="spellStart"/>
      <w:r w:rsidRPr="00AE281B">
        <w:rPr>
          <w:rFonts w:ascii="Garamond" w:hAnsi="Garamond"/>
          <w:sz w:val="22"/>
        </w:rPr>
        <w:t>Lāl</w:t>
      </w:r>
      <w:proofErr w:type="spellEnd"/>
      <w:r w:rsidRPr="00AE281B">
        <w:rPr>
          <w:rFonts w:ascii="Garamond" w:hAnsi="Garamond"/>
          <w:sz w:val="22"/>
        </w:rPr>
        <w:t xml:space="preserve"> </w:t>
      </w:r>
      <w:proofErr w:type="spellStart"/>
      <w:r w:rsidRPr="00AE281B">
        <w:rPr>
          <w:rFonts w:ascii="Garamond" w:hAnsi="Garamond"/>
          <w:sz w:val="22"/>
        </w:rPr>
        <w:t>Dās</w:t>
      </w:r>
      <w:proofErr w:type="spellEnd"/>
      <w:r w:rsidRPr="00AE281B">
        <w:rPr>
          <w:rFonts w:ascii="Garamond" w:hAnsi="Garamond"/>
          <w:sz w:val="22"/>
        </w:rPr>
        <w:t>:</w:t>
      </w:r>
      <w:r>
        <w:rPr>
          <w:rFonts w:ascii="Garamond" w:hAnsi="Garamond"/>
          <w:sz w:val="22"/>
        </w:rPr>
        <w:t xml:space="preserve"> </w:t>
      </w:r>
      <w:r w:rsidRPr="00AE281B">
        <w:rPr>
          <w:rFonts w:ascii="Garamond" w:hAnsi="Garamond"/>
          <w:sz w:val="22"/>
        </w:rPr>
        <w:t xml:space="preserve">a </w:t>
      </w:r>
      <w:proofErr w:type="spellStart"/>
      <w:r w:rsidRPr="00AE281B">
        <w:rPr>
          <w:rFonts w:ascii="Cambria" w:hAnsi="Cambria" w:cs="Cambria"/>
          <w:sz w:val="22"/>
        </w:rPr>
        <w:t>Ș</w:t>
      </w:r>
      <w:r w:rsidRPr="00AE281B">
        <w:rPr>
          <w:rFonts w:ascii="Garamond" w:hAnsi="Garamond" w:cs="Garamond"/>
          <w:sz w:val="22"/>
        </w:rPr>
        <w:t>ū</w:t>
      </w:r>
      <w:r w:rsidRPr="00AE281B">
        <w:rPr>
          <w:rFonts w:ascii="Garamond" w:hAnsi="Garamond"/>
          <w:sz w:val="22"/>
        </w:rPr>
        <w:t>f</w:t>
      </w:r>
      <w:r w:rsidRPr="00AE281B">
        <w:rPr>
          <w:rFonts w:ascii="Garamond" w:hAnsi="Garamond" w:cs="Garamond"/>
          <w:sz w:val="22"/>
        </w:rPr>
        <w:t>ī</w:t>
      </w:r>
      <w:r w:rsidRPr="00AE281B">
        <w:rPr>
          <w:rFonts w:ascii="Garamond" w:hAnsi="Garamond"/>
          <w:sz w:val="22"/>
        </w:rPr>
        <w:t>-Yog</w:t>
      </w:r>
      <w:r w:rsidRPr="00AE281B">
        <w:rPr>
          <w:rFonts w:ascii="Garamond" w:hAnsi="Garamond" w:cs="Garamond"/>
          <w:sz w:val="22"/>
        </w:rPr>
        <w:t>ī</w:t>
      </w:r>
      <w:proofErr w:type="spellEnd"/>
      <w:r w:rsidRPr="00AE281B">
        <w:rPr>
          <w:rFonts w:ascii="Garamond" w:hAnsi="Garamond"/>
          <w:sz w:val="22"/>
        </w:rPr>
        <w:t xml:space="preserve"> dialogue of the 17th - century Indian subcontinent</w:t>
      </w:r>
      <w:r>
        <w:rPr>
          <w:rFonts w:ascii="Garamond" w:hAnsi="Garamond"/>
          <w:sz w:val="22"/>
        </w:rPr>
        <w:t>,” PhD, McGill University, 2016.</w:t>
      </w:r>
    </w:p>
    <w:p w14:paraId="52741A7D" w14:textId="0B0D7ADA" w:rsidR="00434009" w:rsidRDefault="00434009" w:rsidP="0057350B">
      <w:pPr>
        <w:tabs>
          <w:tab w:val="left" w:pos="432"/>
        </w:tabs>
        <w:spacing w:line="200" w:lineRule="atLeast"/>
        <w:ind w:left="1440" w:hanging="450"/>
        <w:jc w:val="left"/>
        <w:rPr>
          <w:rFonts w:ascii="Garamond" w:hAnsi="Garamond"/>
          <w:sz w:val="22"/>
        </w:rPr>
      </w:pPr>
      <w:r>
        <w:rPr>
          <w:rFonts w:ascii="Garamond" w:hAnsi="Garamond"/>
          <w:sz w:val="22"/>
        </w:rPr>
        <w:t xml:space="preserve">Malik Mohammad Tariq, "A Comparative Study of </w:t>
      </w:r>
      <w:proofErr w:type="spellStart"/>
      <w:r>
        <w:rPr>
          <w:rFonts w:ascii="Garamond" w:hAnsi="Garamond"/>
          <w:sz w:val="22"/>
        </w:rPr>
        <w:t>Allama</w:t>
      </w:r>
      <w:proofErr w:type="spellEnd"/>
      <w:r>
        <w:rPr>
          <w:rFonts w:ascii="Garamond" w:hAnsi="Garamond"/>
          <w:sz w:val="22"/>
        </w:rPr>
        <w:t xml:space="preserve"> Iqbal a</w:t>
      </w:r>
      <w:r w:rsidR="0057350B">
        <w:rPr>
          <w:rFonts w:ascii="Garamond" w:hAnsi="Garamond"/>
          <w:sz w:val="22"/>
        </w:rPr>
        <w:t xml:space="preserve">nd Dr. </w:t>
      </w:r>
      <w:proofErr w:type="spellStart"/>
      <w:r w:rsidR="0057350B">
        <w:rPr>
          <w:rFonts w:ascii="Garamond" w:hAnsi="Garamond"/>
          <w:sz w:val="22"/>
        </w:rPr>
        <w:t>Fazlur</w:t>
      </w:r>
      <w:proofErr w:type="spellEnd"/>
      <w:r w:rsidR="0057350B">
        <w:rPr>
          <w:rFonts w:ascii="Garamond" w:hAnsi="Garamond"/>
          <w:sz w:val="22"/>
        </w:rPr>
        <w:t xml:space="preserve"> Rahman on Islamic Modernity</w:t>
      </w:r>
      <w:r>
        <w:rPr>
          <w:rFonts w:ascii="Garamond" w:hAnsi="Garamond"/>
          <w:sz w:val="22"/>
        </w:rPr>
        <w:t>." PhD, Philosophy, University of Peshawar, Pakistan, 2011.</w:t>
      </w:r>
    </w:p>
    <w:p w14:paraId="4B291676" w14:textId="77777777" w:rsidR="00434009" w:rsidRDefault="00434009" w:rsidP="00434009">
      <w:pPr>
        <w:tabs>
          <w:tab w:val="left" w:pos="432"/>
        </w:tabs>
        <w:spacing w:line="200" w:lineRule="atLeast"/>
        <w:ind w:left="1440" w:hanging="450"/>
        <w:jc w:val="left"/>
        <w:rPr>
          <w:rFonts w:ascii="Garamond" w:hAnsi="Garamond"/>
          <w:sz w:val="22"/>
        </w:rPr>
      </w:pPr>
      <w:r w:rsidRPr="000E2F68">
        <w:rPr>
          <w:rFonts w:ascii="Garamond" w:hAnsi="Garamond"/>
          <w:sz w:val="22"/>
        </w:rPr>
        <w:t xml:space="preserve">Sakina Khan, “Central Asia Sufi Influence in NWFP: the </w:t>
      </w:r>
      <w:proofErr w:type="spellStart"/>
      <w:r w:rsidRPr="000E2F68">
        <w:rPr>
          <w:rFonts w:ascii="Garamond" w:hAnsi="Garamond"/>
          <w:sz w:val="22"/>
        </w:rPr>
        <w:t>Naqshbandiyya</w:t>
      </w:r>
      <w:proofErr w:type="spellEnd"/>
      <w:r w:rsidRPr="000E2F68">
        <w:rPr>
          <w:rFonts w:ascii="Garamond" w:hAnsi="Garamond"/>
          <w:sz w:val="22"/>
        </w:rPr>
        <w:t xml:space="preserve"> and the </w:t>
      </w:r>
      <w:proofErr w:type="spellStart"/>
      <w:r w:rsidRPr="000E2F68">
        <w:rPr>
          <w:rFonts w:ascii="Garamond" w:hAnsi="Garamond"/>
          <w:sz w:val="22"/>
        </w:rPr>
        <w:t>Chishtiyya</w:t>
      </w:r>
      <w:proofErr w:type="spellEnd"/>
      <w:r w:rsidRPr="000E2F68">
        <w:rPr>
          <w:rFonts w:ascii="Garamond" w:hAnsi="Garamond"/>
          <w:sz w:val="22"/>
        </w:rPr>
        <w:t xml:space="preserve">.” </w:t>
      </w:r>
      <w:r>
        <w:rPr>
          <w:rFonts w:ascii="Garamond" w:hAnsi="Garamond"/>
          <w:sz w:val="22"/>
        </w:rPr>
        <w:t xml:space="preserve">Ph.D., History, </w:t>
      </w:r>
      <w:r w:rsidRPr="000E2F68">
        <w:rPr>
          <w:rFonts w:ascii="Garamond" w:hAnsi="Garamond"/>
          <w:sz w:val="22"/>
        </w:rPr>
        <w:t>University of Peshawar, Pakistan</w:t>
      </w:r>
      <w:r>
        <w:rPr>
          <w:rFonts w:ascii="Garamond" w:hAnsi="Garamond"/>
          <w:sz w:val="22"/>
        </w:rPr>
        <w:t>, 2010.</w:t>
      </w:r>
    </w:p>
    <w:p w14:paraId="024F79AC" w14:textId="77777777" w:rsidR="00434009" w:rsidRDefault="00434009" w:rsidP="00434009">
      <w:pPr>
        <w:tabs>
          <w:tab w:val="left" w:pos="432"/>
        </w:tabs>
        <w:spacing w:line="200" w:lineRule="atLeast"/>
        <w:ind w:left="1440" w:hanging="450"/>
        <w:jc w:val="left"/>
        <w:rPr>
          <w:rFonts w:ascii="Garamond" w:hAnsi="Garamond"/>
          <w:sz w:val="22"/>
        </w:rPr>
      </w:pPr>
      <w:r>
        <w:rPr>
          <w:rFonts w:ascii="Garamond" w:hAnsi="Garamond"/>
          <w:sz w:val="22"/>
        </w:rPr>
        <w:t xml:space="preserve">Anita Mir, “The Object of Love: A Literary and Theological Analysis of the Work of Two Mystical Poets: The Flemish Catholic Beguine, </w:t>
      </w:r>
      <w:proofErr w:type="spellStart"/>
      <w:r>
        <w:rPr>
          <w:rFonts w:ascii="Garamond" w:hAnsi="Garamond"/>
          <w:sz w:val="22"/>
        </w:rPr>
        <w:t>Hadewijch</w:t>
      </w:r>
      <w:proofErr w:type="spellEnd"/>
      <w:r>
        <w:rPr>
          <w:rFonts w:ascii="Garamond" w:hAnsi="Garamond"/>
          <w:sz w:val="22"/>
        </w:rPr>
        <w:t xml:space="preserve"> (fl. 1240) and Punjabi Sufi, </w:t>
      </w:r>
      <w:proofErr w:type="spellStart"/>
      <w:r>
        <w:rPr>
          <w:rFonts w:ascii="Garamond" w:hAnsi="Garamond"/>
          <w:sz w:val="22"/>
        </w:rPr>
        <w:t>Bulleh</w:t>
      </w:r>
      <w:proofErr w:type="spellEnd"/>
      <w:r>
        <w:rPr>
          <w:rFonts w:ascii="Garamond" w:hAnsi="Garamond"/>
          <w:sz w:val="22"/>
        </w:rPr>
        <w:t xml:space="preserve"> Shah (d. 1758).” Ph.D., Arab and Islamic Studies, University of Exeter (UK), 2005.</w:t>
      </w:r>
    </w:p>
    <w:p w14:paraId="3DFB75EE" w14:textId="77777777" w:rsidR="00434009" w:rsidRDefault="00434009" w:rsidP="00434009">
      <w:pPr>
        <w:tabs>
          <w:tab w:val="left" w:pos="432"/>
        </w:tabs>
        <w:spacing w:line="200" w:lineRule="atLeast"/>
        <w:ind w:left="1440" w:hanging="450"/>
        <w:jc w:val="left"/>
        <w:rPr>
          <w:rFonts w:ascii="Garamond" w:hAnsi="Garamond"/>
          <w:sz w:val="22"/>
        </w:rPr>
      </w:pPr>
      <w:r>
        <w:rPr>
          <w:rFonts w:ascii="Garamond" w:hAnsi="Garamond"/>
          <w:sz w:val="22"/>
        </w:rPr>
        <w:t xml:space="preserve">Abdul Rahim, “The </w:t>
      </w:r>
      <w:proofErr w:type="spellStart"/>
      <w:r>
        <w:rPr>
          <w:rFonts w:ascii="Garamond" w:hAnsi="Garamond"/>
          <w:sz w:val="22"/>
        </w:rPr>
        <w:t>Farahi-Islahi</w:t>
      </w:r>
      <w:proofErr w:type="spellEnd"/>
      <w:r>
        <w:rPr>
          <w:rFonts w:ascii="Garamond" w:hAnsi="Garamond"/>
          <w:sz w:val="22"/>
        </w:rPr>
        <w:t xml:space="preserve"> Objectivist Approach to Qur'anic Hermeneutics: Subjective - Objective Distinction of Hermeneutical Approaches to the Qur'an in Connection with Western Hermeneutics."  Ph.D., Philosophy, University of Karachi, 2005.</w:t>
      </w:r>
    </w:p>
    <w:p w14:paraId="72E7F903" w14:textId="77777777" w:rsidR="00434009" w:rsidRDefault="00434009" w:rsidP="005F67D2">
      <w:pPr>
        <w:tabs>
          <w:tab w:val="left" w:pos="432"/>
        </w:tabs>
        <w:spacing w:line="200" w:lineRule="atLeast"/>
        <w:ind w:left="1440" w:hanging="450"/>
        <w:jc w:val="left"/>
        <w:rPr>
          <w:rFonts w:ascii="Garamond" w:hAnsi="Garamond"/>
          <w:sz w:val="22"/>
          <w:u w:val="single"/>
        </w:rPr>
      </w:pPr>
      <w:r>
        <w:rPr>
          <w:rFonts w:ascii="Garamond" w:hAnsi="Garamond"/>
          <w:sz w:val="22"/>
        </w:rPr>
        <w:t>Tanvir Anjum, “</w:t>
      </w:r>
      <w:proofErr w:type="spellStart"/>
      <w:r>
        <w:rPr>
          <w:rFonts w:ascii="Garamond" w:hAnsi="Garamond"/>
          <w:sz w:val="22"/>
        </w:rPr>
        <w:t>Chishtia</w:t>
      </w:r>
      <w:proofErr w:type="spellEnd"/>
      <w:r>
        <w:rPr>
          <w:rFonts w:ascii="Garamond" w:hAnsi="Garamond"/>
          <w:sz w:val="22"/>
        </w:rPr>
        <w:t xml:space="preserve"> </w:t>
      </w:r>
      <w:proofErr w:type="spellStart"/>
      <w:r>
        <w:rPr>
          <w:rFonts w:ascii="Garamond" w:hAnsi="Garamond"/>
          <w:sz w:val="22"/>
        </w:rPr>
        <w:t>Silsilah</w:t>
      </w:r>
      <w:proofErr w:type="spellEnd"/>
      <w:r>
        <w:rPr>
          <w:rFonts w:ascii="Garamond" w:hAnsi="Garamond"/>
          <w:sz w:val="22"/>
        </w:rPr>
        <w:t xml:space="preserve"> and the Delhi Sultanate: A Study of Their Relationship during 13</w:t>
      </w:r>
      <w:r w:rsidRPr="00670994">
        <w:rPr>
          <w:rFonts w:ascii="Garamond" w:hAnsi="Garamond"/>
          <w:sz w:val="22"/>
          <w:vertAlign w:val="superscript"/>
        </w:rPr>
        <w:t>th</w:t>
      </w:r>
      <w:r>
        <w:rPr>
          <w:rFonts w:ascii="Garamond" w:hAnsi="Garamond"/>
          <w:sz w:val="22"/>
        </w:rPr>
        <w:t xml:space="preserve"> and 14</w:t>
      </w:r>
      <w:r w:rsidRPr="00670994">
        <w:rPr>
          <w:rFonts w:ascii="Garamond" w:hAnsi="Garamond"/>
          <w:sz w:val="22"/>
          <w:vertAlign w:val="superscript"/>
        </w:rPr>
        <w:t>th</w:t>
      </w:r>
      <w:r>
        <w:rPr>
          <w:rFonts w:ascii="Garamond" w:hAnsi="Garamond"/>
          <w:sz w:val="22"/>
        </w:rPr>
        <w:t xml:space="preserve"> Centuries.” Ph.D., History, Quaid-i-</w:t>
      </w:r>
      <w:proofErr w:type="spellStart"/>
      <w:r>
        <w:rPr>
          <w:rFonts w:ascii="Garamond" w:hAnsi="Garamond"/>
          <w:sz w:val="22"/>
        </w:rPr>
        <w:t>Azam</w:t>
      </w:r>
      <w:proofErr w:type="spellEnd"/>
      <w:r>
        <w:rPr>
          <w:rFonts w:ascii="Garamond" w:hAnsi="Garamond"/>
          <w:sz w:val="22"/>
        </w:rPr>
        <w:t xml:space="preserve"> University, Pakistan, 2005.</w:t>
      </w:r>
    </w:p>
    <w:p w14:paraId="4848D8DB" w14:textId="77777777" w:rsidR="00434009" w:rsidRDefault="00434009">
      <w:pPr>
        <w:spacing w:line="200" w:lineRule="atLeast"/>
        <w:ind w:left="540" w:firstLine="90"/>
        <w:rPr>
          <w:rFonts w:ascii="Garamond" w:hAnsi="Garamond"/>
          <w:sz w:val="22"/>
          <w:u w:val="single"/>
        </w:rPr>
      </w:pPr>
    </w:p>
    <w:p w14:paraId="2DB431A3" w14:textId="77777777" w:rsidR="006D7717" w:rsidRDefault="006D7717">
      <w:pPr>
        <w:spacing w:line="200" w:lineRule="atLeast"/>
        <w:ind w:left="540" w:firstLine="90"/>
        <w:rPr>
          <w:rFonts w:ascii="Garamond" w:hAnsi="Garamond"/>
          <w:sz w:val="22"/>
          <w:u w:val="single"/>
        </w:rPr>
      </w:pPr>
      <w:r>
        <w:rPr>
          <w:rFonts w:ascii="Garamond" w:hAnsi="Garamond"/>
          <w:sz w:val="22"/>
          <w:u w:val="single"/>
        </w:rPr>
        <w:t>Mentoring Visiting Scholars</w:t>
      </w:r>
    </w:p>
    <w:p w14:paraId="5F86EDC6" w14:textId="4EBAAFF4" w:rsidR="00C90CE2" w:rsidRPr="00E94EDB" w:rsidRDefault="00C90CE2" w:rsidP="00D153A3">
      <w:pPr>
        <w:tabs>
          <w:tab w:val="left" w:pos="432"/>
        </w:tabs>
        <w:spacing w:line="200" w:lineRule="atLeast"/>
        <w:ind w:left="1440" w:hanging="450"/>
        <w:rPr>
          <w:rFonts w:ascii="Garamond" w:hAnsi="Garamond"/>
          <w:sz w:val="22"/>
        </w:rPr>
      </w:pPr>
      <w:proofErr w:type="spellStart"/>
      <w:r w:rsidRPr="00E94EDB">
        <w:rPr>
          <w:rFonts w:ascii="Garamond" w:hAnsi="Garamond"/>
          <w:sz w:val="22"/>
        </w:rPr>
        <w:t>Ayako</w:t>
      </w:r>
      <w:proofErr w:type="spellEnd"/>
      <w:r w:rsidRPr="00E94EDB">
        <w:rPr>
          <w:rFonts w:ascii="Garamond" w:hAnsi="Garamond"/>
          <w:sz w:val="22"/>
        </w:rPr>
        <w:t xml:space="preserve"> </w:t>
      </w:r>
      <w:proofErr w:type="spellStart"/>
      <w:r w:rsidRPr="00E94EDB">
        <w:rPr>
          <w:rFonts w:ascii="Garamond" w:hAnsi="Garamond"/>
          <w:sz w:val="22"/>
        </w:rPr>
        <w:t>Ninomiya</w:t>
      </w:r>
      <w:proofErr w:type="spellEnd"/>
      <w:r w:rsidRPr="00E94EDB">
        <w:rPr>
          <w:rFonts w:ascii="Garamond" w:hAnsi="Garamond"/>
          <w:sz w:val="22"/>
        </w:rPr>
        <w:t xml:space="preserve">, </w:t>
      </w:r>
      <w:r w:rsidR="00AB7313" w:rsidRPr="00E94EDB">
        <w:rPr>
          <w:rFonts w:ascii="Garamond" w:hAnsi="Garamond"/>
          <w:sz w:val="22"/>
        </w:rPr>
        <w:t xml:space="preserve">Aoyama </w:t>
      </w:r>
      <w:proofErr w:type="spellStart"/>
      <w:r w:rsidR="00AB7313" w:rsidRPr="00E94EDB">
        <w:rPr>
          <w:rFonts w:ascii="Garamond" w:hAnsi="Garamond"/>
          <w:sz w:val="22"/>
        </w:rPr>
        <w:t>Gakuin</w:t>
      </w:r>
      <w:proofErr w:type="spellEnd"/>
      <w:r w:rsidR="00AB7313" w:rsidRPr="00E94EDB">
        <w:rPr>
          <w:rFonts w:ascii="Garamond" w:hAnsi="Garamond"/>
          <w:sz w:val="22"/>
        </w:rPr>
        <w:t xml:space="preserve"> University, Tokyo, 2018-9</w:t>
      </w:r>
    </w:p>
    <w:p w14:paraId="7291CC81" w14:textId="1F2EBFF5" w:rsidR="00833AAE" w:rsidRPr="00D153A3" w:rsidRDefault="00D153A3" w:rsidP="00D153A3">
      <w:pPr>
        <w:tabs>
          <w:tab w:val="left" w:pos="432"/>
        </w:tabs>
        <w:spacing w:line="200" w:lineRule="atLeast"/>
        <w:ind w:left="1440" w:hanging="450"/>
        <w:rPr>
          <w:rFonts w:ascii="Garamond" w:hAnsi="Garamond"/>
          <w:sz w:val="22"/>
        </w:rPr>
      </w:pPr>
      <w:r w:rsidRPr="00D153A3">
        <w:rPr>
          <w:rFonts w:ascii="Garamond" w:hAnsi="Garamond"/>
          <w:sz w:val="22"/>
        </w:rPr>
        <w:t xml:space="preserve">Samedin Kadic, </w:t>
      </w:r>
      <w:r w:rsidR="00833AAE" w:rsidRPr="00D153A3">
        <w:rPr>
          <w:rFonts w:ascii="Garamond" w:hAnsi="Garamond"/>
          <w:sz w:val="22"/>
        </w:rPr>
        <w:t>University of Sarajevo</w:t>
      </w:r>
      <w:r w:rsidRPr="00D153A3">
        <w:rPr>
          <w:rFonts w:ascii="Garamond" w:hAnsi="Garamond"/>
          <w:sz w:val="22"/>
        </w:rPr>
        <w:t>,</w:t>
      </w:r>
      <w:r>
        <w:rPr>
          <w:rFonts w:ascii="Garamond" w:hAnsi="Garamond"/>
          <w:sz w:val="22"/>
        </w:rPr>
        <w:t xml:space="preserve"> Fulbright Fellow, 2016-7</w:t>
      </w:r>
    </w:p>
    <w:p w14:paraId="74E0F927" w14:textId="4EF044F2" w:rsidR="00DF5184" w:rsidRPr="00DF5184" w:rsidRDefault="00DF5184" w:rsidP="00643ED5">
      <w:pPr>
        <w:tabs>
          <w:tab w:val="left" w:pos="432"/>
        </w:tabs>
        <w:spacing w:line="200" w:lineRule="atLeast"/>
        <w:ind w:left="1440" w:hanging="450"/>
        <w:rPr>
          <w:rFonts w:ascii="Garamond" w:hAnsi="Garamond"/>
          <w:sz w:val="22"/>
          <w:lang w:val="es-CL"/>
        </w:rPr>
      </w:pPr>
      <w:r w:rsidRPr="00DF5184">
        <w:rPr>
          <w:rFonts w:ascii="Garamond" w:hAnsi="Garamond"/>
          <w:sz w:val="22"/>
          <w:lang w:val="es-CL"/>
        </w:rPr>
        <w:t xml:space="preserve">Rodrigo Adem, Carolina Postdoctoral </w:t>
      </w:r>
      <w:proofErr w:type="spellStart"/>
      <w:r w:rsidRPr="00DF5184">
        <w:rPr>
          <w:rFonts w:ascii="Garamond" w:hAnsi="Garamond"/>
          <w:sz w:val="22"/>
          <w:lang w:val="es-CL"/>
        </w:rPr>
        <w:t>Fellow</w:t>
      </w:r>
      <w:proofErr w:type="spellEnd"/>
      <w:r w:rsidRPr="00DF5184">
        <w:rPr>
          <w:rFonts w:ascii="Garamond" w:hAnsi="Garamond"/>
          <w:sz w:val="22"/>
          <w:lang w:val="es-CL"/>
        </w:rPr>
        <w:t>, UNC, 2015-7</w:t>
      </w:r>
    </w:p>
    <w:p w14:paraId="75C33D2F" w14:textId="77777777" w:rsidR="00643ED5" w:rsidRDefault="00643ED5" w:rsidP="00643ED5">
      <w:pPr>
        <w:tabs>
          <w:tab w:val="left" w:pos="432"/>
        </w:tabs>
        <w:spacing w:line="200" w:lineRule="atLeast"/>
        <w:ind w:left="1440" w:hanging="450"/>
        <w:rPr>
          <w:rFonts w:ascii="Garamond" w:hAnsi="Garamond"/>
          <w:sz w:val="22"/>
        </w:rPr>
      </w:pPr>
      <w:r w:rsidRPr="00643ED5">
        <w:rPr>
          <w:rFonts w:ascii="Garamond" w:hAnsi="Garamond"/>
          <w:sz w:val="22"/>
        </w:rPr>
        <w:t xml:space="preserve">Chen </w:t>
      </w:r>
      <w:proofErr w:type="spellStart"/>
      <w:r w:rsidRPr="00643ED5">
        <w:rPr>
          <w:rFonts w:ascii="Garamond" w:hAnsi="Garamond"/>
          <w:sz w:val="22"/>
        </w:rPr>
        <w:t>Fayan</w:t>
      </w:r>
      <w:r>
        <w:rPr>
          <w:rFonts w:ascii="Garamond" w:hAnsi="Garamond"/>
          <w:sz w:val="22"/>
        </w:rPr>
        <w:t>g</w:t>
      </w:r>
      <w:proofErr w:type="spellEnd"/>
      <w:r>
        <w:rPr>
          <w:rFonts w:ascii="Garamond" w:hAnsi="Garamond"/>
          <w:sz w:val="22"/>
        </w:rPr>
        <w:t xml:space="preserve">, </w:t>
      </w:r>
      <w:r w:rsidRPr="00643ED5">
        <w:rPr>
          <w:rFonts w:ascii="Garamond" w:hAnsi="Garamond"/>
          <w:sz w:val="22"/>
        </w:rPr>
        <w:t>Chinese Academy of Social Sciences, Beijing, China</w:t>
      </w:r>
      <w:r>
        <w:rPr>
          <w:rFonts w:ascii="Garamond" w:hAnsi="Garamond"/>
          <w:sz w:val="22"/>
        </w:rPr>
        <w:t>, 2015-6</w:t>
      </w:r>
    </w:p>
    <w:p w14:paraId="5E0F2331" w14:textId="77777777" w:rsidR="00643ED5" w:rsidRDefault="00643ED5" w:rsidP="00643ED5">
      <w:pPr>
        <w:tabs>
          <w:tab w:val="left" w:pos="432"/>
        </w:tabs>
        <w:spacing w:line="200" w:lineRule="atLeast"/>
        <w:ind w:left="1440" w:hanging="450"/>
        <w:rPr>
          <w:rFonts w:ascii="Garamond" w:hAnsi="Garamond"/>
          <w:sz w:val="22"/>
        </w:rPr>
      </w:pPr>
      <w:r w:rsidRPr="00643ED5">
        <w:rPr>
          <w:rFonts w:ascii="Garamond" w:hAnsi="Garamond"/>
          <w:sz w:val="22"/>
        </w:rPr>
        <w:t>Pranav Prakash</w:t>
      </w:r>
      <w:r>
        <w:rPr>
          <w:rFonts w:ascii="Garamond" w:hAnsi="Garamond"/>
          <w:sz w:val="22"/>
        </w:rPr>
        <w:t xml:space="preserve">, </w:t>
      </w:r>
      <w:r w:rsidRPr="00643ED5">
        <w:rPr>
          <w:rFonts w:ascii="Garamond" w:hAnsi="Garamond"/>
          <w:sz w:val="22"/>
        </w:rPr>
        <w:t>University of Iowa, Iowa City, Iowa</w:t>
      </w:r>
      <w:r>
        <w:rPr>
          <w:rFonts w:ascii="Garamond" w:hAnsi="Garamond"/>
          <w:sz w:val="22"/>
        </w:rPr>
        <w:t>, 2016</w:t>
      </w:r>
    </w:p>
    <w:p w14:paraId="05C5F708" w14:textId="77777777" w:rsidR="00643ED5" w:rsidRPr="00643ED5" w:rsidRDefault="00643ED5" w:rsidP="00643ED5">
      <w:pPr>
        <w:tabs>
          <w:tab w:val="left" w:pos="432"/>
        </w:tabs>
        <w:spacing w:line="200" w:lineRule="atLeast"/>
        <w:ind w:left="1440" w:hanging="450"/>
        <w:rPr>
          <w:rFonts w:ascii="Garamond" w:hAnsi="Garamond"/>
          <w:sz w:val="22"/>
        </w:rPr>
      </w:pPr>
      <w:proofErr w:type="spellStart"/>
      <w:r w:rsidRPr="00643ED5">
        <w:rPr>
          <w:rFonts w:ascii="Garamond" w:hAnsi="Garamond"/>
          <w:sz w:val="22"/>
        </w:rPr>
        <w:t>Moein</w:t>
      </w:r>
      <w:proofErr w:type="spellEnd"/>
      <w:r w:rsidRPr="00643ED5">
        <w:rPr>
          <w:rFonts w:ascii="Garamond" w:hAnsi="Garamond"/>
          <w:sz w:val="22"/>
        </w:rPr>
        <w:t xml:space="preserve"> </w:t>
      </w:r>
      <w:proofErr w:type="spellStart"/>
      <w:r w:rsidRPr="00643ED5">
        <w:rPr>
          <w:rFonts w:ascii="Garamond" w:hAnsi="Garamond"/>
          <w:sz w:val="22"/>
        </w:rPr>
        <w:t>Kazemifar</w:t>
      </w:r>
      <w:proofErr w:type="spellEnd"/>
      <w:r>
        <w:rPr>
          <w:rFonts w:ascii="Garamond" w:hAnsi="Garamond"/>
          <w:sz w:val="22"/>
        </w:rPr>
        <w:t>,</w:t>
      </w:r>
      <w:r w:rsidRPr="00643ED5">
        <w:rPr>
          <w:rFonts w:ascii="Garamond" w:hAnsi="Garamond"/>
          <w:sz w:val="22"/>
        </w:rPr>
        <w:t xml:space="preserve"> </w:t>
      </w:r>
      <w:proofErr w:type="spellStart"/>
      <w:r w:rsidRPr="00643ED5">
        <w:rPr>
          <w:rFonts w:ascii="Garamond" w:hAnsi="Garamond"/>
          <w:sz w:val="22"/>
        </w:rPr>
        <w:t>Tarbiat</w:t>
      </w:r>
      <w:proofErr w:type="spellEnd"/>
      <w:r w:rsidRPr="00643ED5">
        <w:rPr>
          <w:rFonts w:ascii="Garamond" w:hAnsi="Garamond"/>
          <w:sz w:val="22"/>
        </w:rPr>
        <w:t xml:space="preserve"> </w:t>
      </w:r>
      <w:proofErr w:type="spellStart"/>
      <w:r w:rsidRPr="00643ED5">
        <w:rPr>
          <w:rFonts w:ascii="Garamond" w:hAnsi="Garamond"/>
          <w:sz w:val="22"/>
        </w:rPr>
        <w:t>Modares</w:t>
      </w:r>
      <w:proofErr w:type="spellEnd"/>
      <w:r w:rsidRPr="00643ED5">
        <w:rPr>
          <w:rFonts w:ascii="Garamond" w:hAnsi="Garamond"/>
          <w:sz w:val="22"/>
        </w:rPr>
        <w:t xml:space="preserve"> University, Tehran, Iran</w:t>
      </w:r>
      <w:r>
        <w:rPr>
          <w:rFonts w:ascii="Garamond" w:hAnsi="Garamond"/>
          <w:sz w:val="22"/>
        </w:rPr>
        <w:t>, 2015</w:t>
      </w:r>
    </w:p>
    <w:p w14:paraId="16A2946C" w14:textId="77777777" w:rsidR="00643ED5" w:rsidRDefault="00643ED5" w:rsidP="00643ED5">
      <w:pPr>
        <w:tabs>
          <w:tab w:val="left" w:pos="432"/>
        </w:tabs>
        <w:spacing w:line="200" w:lineRule="atLeast"/>
        <w:ind w:left="1440" w:hanging="450"/>
        <w:rPr>
          <w:rFonts w:ascii="Garamond" w:hAnsi="Garamond"/>
          <w:sz w:val="22"/>
        </w:rPr>
      </w:pPr>
      <w:r w:rsidRPr="00643ED5">
        <w:rPr>
          <w:rFonts w:ascii="Garamond" w:hAnsi="Garamond"/>
          <w:sz w:val="22"/>
        </w:rPr>
        <w:t>Mohsen Kadivar</w:t>
      </w:r>
      <w:r>
        <w:rPr>
          <w:rFonts w:ascii="Garamond" w:hAnsi="Garamond"/>
          <w:sz w:val="22"/>
        </w:rPr>
        <w:t xml:space="preserve">, </w:t>
      </w:r>
      <w:proofErr w:type="spellStart"/>
      <w:r w:rsidRPr="00643ED5">
        <w:rPr>
          <w:rFonts w:ascii="Garamond" w:hAnsi="Garamond"/>
          <w:sz w:val="22"/>
        </w:rPr>
        <w:t>Nannerl</w:t>
      </w:r>
      <w:proofErr w:type="spellEnd"/>
      <w:r w:rsidRPr="00643ED5">
        <w:rPr>
          <w:rFonts w:ascii="Garamond" w:hAnsi="Garamond"/>
          <w:sz w:val="22"/>
        </w:rPr>
        <w:t xml:space="preserve"> </w:t>
      </w:r>
      <w:proofErr w:type="spellStart"/>
      <w:r w:rsidRPr="00643ED5">
        <w:rPr>
          <w:rFonts w:ascii="Garamond" w:hAnsi="Garamond"/>
          <w:sz w:val="22"/>
        </w:rPr>
        <w:t>Keohane</w:t>
      </w:r>
      <w:proofErr w:type="spellEnd"/>
      <w:r w:rsidRPr="00643ED5">
        <w:rPr>
          <w:rFonts w:ascii="Garamond" w:hAnsi="Garamond"/>
          <w:sz w:val="22"/>
        </w:rPr>
        <w:t xml:space="preserve"> Distinguished Visiting Professorship</w:t>
      </w:r>
      <w:r>
        <w:rPr>
          <w:rFonts w:ascii="Garamond" w:hAnsi="Garamond"/>
          <w:sz w:val="22"/>
        </w:rPr>
        <w:t xml:space="preserve">, </w:t>
      </w:r>
      <w:r w:rsidRPr="00643ED5">
        <w:rPr>
          <w:rFonts w:ascii="Garamond" w:hAnsi="Garamond"/>
          <w:sz w:val="22"/>
        </w:rPr>
        <w:t>Duke University</w:t>
      </w:r>
      <w:r>
        <w:rPr>
          <w:rFonts w:ascii="Garamond" w:hAnsi="Garamond"/>
          <w:sz w:val="22"/>
        </w:rPr>
        <w:t>, 2014</w:t>
      </w:r>
    </w:p>
    <w:p w14:paraId="7624B4A5" w14:textId="77777777" w:rsidR="00914865" w:rsidRPr="00914865" w:rsidRDefault="00914865" w:rsidP="00914865">
      <w:pPr>
        <w:tabs>
          <w:tab w:val="left" w:pos="432"/>
        </w:tabs>
        <w:spacing w:line="200" w:lineRule="atLeast"/>
        <w:ind w:left="1440" w:hanging="450"/>
        <w:jc w:val="left"/>
        <w:rPr>
          <w:rFonts w:ascii="Garamond" w:hAnsi="Garamond"/>
          <w:sz w:val="22"/>
        </w:rPr>
      </w:pPr>
      <w:proofErr w:type="spellStart"/>
      <w:r w:rsidRPr="00914865">
        <w:rPr>
          <w:rFonts w:ascii="Garamond" w:hAnsi="Garamond"/>
          <w:sz w:val="22"/>
        </w:rPr>
        <w:t>Asyraf</w:t>
      </w:r>
      <w:proofErr w:type="spellEnd"/>
      <w:r w:rsidRPr="00914865">
        <w:rPr>
          <w:rFonts w:ascii="Garamond" w:hAnsi="Garamond"/>
          <w:sz w:val="22"/>
        </w:rPr>
        <w:t xml:space="preserve"> </w:t>
      </w:r>
      <w:proofErr w:type="spellStart"/>
      <w:r w:rsidRPr="00914865">
        <w:rPr>
          <w:rFonts w:ascii="Garamond" w:hAnsi="Garamond"/>
          <w:sz w:val="22"/>
        </w:rPr>
        <w:t>Isyraqi</w:t>
      </w:r>
      <w:proofErr w:type="spellEnd"/>
      <w:r w:rsidRPr="00914865">
        <w:rPr>
          <w:rFonts w:ascii="Garamond" w:hAnsi="Garamond"/>
          <w:sz w:val="22"/>
        </w:rPr>
        <w:t xml:space="preserve"> bin Jamil</w:t>
      </w:r>
      <w:r>
        <w:rPr>
          <w:rFonts w:ascii="Garamond" w:hAnsi="Garamond"/>
          <w:sz w:val="22"/>
        </w:rPr>
        <w:t xml:space="preserve">, </w:t>
      </w:r>
      <w:r w:rsidRPr="00914865">
        <w:rPr>
          <w:rFonts w:ascii="Garamond" w:hAnsi="Garamond"/>
          <w:sz w:val="22"/>
        </w:rPr>
        <w:t>Academy of Islamic Studies, University of Malay</w:t>
      </w:r>
      <w:r>
        <w:rPr>
          <w:rFonts w:ascii="Garamond" w:hAnsi="Garamond"/>
          <w:sz w:val="22"/>
        </w:rPr>
        <w:t>a, 2012</w:t>
      </w:r>
    </w:p>
    <w:p w14:paraId="79330DBB" w14:textId="77777777" w:rsidR="00914865" w:rsidRPr="00914865" w:rsidRDefault="00914865" w:rsidP="00914865">
      <w:pPr>
        <w:tabs>
          <w:tab w:val="left" w:pos="432"/>
        </w:tabs>
        <w:spacing w:line="200" w:lineRule="atLeast"/>
        <w:ind w:left="1440" w:hanging="450"/>
        <w:jc w:val="left"/>
        <w:rPr>
          <w:rFonts w:ascii="Garamond" w:hAnsi="Garamond"/>
          <w:sz w:val="22"/>
        </w:rPr>
      </w:pPr>
      <w:r w:rsidRPr="00914865">
        <w:rPr>
          <w:rFonts w:ascii="Garamond" w:hAnsi="Garamond"/>
          <w:sz w:val="22"/>
        </w:rPr>
        <w:t xml:space="preserve">Mohd Zaidi bin </w:t>
      </w:r>
      <w:proofErr w:type="spellStart"/>
      <w:r w:rsidRPr="00914865">
        <w:rPr>
          <w:rFonts w:ascii="Garamond" w:hAnsi="Garamond"/>
          <w:sz w:val="22"/>
        </w:rPr>
        <w:t>Daud</w:t>
      </w:r>
      <w:proofErr w:type="spellEnd"/>
      <w:r>
        <w:rPr>
          <w:rFonts w:ascii="Garamond" w:hAnsi="Garamond"/>
          <w:sz w:val="22"/>
        </w:rPr>
        <w:t xml:space="preserve">, </w:t>
      </w:r>
      <w:r w:rsidRPr="00914865">
        <w:rPr>
          <w:rFonts w:ascii="Garamond" w:hAnsi="Garamond"/>
          <w:sz w:val="22"/>
        </w:rPr>
        <w:t>Academy of Islamic Studies, University of Malay</w:t>
      </w:r>
      <w:r>
        <w:rPr>
          <w:rFonts w:ascii="Garamond" w:hAnsi="Garamond"/>
          <w:sz w:val="22"/>
        </w:rPr>
        <w:t>a, 2012</w:t>
      </w:r>
    </w:p>
    <w:p w14:paraId="36A2BF70" w14:textId="77777777" w:rsidR="00914865" w:rsidRDefault="00914865" w:rsidP="00914865">
      <w:pPr>
        <w:tabs>
          <w:tab w:val="left" w:pos="432"/>
        </w:tabs>
        <w:spacing w:line="200" w:lineRule="atLeast"/>
        <w:ind w:left="1440" w:hanging="450"/>
        <w:jc w:val="left"/>
        <w:rPr>
          <w:rFonts w:ascii="Garamond" w:hAnsi="Garamond"/>
          <w:sz w:val="22"/>
        </w:rPr>
      </w:pPr>
      <w:r w:rsidRPr="00914865">
        <w:rPr>
          <w:rFonts w:ascii="Garamond" w:hAnsi="Garamond"/>
          <w:sz w:val="22"/>
        </w:rPr>
        <w:t xml:space="preserve">Osman Nuri </w:t>
      </w:r>
      <w:proofErr w:type="spellStart"/>
      <w:r w:rsidRPr="00914865">
        <w:rPr>
          <w:rFonts w:ascii="Garamond" w:hAnsi="Garamond"/>
          <w:sz w:val="22"/>
        </w:rPr>
        <w:t>Kucuk</w:t>
      </w:r>
      <w:proofErr w:type="spellEnd"/>
      <w:r>
        <w:rPr>
          <w:rFonts w:ascii="Garamond" w:hAnsi="Garamond"/>
          <w:sz w:val="22"/>
        </w:rPr>
        <w:t xml:space="preserve">, </w:t>
      </w:r>
      <w:r w:rsidRPr="00914865">
        <w:rPr>
          <w:rFonts w:ascii="Garamond" w:hAnsi="Garamond"/>
          <w:sz w:val="22"/>
        </w:rPr>
        <w:t xml:space="preserve">School of Divinity, </w:t>
      </w:r>
      <w:proofErr w:type="spellStart"/>
      <w:r w:rsidRPr="00914865">
        <w:rPr>
          <w:rFonts w:ascii="Garamond" w:hAnsi="Garamond"/>
          <w:sz w:val="22"/>
        </w:rPr>
        <w:t>Erciyes</w:t>
      </w:r>
      <w:proofErr w:type="spellEnd"/>
      <w:r w:rsidRPr="00914865">
        <w:rPr>
          <w:rFonts w:ascii="Garamond" w:hAnsi="Garamond"/>
          <w:sz w:val="22"/>
        </w:rPr>
        <w:t xml:space="preserve"> University, Kayseri, Turkey</w:t>
      </w:r>
      <w:r>
        <w:rPr>
          <w:rFonts w:ascii="Garamond" w:hAnsi="Garamond"/>
          <w:sz w:val="22"/>
        </w:rPr>
        <w:t>, 2012-3</w:t>
      </w:r>
    </w:p>
    <w:p w14:paraId="1C96F2F2" w14:textId="77777777" w:rsidR="00434009" w:rsidRDefault="00434009" w:rsidP="001B7603">
      <w:pPr>
        <w:tabs>
          <w:tab w:val="left" w:pos="432"/>
        </w:tabs>
        <w:spacing w:line="200" w:lineRule="atLeast"/>
        <w:ind w:left="1440" w:hanging="450"/>
        <w:jc w:val="left"/>
        <w:rPr>
          <w:rFonts w:ascii="Garamond" w:hAnsi="Garamond"/>
          <w:sz w:val="22"/>
        </w:rPr>
      </w:pPr>
      <w:r>
        <w:rPr>
          <w:rFonts w:ascii="Garamond" w:hAnsi="Garamond"/>
          <w:sz w:val="22"/>
        </w:rPr>
        <w:t>Ahmad Hidayat Buang, Academy of Islamic Studies, University of Malaya, 2011</w:t>
      </w:r>
    </w:p>
    <w:p w14:paraId="65F2FDC9" w14:textId="77777777" w:rsidR="001B7603" w:rsidRDefault="001B7603" w:rsidP="001B7603">
      <w:pPr>
        <w:tabs>
          <w:tab w:val="left" w:pos="432"/>
        </w:tabs>
        <w:spacing w:line="200" w:lineRule="atLeast"/>
        <w:ind w:left="1440" w:hanging="450"/>
        <w:jc w:val="left"/>
        <w:rPr>
          <w:rFonts w:ascii="Garamond" w:hAnsi="Garamond"/>
          <w:sz w:val="22"/>
        </w:rPr>
      </w:pPr>
      <w:r w:rsidRPr="001B7603">
        <w:rPr>
          <w:rFonts w:ascii="Garamond" w:hAnsi="Garamond"/>
          <w:sz w:val="22"/>
        </w:rPr>
        <w:t xml:space="preserve">Muhammet Mustafa </w:t>
      </w:r>
      <w:proofErr w:type="spellStart"/>
      <w:r w:rsidRPr="001B7603">
        <w:rPr>
          <w:rFonts w:ascii="Garamond" w:hAnsi="Garamond"/>
          <w:sz w:val="22"/>
        </w:rPr>
        <w:t>Çakmaklıoğlu</w:t>
      </w:r>
      <w:proofErr w:type="spellEnd"/>
      <w:r>
        <w:rPr>
          <w:rFonts w:ascii="Garamond" w:hAnsi="Garamond"/>
          <w:sz w:val="22"/>
        </w:rPr>
        <w:t xml:space="preserve">, </w:t>
      </w:r>
      <w:r w:rsidRPr="001B7603">
        <w:rPr>
          <w:rFonts w:ascii="Garamond" w:hAnsi="Garamond"/>
          <w:sz w:val="22"/>
        </w:rPr>
        <w:t xml:space="preserve">School of Divinity, University of </w:t>
      </w:r>
      <w:proofErr w:type="spellStart"/>
      <w:r w:rsidRPr="001B7603">
        <w:rPr>
          <w:rFonts w:ascii="Garamond" w:hAnsi="Garamond"/>
          <w:sz w:val="22"/>
        </w:rPr>
        <w:t>Erciyes</w:t>
      </w:r>
      <w:proofErr w:type="spellEnd"/>
      <w:r w:rsidRPr="001B7603">
        <w:rPr>
          <w:rFonts w:ascii="Garamond" w:hAnsi="Garamond"/>
          <w:sz w:val="22"/>
        </w:rPr>
        <w:t>,</w:t>
      </w:r>
      <w:r>
        <w:rPr>
          <w:rFonts w:ascii="Garamond" w:hAnsi="Garamond"/>
          <w:sz w:val="22"/>
        </w:rPr>
        <w:t xml:space="preserve"> Kayseri,</w:t>
      </w:r>
      <w:r w:rsidRPr="001B7603">
        <w:rPr>
          <w:rFonts w:ascii="Garamond" w:hAnsi="Garamond"/>
          <w:sz w:val="22"/>
        </w:rPr>
        <w:t xml:space="preserve"> Turkey</w:t>
      </w:r>
      <w:r>
        <w:rPr>
          <w:rFonts w:ascii="Garamond" w:hAnsi="Garamond"/>
          <w:sz w:val="22"/>
        </w:rPr>
        <w:t>, 2011</w:t>
      </w:r>
    </w:p>
    <w:p w14:paraId="35FEF9FD" w14:textId="77777777" w:rsidR="00CB2D67" w:rsidRDefault="00CB2D67" w:rsidP="00070B71">
      <w:pPr>
        <w:tabs>
          <w:tab w:val="left" w:pos="432"/>
        </w:tabs>
        <w:spacing w:line="200" w:lineRule="atLeast"/>
        <w:ind w:left="1440" w:hanging="450"/>
        <w:jc w:val="left"/>
        <w:rPr>
          <w:rFonts w:ascii="Garamond" w:hAnsi="Garamond"/>
          <w:sz w:val="22"/>
        </w:rPr>
      </w:pPr>
      <w:r>
        <w:rPr>
          <w:rFonts w:ascii="Garamond" w:hAnsi="Garamond"/>
          <w:sz w:val="22"/>
        </w:rPr>
        <w:t xml:space="preserve">Recep </w:t>
      </w:r>
      <w:proofErr w:type="spellStart"/>
      <w:r>
        <w:rPr>
          <w:rFonts w:ascii="Garamond" w:hAnsi="Garamond"/>
          <w:sz w:val="22"/>
        </w:rPr>
        <w:t>Alpyagil</w:t>
      </w:r>
      <w:proofErr w:type="spellEnd"/>
      <w:r>
        <w:rPr>
          <w:rFonts w:ascii="Garamond" w:hAnsi="Garamond"/>
          <w:sz w:val="22"/>
        </w:rPr>
        <w:t xml:space="preserve">, Faculty of </w:t>
      </w:r>
      <w:r w:rsidR="00070B71">
        <w:rPr>
          <w:rFonts w:ascii="Garamond" w:hAnsi="Garamond"/>
          <w:sz w:val="22"/>
        </w:rPr>
        <w:t>Divinity</w:t>
      </w:r>
      <w:r>
        <w:rPr>
          <w:rFonts w:ascii="Garamond" w:hAnsi="Garamond"/>
          <w:sz w:val="22"/>
        </w:rPr>
        <w:t>, I</w:t>
      </w:r>
      <w:r w:rsidR="00E43969">
        <w:rPr>
          <w:rFonts w:ascii="Garamond" w:hAnsi="Garamond"/>
          <w:sz w:val="22"/>
        </w:rPr>
        <w:t xml:space="preserve">stanbul University, </w:t>
      </w:r>
      <w:proofErr w:type="gramStart"/>
      <w:r w:rsidR="00E43969">
        <w:rPr>
          <w:rFonts w:ascii="Garamond" w:hAnsi="Garamond"/>
          <w:sz w:val="22"/>
        </w:rPr>
        <w:t>Spring</w:t>
      </w:r>
      <w:proofErr w:type="gramEnd"/>
      <w:r w:rsidR="00E43969">
        <w:rPr>
          <w:rFonts w:ascii="Garamond" w:hAnsi="Garamond"/>
          <w:sz w:val="22"/>
        </w:rPr>
        <w:t xml:space="preserve"> 2009</w:t>
      </w:r>
    </w:p>
    <w:p w14:paraId="11C91CF4" w14:textId="77777777" w:rsidR="009B26B2" w:rsidRDefault="009B26B2" w:rsidP="009B26B2">
      <w:pPr>
        <w:tabs>
          <w:tab w:val="left" w:pos="432"/>
        </w:tabs>
        <w:spacing w:line="200" w:lineRule="atLeast"/>
        <w:ind w:left="1440" w:hanging="450"/>
        <w:jc w:val="left"/>
        <w:rPr>
          <w:rFonts w:ascii="Garamond" w:hAnsi="Garamond"/>
          <w:sz w:val="22"/>
        </w:rPr>
      </w:pPr>
      <w:r>
        <w:rPr>
          <w:rFonts w:ascii="Garamond" w:hAnsi="Garamond"/>
          <w:sz w:val="22"/>
        </w:rPr>
        <w:t>Tanvir Anjum, Quaid-i-</w:t>
      </w:r>
      <w:proofErr w:type="spellStart"/>
      <w:r>
        <w:rPr>
          <w:rFonts w:ascii="Garamond" w:hAnsi="Garamond"/>
          <w:sz w:val="22"/>
        </w:rPr>
        <w:t>Azam</w:t>
      </w:r>
      <w:proofErr w:type="spellEnd"/>
      <w:r>
        <w:rPr>
          <w:rFonts w:ascii="Garamond" w:hAnsi="Garamond"/>
          <w:sz w:val="22"/>
        </w:rPr>
        <w:t xml:space="preserve"> University, Pakistan; Higher Education Commission Fellow, 2007-8</w:t>
      </w:r>
    </w:p>
    <w:p w14:paraId="6B687F66" w14:textId="77777777" w:rsidR="009B26B2" w:rsidRDefault="009B26B2" w:rsidP="009B26B2">
      <w:pPr>
        <w:tabs>
          <w:tab w:val="left" w:pos="432"/>
        </w:tabs>
        <w:spacing w:line="200" w:lineRule="atLeast"/>
        <w:ind w:left="1440" w:hanging="450"/>
        <w:jc w:val="left"/>
        <w:rPr>
          <w:rFonts w:ascii="Garamond" w:hAnsi="Garamond"/>
          <w:sz w:val="22"/>
        </w:rPr>
      </w:pPr>
      <w:r>
        <w:rPr>
          <w:rFonts w:ascii="Garamond" w:hAnsi="Garamond"/>
          <w:sz w:val="22"/>
        </w:rPr>
        <w:t>Amal Mostafa, Cairo University, Egypt; Fulbright Fellow, 2007-8</w:t>
      </w:r>
    </w:p>
    <w:p w14:paraId="22EC6631" w14:textId="77777777" w:rsidR="00F413DA" w:rsidRPr="00F413DA" w:rsidRDefault="00F413DA">
      <w:pPr>
        <w:tabs>
          <w:tab w:val="left" w:pos="432"/>
        </w:tabs>
        <w:spacing w:line="200" w:lineRule="atLeast"/>
        <w:ind w:left="1440" w:hanging="450"/>
        <w:jc w:val="left"/>
        <w:rPr>
          <w:rFonts w:ascii="Garamond" w:hAnsi="Garamond"/>
          <w:sz w:val="22"/>
        </w:rPr>
      </w:pPr>
      <w:proofErr w:type="spellStart"/>
      <w:r>
        <w:rPr>
          <w:rFonts w:ascii="Garamond" w:hAnsi="Garamond"/>
          <w:sz w:val="22"/>
        </w:rPr>
        <w:t>Meenakshi</w:t>
      </w:r>
      <w:proofErr w:type="spellEnd"/>
      <w:r>
        <w:rPr>
          <w:rFonts w:ascii="Garamond" w:hAnsi="Garamond"/>
          <w:sz w:val="22"/>
        </w:rPr>
        <w:t xml:space="preserve"> Khanna, </w:t>
      </w:r>
      <w:proofErr w:type="spellStart"/>
      <w:r w:rsidRPr="00F413DA">
        <w:rPr>
          <w:rFonts w:ascii="Garamond" w:hAnsi="Garamond"/>
          <w:sz w:val="22"/>
        </w:rPr>
        <w:t>Indraprastha</w:t>
      </w:r>
      <w:proofErr w:type="spellEnd"/>
      <w:r w:rsidRPr="00F413DA">
        <w:rPr>
          <w:rFonts w:ascii="Garamond" w:hAnsi="Garamond"/>
          <w:sz w:val="22"/>
        </w:rPr>
        <w:t xml:space="preserve"> College for Women, University of Delhi</w:t>
      </w:r>
      <w:r>
        <w:rPr>
          <w:rFonts w:ascii="Garamond" w:hAnsi="Garamond"/>
          <w:sz w:val="22"/>
        </w:rPr>
        <w:t>, Ind</w:t>
      </w:r>
      <w:r w:rsidR="009B26B2">
        <w:rPr>
          <w:rFonts w:ascii="Garamond" w:hAnsi="Garamond"/>
          <w:sz w:val="22"/>
        </w:rPr>
        <w:t>ia; Fulbright Fellow, fall 2006</w:t>
      </w:r>
    </w:p>
    <w:p w14:paraId="62191C46"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Zumrad Ahmedjanova, Samarqand State Institute of Foreign Languages, Uzbekistan; Junior Faculty Development Program, American Councils for International Education, 2004-5</w:t>
      </w:r>
    </w:p>
    <w:p w14:paraId="785E854A" w14:textId="77777777" w:rsidR="006D7717" w:rsidRDefault="006D7717" w:rsidP="009B26B2">
      <w:pPr>
        <w:tabs>
          <w:tab w:val="left" w:pos="432"/>
        </w:tabs>
        <w:spacing w:line="200" w:lineRule="atLeast"/>
        <w:ind w:left="1440" w:hanging="450"/>
        <w:jc w:val="left"/>
        <w:rPr>
          <w:rFonts w:ascii="Garamond" w:hAnsi="Garamond"/>
          <w:sz w:val="22"/>
        </w:rPr>
      </w:pPr>
      <w:r>
        <w:rPr>
          <w:rFonts w:ascii="Garamond" w:hAnsi="Garamond"/>
          <w:sz w:val="22"/>
        </w:rPr>
        <w:t>Ghasem Kakaie, University of Shiraz, Iran; Translation grant, American Institute of Iranian Studies, Aug.-Oct. 2004</w:t>
      </w:r>
    </w:p>
    <w:p w14:paraId="5D2C5C3F"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Josie Hendrickson, Emory University; CDEISI Exchange, spring 2004</w:t>
      </w:r>
    </w:p>
    <w:p w14:paraId="09DBBA2D"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Supriya Gandhi, Emory University; CDEISI Exchange, spring 2003</w:t>
      </w:r>
    </w:p>
    <w:p w14:paraId="4D82094B" w14:textId="77777777" w:rsidR="006D7717" w:rsidRDefault="006D7717">
      <w:pPr>
        <w:tabs>
          <w:tab w:val="left" w:pos="432"/>
        </w:tabs>
        <w:spacing w:line="200" w:lineRule="atLeast"/>
        <w:ind w:left="1440" w:hanging="450"/>
        <w:jc w:val="left"/>
        <w:rPr>
          <w:rFonts w:ascii="Garamond" w:hAnsi="Garamond"/>
          <w:sz w:val="22"/>
        </w:rPr>
      </w:pPr>
      <w:proofErr w:type="spellStart"/>
      <w:r>
        <w:rPr>
          <w:rFonts w:ascii="Garamond" w:hAnsi="Garamond"/>
          <w:sz w:val="22"/>
        </w:rPr>
        <w:t>Nozim</w:t>
      </w:r>
      <w:proofErr w:type="spellEnd"/>
      <w:r>
        <w:rPr>
          <w:rFonts w:ascii="Garamond" w:hAnsi="Garamond"/>
          <w:sz w:val="22"/>
        </w:rPr>
        <w:t xml:space="preserve"> </w:t>
      </w:r>
      <w:proofErr w:type="spellStart"/>
      <w:r>
        <w:rPr>
          <w:rFonts w:ascii="Garamond" w:hAnsi="Garamond"/>
          <w:sz w:val="22"/>
        </w:rPr>
        <w:t>Muminov</w:t>
      </w:r>
      <w:proofErr w:type="spellEnd"/>
      <w:r>
        <w:rPr>
          <w:rFonts w:ascii="Garamond" w:hAnsi="Garamond"/>
          <w:sz w:val="22"/>
        </w:rPr>
        <w:t>, Samarqand State Institute of Foreign Languages, Uzbekistan; Regional Scholar Exchange Program, International Research &amp; Exchanges Board (IREX), fall 2002</w:t>
      </w:r>
    </w:p>
    <w:p w14:paraId="10AB5DE3" w14:textId="77777777" w:rsidR="006D7717" w:rsidRDefault="006D7717" w:rsidP="00896F46">
      <w:pPr>
        <w:tabs>
          <w:tab w:val="left" w:pos="432"/>
        </w:tabs>
        <w:spacing w:line="200" w:lineRule="atLeast"/>
        <w:ind w:left="1440" w:hanging="450"/>
        <w:jc w:val="left"/>
        <w:rPr>
          <w:rFonts w:ascii="Garamond" w:hAnsi="Garamond"/>
          <w:sz w:val="22"/>
        </w:rPr>
      </w:pPr>
      <w:r>
        <w:rPr>
          <w:rFonts w:ascii="Garamond" w:hAnsi="Garamond"/>
          <w:sz w:val="22"/>
        </w:rPr>
        <w:t>F. Cang</w:t>
      </w:r>
      <w:r w:rsidR="00896F46">
        <w:rPr>
          <w:rFonts w:ascii="Garamond" w:hAnsi="Garamond"/>
          <w:sz w:val="22"/>
        </w:rPr>
        <w:t>ü</w:t>
      </w:r>
      <w:r>
        <w:rPr>
          <w:rFonts w:ascii="Garamond" w:hAnsi="Garamond"/>
          <w:sz w:val="22"/>
        </w:rPr>
        <w:t>zel Z</w:t>
      </w:r>
      <w:r w:rsidR="00896F46">
        <w:rPr>
          <w:rFonts w:ascii="Garamond" w:hAnsi="Garamond"/>
          <w:sz w:val="22"/>
        </w:rPr>
        <w:t>ü</w:t>
      </w:r>
      <w:r>
        <w:rPr>
          <w:rFonts w:ascii="Garamond" w:hAnsi="Garamond"/>
          <w:sz w:val="22"/>
        </w:rPr>
        <w:t xml:space="preserve">lfikar, </w:t>
      </w:r>
      <w:proofErr w:type="spellStart"/>
      <w:r>
        <w:rPr>
          <w:rFonts w:ascii="Garamond" w:hAnsi="Garamond"/>
          <w:sz w:val="22"/>
        </w:rPr>
        <w:t>Bilkent</w:t>
      </w:r>
      <w:proofErr w:type="spellEnd"/>
      <w:r>
        <w:rPr>
          <w:rFonts w:ascii="Garamond" w:hAnsi="Garamond"/>
          <w:sz w:val="22"/>
        </w:rPr>
        <w:t xml:space="preserve"> University, Turkey; Visiting Scholar, Religious Studies, UNC-CH, 200</w:t>
      </w:r>
      <w:r w:rsidR="0001716E">
        <w:rPr>
          <w:rFonts w:ascii="Garamond" w:hAnsi="Garamond"/>
          <w:sz w:val="22"/>
        </w:rPr>
        <w:t>2</w:t>
      </w:r>
      <w:r>
        <w:rPr>
          <w:rFonts w:ascii="Garamond" w:hAnsi="Garamond"/>
          <w:sz w:val="22"/>
        </w:rPr>
        <w:t>-</w:t>
      </w:r>
      <w:r w:rsidR="0001716E">
        <w:rPr>
          <w:rFonts w:ascii="Garamond" w:hAnsi="Garamond"/>
          <w:sz w:val="22"/>
        </w:rPr>
        <w:t>6</w:t>
      </w:r>
    </w:p>
    <w:p w14:paraId="193D8690"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Arthur Buehler, Colgate University</w:t>
      </w:r>
      <w:r w:rsidR="00F413DA">
        <w:rPr>
          <w:rFonts w:ascii="Garamond" w:hAnsi="Garamond"/>
          <w:sz w:val="22"/>
        </w:rPr>
        <w:t>; Rockefeller Fellow,</w:t>
      </w:r>
      <w:r>
        <w:rPr>
          <w:rFonts w:ascii="Garamond" w:hAnsi="Garamond"/>
          <w:sz w:val="22"/>
        </w:rPr>
        <w:t xml:space="preserve"> 1996-7</w:t>
      </w:r>
    </w:p>
    <w:p w14:paraId="68600585" w14:textId="77777777" w:rsidR="006D7717" w:rsidRDefault="006D7717">
      <w:pPr>
        <w:tabs>
          <w:tab w:val="left" w:pos="432"/>
        </w:tabs>
        <w:spacing w:line="200" w:lineRule="atLeast"/>
        <w:ind w:left="1440" w:hanging="450"/>
        <w:jc w:val="left"/>
        <w:rPr>
          <w:rFonts w:ascii="Garamond" w:hAnsi="Garamond"/>
          <w:sz w:val="22"/>
        </w:rPr>
      </w:pPr>
      <w:r>
        <w:rPr>
          <w:rFonts w:ascii="Garamond" w:hAnsi="Garamond"/>
          <w:sz w:val="22"/>
        </w:rPr>
        <w:t xml:space="preserve">Muhammad </w:t>
      </w:r>
      <w:proofErr w:type="spellStart"/>
      <w:r>
        <w:rPr>
          <w:rFonts w:ascii="Garamond" w:hAnsi="Garamond"/>
          <w:sz w:val="22"/>
        </w:rPr>
        <w:t>Qasim</w:t>
      </w:r>
      <w:proofErr w:type="spellEnd"/>
      <w:r>
        <w:rPr>
          <w:rFonts w:ascii="Garamond" w:hAnsi="Garamond"/>
          <w:sz w:val="22"/>
        </w:rPr>
        <w:t xml:space="preserve"> Zaman, Quaid-i-</w:t>
      </w:r>
      <w:proofErr w:type="spellStart"/>
      <w:r>
        <w:rPr>
          <w:rFonts w:ascii="Garamond" w:hAnsi="Garamond"/>
          <w:sz w:val="22"/>
        </w:rPr>
        <w:t>Azam</w:t>
      </w:r>
      <w:proofErr w:type="spellEnd"/>
      <w:r>
        <w:rPr>
          <w:rFonts w:ascii="Garamond" w:hAnsi="Garamond"/>
          <w:sz w:val="22"/>
        </w:rPr>
        <w:t xml:space="preserve"> University, Pakistan</w:t>
      </w:r>
      <w:r w:rsidR="00F413DA">
        <w:rPr>
          <w:rFonts w:ascii="Garamond" w:hAnsi="Garamond"/>
          <w:sz w:val="22"/>
        </w:rPr>
        <w:t>; Rockefeller Fellow,</w:t>
      </w:r>
      <w:r>
        <w:rPr>
          <w:rFonts w:ascii="Garamond" w:hAnsi="Garamond"/>
          <w:sz w:val="22"/>
        </w:rPr>
        <w:t xml:space="preserve"> 1996-7</w:t>
      </w:r>
    </w:p>
    <w:p w14:paraId="46C0BCE5" w14:textId="77777777" w:rsidR="006D7717" w:rsidRDefault="006D7717">
      <w:pPr>
        <w:tabs>
          <w:tab w:val="left" w:pos="432"/>
        </w:tabs>
        <w:spacing w:line="200" w:lineRule="atLeast"/>
        <w:jc w:val="left"/>
        <w:rPr>
          <w:rFonts w:ascii="Garamond" w:hAnsi="Garamond"/>
          <w:sz w:val="22"/>
        </w:rPr>
      </w:pPr>
    </w:p>
    <w:p w14:paraId="6B1B8783" w14:textId="77777777" w:rsidR="006D7717" w:rsidRDefault="006D7717">
      <w:pPr>
        <w:tabs>
          <w:tab w:val="left" w:pos="432"/>
        </w:tabs>
        <w:spacing w:line="200" w:lineRule="atLeast"/>
        <w:jc w:val="left"/>
        <w:rPr>
          <w:rFonts w:ascii="Garamond" w:hAnsi="Garamond"/>
          <w:sz w:val="22"/>
        </w:rPr>
      </w:pPr>
      <w:r>
        <w:rPr>
          <w:rFonts w:ascii="Garamond" w:hAnsi="Garamond"/>
          <w:sz w:val="22"/>
        </w:rPr>
        <w:t>ACADEMIC SERVICE</w:t>
      </w:r>
    </w:p>
    <w:p w14:paraId="1A2AA321" w14:textId="77777777" w:rsidR="006D7717" w:rsidRDefault="006D7717">
      <w:pPr>
        <w:tabs>
          <w:tab w:val="left" w:pos="576"/>
          <w:tab w:val="left" w:pos="1008"/>
        </w:tabs>
        <w:spacing w:line="200" w:lineRule="atLeast"/>
        <w:ind w:left="1008" w:hanging="432"/>
        <w:jc w:val="left"/>
        <w:rPr>
          <w:rFonts w:ascii="Garamond" w:hAnsi="Garamond"/>
          <w:sz w:val="22"/>
          <w:u w:val="single"/>
        </w:rPr>
      </w:pPr>
      <w:r>
        <w:rPr>
          <w:rFonts w:ascii="Garamond" w:hAnsi="Garamond"/>
          <w:sz w:val="22"/>
          <w:u w:val="single"/>
        </w:rPr>
        <w:t>University service at UNC</w:t>
      </w:r>
    </w:p>
    <w:p w14:paraId="70C0EA40" w14:textId="77777777" w:rsidR="00DA7456" w:rsidRDefault="00DA7456">
      <w:pPr>
        <w:tabs>
          <w:tab w:val="left" w:pos="576"/>
          <w:tab w:val="left" w:pos="1008"/>
        </w:tabs>
        <w:spacing w:line="200" w:lineRule="atLeast"/>
        <w:ind w:left="1440" w:hanging="432"/>
        <w:jc w:val="left"/>
        <w:rPr>
          <w:rFonts w:ascii="Garamond" w:hAnsi="Garamond"/>
          <w:sz w:val="22"/>
        </w:rPr>
      </w:pPr>
      <w:r>
        <w:rPr>
          <w:rFonts w:ascii="Garamond" w:hAnsi="Garamond"/>
          <w:sz w:val="22"/>
        </w:rPr>
        <w:t>Faculty Executive Committee, 2007-2010</w:t>
      </w:r>
    </w:p>
    <w:p w14:paraId="33E77B1C" w14:textId="77777777" w:rsidR="002D0CE6" w:rsidRDefault="002D0CE6">
      <w:pPr>
        <w:tabs>
          <w:tab w:val="left" w:pos="576"/>
          <w:tab w:val="left" w:pos="1008"/>
        </w:tabs>
        <w:spacing w:line="200" w:lineRule="atLeast"/>
        <w:ind w:left="1440" w:hanging="432"/>
        <w:jc w:val="left"/>
        <w:rPr>
          <w:rFonts w:ascii="Garamond" w:hAnsi="Garamond"/>
          <w:sz w:val="22"/>
        </w:rPr>
      </w:pPr>
      <w:r>
        <w:rPr>
          <w:rFonts w:ascii="Garamond" w:hAnsi="Garamond"/>
          <w:sz w:val="22"/>
        </w:rPr>
        <w:t>Administrative Board of the Library, 2005-</w:t>
      </w:r>
      <w:r w:rsidR="00DA7456">
        <w:rPr>
          <w:rFonts w:ascii="Garamond" w:hAnsi="Garamond"/>
          <w:sz w:val="22"/>
        </w:rPr>
        <w:t>2008</w:t>
      </w:r>
    </w:p>
    <w:p w14:paraId="526A9D57" w14:textId="77777777" w:rsidR="006730FD" w:rsidRDefault="006730FD" w:rsidP="00C720EF">
      <w:pPr>
        <w:tabs>
          <w:tab w:val="left" w:pos="576"/>
          <w:tab w:val="left" w:pos="1008"/>
        </w:tabs>
        <w:spacing w:line="200" w:lineRule="atLeast"/>
        <w:ind w:left="1440" w:hanging="432"/>
        <w:jc w:val="left"/>
        <w:rPr>
          <w:rFonts w:ascii="Garamond" w:hAnsi="Garamond"/>
          <w:sz w:val="22"/>
        </w:rPr>
      </w:pPr>
      <w:r>
        <w:rPr>
          <w:rFonts w:ascii="Garamond" w:hAnsi="Garamond"/>
          <w:sz w:val="22"/>
        </w:rPr>
        <w:t>Carolina Asia Center: Advisory Committee, 2006-</w:t>
      </w:r>
      <w:r w:rsidR="00DF5184">
        <w:rPr>
          <w:rFonts w:ascii="Garamond" w:hAnsi="Garamond"/>
          <w:sz w:val="22"/>
        </w:rPr>
        <w:t>17</w:t>
      </w:r>
    </w:p>
    <w:p w14:paraId="5F22E6F9" w14:textId="77777777" w:rsidR="006D7717" w:rsidRDefault="006D7717" w:rsidP="00EA07DB">
      <w:pPr>
        <w:tabs>
          <w:tab w:val="left" w:pos="576"/>
          <w:tab w:val="left" w:pos="1008"/>
        </w:tabs>
        <w:spacing w:line="200" w:lineRule="atLeast"/>
        <w:ind w:left="1440" w:hanging="432"/>
        <w:jc w:val="left"/>
        <w:rPr>
          <w:rFonts w:ascii="Garamond" w:hAnsi="Garamond"/>
          <w:sz w:val="22"/>
        </w:rPr>
      </w:pPr>
      <w:r>
        <w:rPr>
          <w:rFonts w:ascii="Garamond" w:hAnsi="Garamond"/>
          <w:sz w:val="22"/>
        </w:rPr>
        <w:t>Carolina Center for Jewish Studies: Faculty Steering Commit</w:t>
      </w:r>
      <w:r w:rsidR="00287C5A">
        <w:rPr>
          <w:rFonts w:ascii="Garamond" w:hAnsi="Garamond"/>
          <w:sz w:val="22"/>
        </w:rPr>
        <w:t>tee, 2004-</w:t>
      </w:r>
      <w:r w:rsidR="00C720EF">
        <w:rPr>
          <w:rFonts w:ascii="Garamond" w:hAnsi="Garamond"/>
          <w:sz w:val="22"/>
        </w:rPr>
        <w:t>1</w:t>
      </w:r>
      <w:r w:rsidR="00EA07DB">
        <w:rPr>
          <w:rFonts w:ascii="Garamond" w:hAnsi="Garamond"/>
          <w:sz w:val="22"/>
        </w:rPr>
        <w:t>5</w:t>
      </w:r>
    </w:p>
    <w:p w14:paraId="5903CC87" w14:textId="77777777" w:rsidR="006D7717" w:rsidRDefault="006D7717" w:rsidP="008A428F">
      <w:pPr>
        <w:tabs>
          <w:tab w:val="left" w:pos="576"/>
          <w:tab w:val="left" w:pos="1008"/>
        </w:tabs>
        <w:spacing w:line="200" w:lineRule="atLeast"/>
        <w:ind w:left="1440" w:hanging="432"/>
        <w:jc w:val="left"/>
        <w:rPr>
          <w:rFonts w:ascii="Garamond" w:hAnsi="Garamond"/>
          <w:sz w:val="22"/>
        </w:rPr>
      </w:pPr>
      <w:r>
        <w:rPr>
          <w:rFonts w:ascii="Garamond" w:hAnsi="Garamond"/>
          <w:sz w:val="22"/>
        </w:rPr>
        <w:t>Carolina Center for the Study of the Middle East and Muslim Civilizations (</w:t>
      </w:r>
      <w:hyperlink r:id="rId8" w:history="1">
        <w:r w:rsidR="00896F46" w:rsidRPr="00784708">
          <w:rPr>
            <w:rStyle w:val="Hyperlink"/>
            <w:rFonts w:ascii="Garamond" w:hAnsi="Garamond"/>
            <w:sz w:val="22"/>
          </w:rPr>
          <w:t>http://global.unc.edu/mideast</w:t>
        </w:r>
      </w:hyperlink>
      <w:r w:rsidR="00287C5A">
        <w:rPr>
          <w:rFonts w:ascii="Garamond" w:hAnsi="Garamond"/>
          <w:sz w:val="22"/>
        </w:rPr>
        <w:t>): Director, 2003-20</w:t>
      </w:r>
      <w:r w:rsidR="00E43969">
        <w:rPr>
          <w:rFonts w:ascii="Garamond" w:hAnsi="Garamond"/>
          <w:sz w:val="22"/>
        </w:rPr>
        <w:t>1</w:t>
      </w:r>
      <w:r w:rsidR="008A428F">
        <w:rPr>
          <w:rFonts w:ascii="Garamond" w:hAnsi="Garamond"/>
          <w:sz w:val="22"/>
        </w:rPr>
        <w:t>7</w:t>
      </w:r>
      <w:r w:rsidR="00E43969">
        <w:rPr>
          <w:rFonts w:ascii="Garamond" w:hAnsi="Garamond"/>
          <w:sz w:val="22"/>
        </w:rPr>
        <w:t xml:space="preserve"> </w:t>
      </w:r>
    </w:p>
    <w:p w14:paraId="004C816E" w14:textId="77777777" w:rsidR="00EC6014" w:rsidRDefault="00EA07DB" w:rsidP="00EC6014">
      <w:pPr>
        <w:tabs>
          <w:tab w:val="left" w:pos="576"/>
          <w:tab w:val="left" w:pos="1008"/>
        </w:tabs>
        <w:spacing w:line="200" w:lineRule="atLeast"/>
        <w:ind w:left="1440" w:hanging="432"/>
        <w:jc w:val="left"/>
        <w:rPr>
          <w:rFonts w:ascii="Garamond" w:hAnsi="Garamond"/>
          <w:sz w:val="22"/>
        </w:rPr>
      </w:pPr>
      <w:r w:rsidRPr="00EA07DB">
        <w:rPr>
          <w:rFonts w:ascii="Garamond" w:hAnsi="Garamond"/>
          <w:sz w:val="22"/>
        </w:rPr>
        <w:t xml:space="preserve">Carolina </w:t>
      </w:r>
      <w:r w:rsidR="00EC6014">
        <w:rPr>
          <w:rFonts w:ascii="Garamond" w:hAnsi="Garamond"/>
          <w:sz w:val="22"/>
        </w:rPr>
        <w:t xml:space="preserve">Curriculum in International and Area Studies: Advisory Board, 2004-9 </w:t>
      </w:r>
    </w:p>
    <w:p w14:paraId="01CA2A5E" w14:textId="77777777" w:rsidR="00EA07DB" w:rsidRDefault="00EA07DB" w:rsidP="00EA07DB">
      <w:pPr>
        <w:tabs>
          <w:tab w:val="left" w:pos="576"/>
          <w:tab w:val="left" w:pos="1008"/>
        </w:tabs>
        <w:spacing w:line="200" w:lineRule="atLeast"/>
        <w:ind w:left="1440" w:hanging="432"/>
        <w:jc w:val="left"/>
        <w:rPr>
          <w:rFonts w:ascii="Garamond" w:hAnsi="Garamond"/>
          <w:sz w:val="22"/>
        </w:rPr>
      </w:pPr>
      <w:r w:rsidRPr="00EA07DB">
        <w:rPr>
          <w:rFonts w:ascii="Garamond" w:hAnsi="Garamond"/>
          <w:sz w:val="22"/>
        </w:rPr>
        <w:t>Digital Humanities Initiative</w:t>
      </w:r>
      <w:r>
        <w:rPr>
          <w:rFonts w:ascii="Garamond" w:hAnsi="Garamond"/>
          <w:sz w:val="22"/>
        </w:rPr>
        <w:t>, Steering Committee, 2012-14</w:t>
      </w:r>
    </w:p>
    <w:p w14:paraId="43C80B06" w14:textId="77777777" w:rsidR="00070B71" w:rsidRDefault="00070B71" w:rsidP="00070B71">
      <w:pPr>
        <w:tabs>
          <w:tab w:val="left" w:pos="576"/>
          <w:tab w:val="left" w:pos="1008"/>
        </w:tabs>
        <w:spacing w:line="200" w:lineRule="atLeast"/>
        <w:ind w:left="1440" w:hanging="432"/>
        <w:jc w:val="left"/>
        <w:rPr>
          <w:rFonts w:ascii="Garamond" w:hAnsi="Garamond"/>
          <w:sz w:val="22"/>
        </w:rPr>
      </w:pPr>
      <w:r>
        <w:rPr>
          <w:rFonts w:ascii="Garamond" w:hAnsi="Garamond"/>
          <w:sz w:val="22"/>
        </w:rPr>
        <w:t>Center for Global Initiatives, Foreign Language Area Studies Fellowship Selection Committee, 2009</w:t>
      </w:r>
    </w:p>
    <w:p w14:paraId="6C5BCBD5" w14:textId="77777777" w:rsidR="006D7717" w:rsidRDefault="006D7717">
      <w:pPr>
        <w:tabs>
          <w:tab w:val="left" w:pos="576"/>
          <w:tab w:val="left" w:pos="1008"/>
        </w:tabs>
        <w:spacing w:line="200" w:lineRule="atLeast"/>
        <w:ind w:left="1440" w:hanging="432"/>
        <w:jc w:val="left"/>
        <w:rPr>
          <w:rFonts w:ascii="Garamond" w:hAnsi="Garamond"/>
          <w:sz w:val="22"/>
        </w:rPr>
      </w:pPr>
      <w:r>
        <w:rPr>
          <w:rFonts w:ascii="Garamond" w:hAnsi="Garamond"/>
          <w:sz w:val="22"/>
        </w:rPr>
        <w:t>Committee to Assess Organization of International Studies on Campus, 1996</w:t>
      </w:r>
    </w:p>
    <w:p w14:paraId="701A6C66" w14:textId="583A969A" w:rsidR="00956505" w:rsidRDefault="00EC6014" w:rsidP="00EC6014">
      <w:pPr>
        <w:tabs>
          <w:tab w:val="left" w:pos="576"/>
          <w:tab w:val="left" w:pos="1008"/>
        </w:tabs>
        <w:spacing w:line="200" w:lineRule="atLeast"/>
        <w:ind w:left="1440" w:hanging="432"/>
        <w:jc w:val="left"/>
        <w:rPr>
          <w:rFonts w:ascii="Garamond" w:hAnsi="Garamond"/>
          <w:sz w:val="22"/>
        </w:rPr>
      </w:pPr>
      <w:r>
        <w:rPr>
          <w:rFonts w:ascii="Garamond" w:hAnsi="Garamond"/>
          <w:sz w:val="22"/>
        </w:rPr>
        <w:t xml:space="preserve">Art History </w:t>
      </w:r>
      <w:proofErr w:type="spellStart"/>
      <w:r>
        <w:rPr>
          <w:rFonts w:ascii="Garamond" w:hAnsi="Garamond"/>
          <w:sz w:val="22"/>
        </w:rPr>
        <w:t>Department</w:t>
      </w:r>
      <w:proofErr w:type="gramStart"/>
      <w:r>
        <w:rPr>
          <w:rFonts w:ascii="Garamond" w:hAnsi="Garamond"/>
          <w:sz w:val="22"/>
        </w:rPr>
        <w:t>:</w:t>
      </w:r>
      <w:r w:rsidR="00956505">
        <w:rPr>
          <w:rFonts w:ascii="Garamond" w:hAnsi="Garamond"/>
          <w:sz w:val="22"/>
        </w:rPr>
        <w:t>Promotion</w:t>
      </w:r>
      <w:proofErr w:type="spellEnd"/>
      <w:proofErr w:type="gramEnd"/>
      <w:r w:rsidR="00956505">
        <w:rPr>
          <w:rFonts w:ascii="Garamond" w:hAnsi="Garamond"/>
          <w:sz w:val="22"/>
        </w:rPr>
        <w:t xml:space="preserve"> and Tenure Committee, 2011</w:t>
      </w:r>
      <w:r w:rsidR="00AB7313">
        <w:rPr>
          <w:rFonts w:ascii="Garamond" w:hAnsi="Garamond"/>
          <w:sz w:val="22"/>
        </w:rPr>
        <w:t>, 2018</w:t>
      </w:r>
    </w:p>
    <w:p w14:paraId="40BD6DCE" w14:textId="363EF3DF" w:rsidR="00650B2B" w:rsidRDefault="00650B2B" w:rsidP="00EC6014">
      <w:pPr>
        <w:tabs>
          <w:tab w:val="left" w:pos="576"/>
          <w:tab w:val="left" w:pos="1008"/>
        </w:tabs>
        <w:spacing w:line="200" w:lineRule="atLeast"/>
        <w:ind w:left="1440" w:hanging="432"/>
        <w:jc w:val="left"/>
        <w:rPr>
          <w:rFonts w:ascii="Garamond" w:hAnsi="Garamond"/>
          <w:sz w:val="22"/>
        </w:rPr>
      </w:pPr>
      <w:r>
        <w:rPr>
          <w:rFonts w:ascii="Garamond" w:hAnsi="Garamond"/>
          <w:sz w:val="22"/>
        </w:rPr>
        <w:t>Asian S</w:t>
      </w:r>
      <w:r w:rsidR="00EC6014">
        <w:rPr>
          <w:rFonts w:ascii="Garamond" w:hAnsi="Garamond"/>
          <w:sz w:val="22"/>
        </w:rPr>
        <w:t>tudies Department</w:t>
      </w:r>
      <w:r w:rsidR="006F4271">
        <w:rPr>
          <w:rFonts w:ascii="Garamond" w:hAnsi="Garamond"/>
          <w:sz w:val="22"/>
        </w:rPr>
        <w:t>: Chair, Search Committee</w:t>
      </w:r>
      <w:r>
        <w:rPr>
          <w:rFonts w:ascii="Garamond" w:hAnsi="Garamond"/>
          <w:sz w:val="22"/>
        </w:rPr>
        <w:t xml:space="preserve"> (Arabic), 1999-2000; Chair, Search Committee (Hindi-Urdu), 1997-9</w:t>
      </w:r>
      <w:r w:rsidR="00750993">
        <w:rPr>
          <w:rFonts w:ascii="Garamond" w:hAnsi="Garamond"/>
          <w:sz w:val="22"/>
        </w:rPr>
        <w:t>8; Advisory Committee, 1996-201</w:t>
      </w:r>
      <w:r w:rsidR="00C720EF">
        <w:rPr>
          <w:rFonts w:ascii="Garamond" w:hAnsi="Garamond"/>
          <w:sz w:val="22"/>
        </w:rPr>
        <w:t>4</w:t>
      </w:r>
      <w:r>
        <w:rPr>
          <w:rFonts w:ascii="Garamond" w:hAnsi="Garamond"/>
          <w:sz w:val="22"/>
        </w:rPr>
        <w:t>; Salary Committee, 2000-3</w:t>
      </w:r>
      <w:r w:rsidR="002A72A3">
        <w:rPr>
          <w:rFonts w:ascii="Garamond" w:hAnsi="Garamond"/>
          <w:sz w:val="22"/>
        </w:rPr>
        <w:t>; Promotion and Tenure Committees, 2003-</w:t>
      </w:r>
      <w:r w:rsidR="00EC6014">
        <w:rPr>
          <w:rFonts w:ascii="Garamond" w:hAnsi="Garamond"/>
          <w:sz w:val="22"/>
        </w:rPr>
        <w:t>19</w:t>
      </w:r>
    </w:p>
    <w:p w14:paraId="3E2A4F47" w14:textId="77777777" w:rsidR="006D7717" w:rsidRDefault="006D7717" w:rsidP="00EA07DB">
      <w:pPr>
        <w:tabs>
          <w:tab w:val="left" w:pos="576"/>
          <w:tab w:val="left" w:pos="1008"/>
        </w:tabs>
        <w:spacing w:line="200" w:lineRule="atLeast"/>
        <w:ind w:left="1440" w:hanging="432"/>
        <w:jc w:val="left"/>
        <w:rPr>
          <w:rFonts w:ascii="Garamond" w:hAnsi="Garamond"/>
          <w:sz w:val="22"/>
        </w:rPr>
      </w:pPr>
      <w:r>
        <w:rPr>
          <w:rFonts w:ascii="Garamond" w:hAnsi="Garamond"/>
          <w:sz w:val="22"/>
        </w:rPr>
        <w:t xml:space="preserve">Digital Library Project: Steering Committee, 1999-2000 </w:t>
      </w:r>
    </w:p>
    <w:p w14:paraId="78302FA8" w14:textId="77777777" w:rsidR="00896F46" w:rsidRDefault="006D7717" w:rsidP="00896F46">
      <w:pPr>
        <w:tabs>
          <w:tab w:val="left" w:pos="576"/>
          <w:tab w:val="left" w:pos="1008"/>
        </w:tabs>
        <w:spacing w:line="200" w:lineRule="atLeast"/>
        <w:ind w:left="1440" w:hanging="432"/>
        <w:jc w:val="left"/>
        <w:rPr>
          <w:rFonts w:ascii="Garamond" w:hAnsi="Garamond"/>
          <w:sz w:val="22"/>
        </w:rPr>
      </w:pPr>
      <w:r>
        <w:rPr>
          <w:rFonts w:ascii="Garamond" w:hAnsi="Garamond"/>
          <w:sz w:val="22"/>
        </w:rPr>
        <w:t>Faculty Adviser, Persian Cultural Society, 1996-2000, 2004-</w:t>
      </w:r>
      <w:r w:rsidR="00920FDF">
        <w:rPr>
          <w:rFonts w:ascii="Garamond" w:hAnsi="Garamond"/>
          <w:sz w:val="22"/>
        </w:rPr>
        <w:t>7;</w:t>
      </w:r>
      <w:r>
        <w:rPr>
          <w:rFonts w:ascii="Garamond" w:hAnsi="Garamond"/>
          <w:sz w:val="22"/>
        </w:rPr>
        <w:t xml:space="preserve"> Arab Club, 2002-</w:t>
      </w:r>
      <w:r w:rsidR="00287C5A">
        <w:rPr>
          <w:rFonts w:ascii="Garamond" w:hAnsi="Garamond"/>
          <w:sz w:val="22"/>
        </w:rPr>
        <w:t>5</w:t>
      </w:r>
      <w:r>
        <w:rPr>
          <w:rFonts w:ascii="Garamond" w:hAnsi="Garamond"/>
          <w:sz w:val="22"/>
        </w:rPr>
        <w:t xml:space="preserve"> </w:t>
      </w:r>
    </w:p>
    <w:p w14:paraId="6BA12A34" w14:textId="1AB28E13" w:rsidR="006D7717" w:rsidRDefault="006D7717" w:rsidP="00AB7313">
      <w:pPr>
        <w:tabs>
          <w:tab w:val="left" w:pos="576"/>
          <w:tab w:val="left" w:pos="1008"/>
        </w:tabs>
        <w:spacing w:line="200" w:lineRule="atLeast"/>
        <w:ind w:left="1440" w:hanging="432"/>
        <w:jc w:val="left"/>
        <w:rPr>
          <w:rFonts w:ascii="Garamond" w:hAnsi="Garamond"/>
          <w:sz w:val="22"/>
        </w:rPr>
      </w:pPr>
      <w:r>
        <w:rPr>
          <w:rFonts w:ascii="Garamond" w:hAnsi="Garamond"/>
          <w:sz w:val="22"/>
        </w:rPr>
        <w:t>Histo</w:t>
      </w:r>
      <w:r w:rsidR="006730FD">
        <w:rPr>
          <w:rFonts w:ascii="Garamond" w:hAnsi="Garamond"/>
          <w:sz w:val="22"/>
        </w:rPr>
        <w:t>ry Department: Search Committee</w:t>
      </w:r>
      <w:r>
        <w:rPr>
          <w:rFonts w:ascii="Garamond" w:hAnsi="Garamond"/>
          <w:sz w:val="22"/>
        </w:rPr>
        <w:t xml:space="preserve"> (South Asian History), 1999</w:t>
      </w:r>
      <w:r w:rsidR="00AB7313">
        <w:rPr>
          <w:rFonts w:ascii="Garamond" w:hAnsi="Garamond"/>
          <w:sz w:val="22"/>
        </w:rPr>
        <w:t>; Promotion and Tenure Committee, 2018</w:t>
      </w:r>
    </w:p>
    <w:p w14:paraId="4F012E5E" w14:textId="2757465A" w:rsidR="00AB7313" w:rsidRDefault="00AB7313" w:rsidP="00AB7313">
      <w:pPr>
        <w:tabs>
          <w:tab w:val="left" w:pos="576"/>
          <w:tab w:val="left" w:pos="1008"/>
        </w:tabs>
        <w:spacing w:line="200" w:lineRule="atLeast"/>
        <w:ind w:left="1440" w:hanging="432"/>
        <w:jc w:val="left"/>
        <w:rPr>
          <w:rFonts w:ascii="Garamond" w:hAnsi="Garamond"/>
          <w:sz w:val="22"/>
        </w:rPr>
      </w:pPr>
      <w:r>
        <w:rPr>
          <w:rFonts w:ascii="Garamond" w:hAnsi="Garamond"/>
          <w:sz w:val="22"/>
        </w:rPr>
        <w:t>Institute for the Arts and Humanities, Co-Chair of Director Search Committee, 2018-9</w:t>
      </w:r>
    </w:p>
    <w:p w14:paraId="20DCF591" w14:textId="77777777" w:rsidR="00A34880" w:rsidRDefault="00A34880" w:rsidP="00896F46">
      <w:pPr>
        <w:tabs>
          <w:tab w:val="left" w:pos="576"/>
          <w:tab w:val="left" w:pos="1008"/>
        </w:tabs>
        <w:spacing w:line="200" w:lineRule="atLeast"/>
        <w:ind w:left="1440" w:hanging="432"/>
        <w:jc w:val="left"/>
        <w:rPr>
          <w:rFonts w:ascii="Garamond" w:hAnsi="Garamond"/>
          <w:sz w:val="22"/>
        </w:rPr>
      </w:pPr>
      <w:proofErr w:type="spellStart"/>
      <w:r>
        <w:rPr>
          <w:rFonts w:ascii="Garamond" w:hAnsi="Garamond"/>
          <w:sz w:val="22"/>
        </w:rPr>
        <w:t>Luce</w:t>
      </w:r>
      <w:proofErr w:type="spellEnd"/>
      <w:r>
        <w:rPr>
          <w:rFonts w:ascii="Garamond" w:hAnsi="Garamond"/>
          <w:sz w:val="22"/>
        </w:rPr>
        <w:t xml:space="preserve"> Fellowships Nominating Committee, 2008</w:t>
      </w:r>
    </w:p>
    <w:p w14:paraId="57C58C13" w14:textId="77777777" w:rsidR="001F6F70" w:rsidRDefault="001F6F70" w:rsidP="00896F46">
      <w:pPr>
        <w:tabs>
          <w:tab w:val="left" w:pos="576"/>
          <w:tab w:val="left" w:pos="1008"/>
        </w:tabs>
        <w:spacing w:line="200" w:lineRule="atLeast"/>
        <w:ind w:left="1440" w:hanging="432"/>
        <w:jc w:val="left"/>
        <w:rPr>
          <w:rFonts w:ascii="Garamond" w:hAnsi="Garamond"/>
          <w:sz w:val="22"/>
        </w:rPr>
      </w:pPr>
      <w:r>
        <w:rPr>
          <w:rFonts w:ascii="Garamond" w:hAnsi="Garamond"/>
          <w:sz w:val="22"/>
        </w:rPr>
        <w:t>Medieval and Early Modern Studies Program: Chair, Fellowship Committee, 2012-3</w:t>
      </w:r>
      <w:r w:rsidR="00195867">
        <w:rPr>
          <w:rFonts w:ascii="Garamond" w:hAnsi="Garamond"/>
          <w:sz w:val="22"/>
        </w:rPr>
        <w:t>; Board, 2013-14.</w:t>
      </w:r>
    </w:p>
    <w:p w14:paraId="509B8AEB" w14:textId="77777777" w:rsidR="00896F46" w:rsidRDefault="006D7717" w:rsidP="00896F46">
      <w:pPr>
        <w:tabs>
          <w:tab w:val="left" w:pos="576"/>
          <w:tab w:val="left" w:pos="1008"/>
        </w:tabs>
        <w:spacing w:line="200" w:lineRule="atLeast"/>
        <w:ind w:left="1440" w:hanging="432"/>
        <w:jc w:val="left"/>
        <w:rPr>
          <w:rFonts w:ascii="Garamond" w:hAnsi="Garamond"/>
          <w:sz w:val="22"/>
        </w:rPr>
      </w:pPr>
      <w:r>
        <w:rPr>
          <w:rFonts w:ascii="Garamond" w:hAnsi="Garamond"/>
          <w:sz w:val="22"/>
        </w:rPr>
        <w:t>Program in the Humanities and Human Values: Advisory Board, 1996-2002</w:t>
      </w:r>
    </w:p>
    <w:p w14:paraId="7A2D474A" w14:textId="77777777" w:rsidR="006D7717" w:rsidRDefault="006D7717" w:rsidP="00896F46">
      <w:pPr>
        <w:tabs>
          <w:tab w:val="left" w:pos="576"/>
          <w:tab w:val="left" w:pos="1008"/>
        </w:tabs>
        <w:spacing w:line="200" w:lineRule="atLeast"/>
        <w:ind w:left="1440" w:hanging="432"/>
        <w:jc w:val="left"/>
        <w:rPr>
          <w:rFonts w:ascii="Garamond" w:hAnsi="Garamond"/>
          <w:sz w:val="22"/>
        </w:rPr>
      </w:pPr>
      <w:r>
        <w:rPr>
          <w:rFonts w:ascii="Garamond" w:hAnsi="Garamond"/>
          <w:sz w:val="22"/>
        </w:rPr>
        <w:t>Society of Fellows Graduate Fellowship Committee, 2003-</w:t>
      </w:r>
      <w:r w:rsidR="006730FD">
        <w:rPr>
          <w:rFonts w:ascii="Garamond" w:hAnsi="Garamond"/>
          <w:sz w:val="22"/>
        </w:rPr>
        <w:t>8</w:t>
      </w:r>
      <w:r>
        <w:rPr>
          <w:rFonts w:ascii="Garamond" w:hAnsi="Garamond"/>
          <w:sz w:val="22"/>
        </w:rPr>
        <w:t xml:space="preserve"> </w:t>
      </w:r>
    </w:p>
    <w:p w14:paraId="3614CDA1" w14:textId="77777777" w:rsidR="006D7717" w:rsidRDefault="006D7717">
      <w:pPr>
        <w:tabs>
          <w:tab w:val="left" w:pos="576"/>
          <w:tab w:val="left" w:pos="1008"/>
        </w:tabs>
        <w:spacing w:line="200" w:lineRule="atLeast"/>
        <w:ind w:left="1440" w:hanging="432"/>
        <w:jc w:val="left"/>
        <w:rPr>
          <w:rFonts w:ascii="Garamond" w:hAnsi="Garamond"/>
          <w:sz w:val="22"/>
        </w:rPr>
      </w:pPr>
      <w:r>
        <w:rPr>
          <w:rFonts w:ascii="Garamond" w:hAnsi="Garamond"/>
          <w:sz w:val="22"/>
        </w:rPr>
        <w:t xml:space="preserve">Scholarships, Awards, </w:t>
      </w:r>
      <w:r w:rsidR="006730FD">
        <w:rPr>
          <w:rFonts w:ascii="Garamond" w:hAnsi="Garamond"/>
          <w:sz w:val="22"/>
        </w:rPr>
        <w:t>&amp; Student Aid Committee, 2003-8</w:t>
      </w:r>
      <w:r>
        <w:rPr>
          <w:rFonts w:ascii="Garamond" w:hAnsi="Garamond"/>
          <w:sz w:val="22"/>
        </w:rPr>
        <w:t xml:space="preserve"> </w:t>
      </w:r>
    </w:p>
    <w:p w14:paraId="57217B1E" w14:textId="77777777" w:rsidR="00004403" w:rsidRDefault="00004403" w:rsidP="00004403">
      <w:pPr>
        <w:tabs>
          <w:tab w:val="left" w:pos="576"/>
          <w:tab w:val="left" w:pos="1008"/>
        </w:tabs>
        <w:spacing w:line="200" w:lineRule="atLeast"/>
        <w:ind w:left="1440" w:hanging="432"/>
        <w:jc w:val="left"/>
        <w:rPr>
          <w:rFonts w:ascii="Garamond" w:hAnsi="Garamond"/>
          <w:sz w:val="22"/>
        </w:rPr>
      </w:pPr>
      <w:r w:rsidRPr="00004403">
        <w:rPr>
          <w:rFonts w:ascii="Garamond" w:hAnsi="Garamond"/>
          <w:sz w:val="22"/>
        </w:rPr>
        <w:t>Steering Committee for UNC Taskforce on Future Promotion and Tenure Policies and Practices</w:t>
      </w:r>
      <w:r>
        <w:rPr>
          <w:rFonts w:ascii="Garamond" w:hAnsi="Garamond"/>
          <w:sz w:val="22"/>
        </w:rPr>
        <w:t>, 2008-9</w:t>
      </w:r>
    </w:p>
    <w:p w14:paraId="3A7D21BD" w14:textId="77777777" w:rsidR="006D7717" w:rsidRDefault="006D7717">
      <w:pPr>
        <w:tabs>
          <w:tab w:val="left" w:pos="576"/>
          <w:tab w:val="left" w:pos="1008"/>
        </w:tabs>
        <w:spacing w:line="200" w:lineRule="atLeast"/>
        <w:ind w:left="1440" w:hanging="432"/>
        <w:jc w:val="left"/>
        <w:rPr>
          <w:rFonts w:ascii="Garamond" w:hAnsi="Garamond"/>
          <w:sz w:val="22"/>
        </w:rPr>
      </w:pPr>
      <w:r>
        <w:rPr>
          <w:rFonts w:ascii="Garamond" w:hAnsi="Garamond"/>
          <w:sz w:val="22"/>
        </w:rPr>
        <w:t xml:space="preserve">Summer Reading Program Committee: Consultant, 2002 (selection of Michael Sells’ </w:t>
      </w:r>
      <w:r>
        <w:rPr>
          <w:rFonts w:ascii="Garamond" w:hAnsi="Garamond"/>
          <w:i/>
          <w:iCs/>
          <w:sz w:val="22"/>
        </w:rPr>
        <w:t>Approaching the Qur’an</w:t>
      </w:r>
      <w:r>
        <w:rPr>
          <w:rFonts w:ascii="Garamond" w:hAnsi="Garamond"/>
          <w:sz w:val="22"/>
        </w:rPr>
        <w:t>)</w:t>
      </w:r>
    </w:p>
    <w:p w14:paraId="6D842274" w14:textId="77777777" w:rsidR="00B63558" w:rsidRDefault="00B63558">
      <w:pPr>
        <w:tabs>
          <w:tab w:val="left" w:pos="576"/>
          <w:tab w:val="left" w:pos="1008"/>
        </w:tabs>
        <w:spacing w:line="200" w:lineRule="atLeast"/>
        <w:ind w:left="1440" w:hanging="432"/>
        <w:jc w:val="left"/>
        <w:rPr>
          <w:rFonts w:ascii="Garamond" w:hAnsi="Garamond"/>
          <w:sz w:val="22"/>
        </w:rPr>
      </w:pPr>
      <w:r>
        <w:rPr>
          <w:rFonts w:ascii="Garamond" w:hAnsi="Garamond"/>
          <w:sz w:val="22"/>
        </w:rPr>
        <w:t>UNC Global Partnership Roundtable, 2011-13</w:t>
      </w:r>
    </w:p>
    <w:p w14:paraId="012AB155" w14:textId="77777777" w:rsidR="006D7717" w:rsidRDefault="006D7717">
      <w:pPr>
        <w:tabs>
          <w:tab w:val="left" w:pos="576"/>
          <w:tab w:val="left" w:pos="1008"/>
        </w:tabs>
        <w:spacing w:line="200" w:lineRule="atLeast"/>
        <w:ind w:left="1440" w:hanging="432"/>
        <w:jc w:val="left"/>
        <w:rPr>
          <w:rFonts w:ascii="Garamond" w:hAnsi="Garamond"/>
          <w:sz w:val="22"/>
        </w:rPr>
      </w:pPr>
      <w:r>
        <w:rPr>
          <w:rFonts w:ascii="Garamond" w:hAnsi="Garamond"/>
          <w:sz w:val="22"/>
        </w:rPr>
        <w:t>University Center for International Studies (UCIS): Chair, Selection Committee, Foreign Language Area Studies Fellowships, 1994-2000; Faculty Advisory Committee, 1999-2004</w:t>
      </w:r>
    </w:p>
    <w:p w14:paraId="5DE1C0A6" w14:textId="77777777" w:rsidR="006D7717" w:rsidRDefault="006D7717">
      <w:pPr>
        <w:tabs>
          <w:tab w:val="left" w:pos="576"/>
          <w:tab w:val="left" w:pos="1008"/>
        </w:tabs>
        <w:spacing w:line="200" w:lineRule="atLeast"/>
        <w:jc w:val="left"/>
        <w:rPr>
          <w:rFonts w:ascii="Garamond" w:hAnsi="Garamond"/>
          <w:sz w:val="22"/>
        </w:rPr>
      </w:pPr>
      <w:r>
        <w:rPr>
          <w:rFonts w:ascii="Garamond" w:hAnsi="Garamond"/>
          <w:sz w:val="22"/>
        </w:rPr>
        <w:tab/>
      </w:r>
    </w:p>
    <w:p w14:paraId="38A8980B" w14:textId="77777777" w:rsidR="006D7717" w:rsidRDefault="006D7717">
      <w:pPr>
        <w:tabs>
          <w:tab w:val="left" w:pos="576"/>
          <w:tab w:val="left" w:pos="1008"/>
        </w:tabs>
        <w:spacing w:line="200" w:lineRule="atLeast"/>
        <w:ind w:left="576"/>
        <w:jc w:val="left"/>
        <w:rPr>
          <w:rFonts w:ascii="Garamond" w:hAnsi="Garamond"/>
          <w:sz w:val="22"/>
          <w:u w:val="single"/>
        </w:rPr>
      </w:pPr>
      <w:r>
        <w:rPr>
          <w:rFonts w:ascii="Garamond" w:hAnsi="Garamond"/>
          <w:sz w:val="22"/>
          <w:u w:val="single"/>
        </w:rPr>
        <w:t>UNC Department of Religious Studies service</w:t>
      </w:r>
    </w:p>
    <w:p w14:paraId="36DDA6FA" w14:textId="77777777" w:rsidR="006D7717" w:rsidRDefault="006D7717">
      <w:pPr>
        <w:tabs>
          <w:tab w:val="left" w:pos="576"/>
          <w:tab w:val="left" w:pos="1008"/>
        </w:tabs>
        <w:spacing w:line="200" w:lineRule="atLeast"/>
        <w:ind w:left="1440" w:hanging="432"/>
        <w:jc w:val="left"/>
        <w:rPr>
          <w:rFonts w:ascii="Garamond" w:hAnsi="Garamond"/>
          <w:sz w:val="22"/>
        </w:rPr>
      </w:pPr>
      <w:r>
        <w:rPr>
          <w:rFonts w:ascii="Garamond" w:hAnsi="Garamond"/>
          <w:sz w:val="22"/>
        </w:rPr>
        <w:t>Department Chair, 1995-2000</w:t>
      </w:r>
    </w:p>
    <w:p w14:paraId="705B9B82" w14:textId="77777777" w:rsidR="006D7717" w:rsidRDefault="006D7717" w:rsidP="00A224EB">
      <w:pPr>
        <w:tabs>
          <w:tab w:val="left" w:pos="576"/>
          <w:tab w:val="left" w:pos="1008"/>
        </w:tabs>
        <w:spacing w:line="200" w:lineRule="atLeast"/>
        <w:ind w:left="1440" w:hanging="432"/>
        <w:jc w:val="left"/>
        <w:rPr>
          <w:rFonts w:ascii="Garamond" w:hAnsi="Garamond"/>
          <w:sz w:val="22"/>
        </w:rPr>
      </w:pPr>
      <w:r>
        <w:rPr>
          <w:rFonts w:ascii="Garamond" w:hAnsi="Garamond"/>
          <w:sz w:val="22"/>
        </w:rPr>
        <w:t>Development Officer, 2000-1</w:t>
      </w:r>
      <w:r w:rsidR="000E1174">
        <w:rPr>
          <w:rFonts w:ascii="Garamond" w:hAnsi="Garamond"/>
          <w:sz w:val="22"/>
        </w:rPr>
        <w:t>, 2011-1</w:t>
      </w:r>
      <w:r w:rsidR="00A224EB">
        <w:rPr>
          <w:rFonts w:ascii="Garamond" w:hAnsi="Garamond"/>
          <w:sz w:val="22"/>
        </w:rPr>
        <w:t>4</w:t>
      </w:r>
    </w:p>
    <w:p w14:paraId="0569D081" w14:textId="77777777" w:rsidR="00725AC3" w:rsidRDefault="006D7717" w:rsidP="00725AC3">
      <w:pPr>
        <w:tabs>
          <w:tab w:val="left" w:pos="576"/>
          <w:tab w:val="left" w:pos="1008"/>
        </w:tabs>
        <w:spacing w:line="200" w:lineRule="atLeast"/>
        <w:ind w:left="1440" w:hanging="432"/>
        <w:jc w:val="left"/>
        <w:rPr>
          <w:rFonts w:ascii="Garamond" w:hAnsi="Garamond"/>
          <w:sz w:val="22"/>
        </w:rPr>
      </w:pPr>
      <w:r>
        <w:rPr>
          <w:rFonts w:ascii="Garamond" w:hAnsi="Garamond"/>
          <w:sz w:val="22"/>
        </w:rPr>
        <w:t>Director of Undergraduate Studies, 2002-2004</w:t>
      </w:r>
      <w:r w:rsidR="00725AC3">
        <w:rPr>
          <w:rFonts w:ascii="Garamond" w:hAnsi="Garamond"/>
          <w:sz w:val="22"/>
        </w:rPr>
        <w:t>; Undergraduate Studies Committee, 1992-3, 2005-7</w:t>
      </w:r>
    </w:p>
    <w:p w14:paraId="47708528" w14:textId="04CB512C" w:rsidR="005C1C1A" w:rsidRDefault="005C1C1A" w:rsidP="005C1C1A">
      <w:pPr>
        <w:tabs>
          <w:tab w:val="left" w:pos="576"/>
          <w:tab w:val="left" w:pos="1008"/>
        </w:tabs>
        <w:spacing w:line="200" w:lineRule="atLeast"/>
        <w:ind w:left="1440" w:hanging="432"/>
        <w:jc w:val="left"/>
        <w:rPr>
          <w:rFonts w:ascii="Garamond" w:hAnsi="Garamond"/>
          <w:sz w:val="22"/>
        </w:rPr>
      </w:pPr>
      <w:r>
        <w:rPr>
          <w:rFonts w:ascii="Garamond" w:hAnsi="Garamond"/>
          <w:sz w:val="22"/>
        </w:rPr>
        <w:t>Graduate Studie</w:t>
      </w:r>
      <w:r w:rsidR="00725AC3">
        <w:rPr>
          <w:rFonts w:ascii="Garamond" w:hAnsi="Garamond"/>
          <w:sz w:val="22"/>
        </w:rPr>
        <w:t>s Committee, 1994-5, 2004, 2007-8</w:t>
      </w:r>
      <w:r w:rsidR="00287C5A">
        <w:rPr>
          <w:rFonts w:ascii="Garamond" w:hAnsi="Garamond"/>
          <w:sz w:val="22"/>
        </w:rPr>
        <w:t>; Director of Gra</w:t>
      </w:r>
      <w:r w:rsidR="00191A08">
        <w:rPr>
          <w:rFonts w:ascii="Garamond" w:hAnsi="Garamond"/>
          <w:sz w:val="22"/>
        </w:rPr>
        <w:t>duate Studies, 2009</w:t>
      </w:r>
      <w:r w:rsidR="000E1174">
        <w:rPr>
          <w:rFonts w:ascii="Garamond" w:hAnsi="Garamond"/>
          <w:sz w:val="22"/>
        </w:rPr>
        <w:t>, 2011</w:t>
      </w:r>
      <w:r w:rsidR="00964E24">
        <w:rPr>
          <w:rFonts w:ascii="Garamond" w:hAnsi="Garamond"/>
          <w:sz w:val="22"/>
        </w:rPr>
        <w:t>, 2019</w:t>
      </w:r>
    </w:p>
    <w:p w14:paraId="42B13463" w14:textId="77777777" w:rsidR="005C1C1A" w:rsidRDefault="005C1C1A" w:rsidP="005C1C1A">
      <w:pPr>
        <w:tabs>
          <w:tab w:val="left" w:pos="576"/>
          <w:tab w:val="left" w:pos="1008"/>
        </w:tabs>
        <w:spacing w:line="200" w:lineRule="atLeast"/>
        <w:ind w:left="1440" w:hanging="432"/>
        <w:jc w:val="left"/>
        <w:rPr>
          <w:rFonts w:ascii="Garamond" w:hAnsi="Garamond"/>
          <w:sz w:val="22"/>
        </w:rPr>
      </w:pPr>
      <w:r>
        <w:rPr>
          <w:rFonts w:ascii="Garamond" w:hAnsi="Garamond"/>
          <w:sz w:val="22"/>
        </w:rPr>
        <w:t>Lecture</w:t>
      </w:r>
      <w:r w:rsidR="00725AC3">
        <w:rPr>
          <w:rFonts w:ascii="Garamond" w:hAnsi="Garamond"/>
          <w:sz w:val="22"/>
        </w:rPr>
        <w:t>s</w:t>
      </w:r>
      <w:r>
        <w:rPr>
          <w:rFonts w:ascii="Garamond" w:hAnsi="Garamond"/>
          <w:sz w:val="22"/>
        </w:rPr>
        <w:t xml:space="preserve"> Committee Chair, 2006-7</w:t>
      </w:r>
    </w:p>
    <w:p w14:paraId="2333802D" w14:textId="77777777" w:rsidR="005C1C1A" w:rsidRDefault="005C1C1A" w:rsidP="005C1C1A">
      <w:pPr>
        <w:tabs>
          <w:tab w:val="left" w:pos="576"/>
          <w:tab w:val="left" w:pos="1008"/>
        </w:tabs>
        <w:spacing w:line="200" w:lineRule="atLeast"/>
        <w:ind w:left="1440" w:hanging="432"/>
        <w:jc w:val="left"/>
        <w:rPr>
          <w:rFonts w:ascii="Garamond" w:hAnsi="Garamond"/>
          <w:sz w:val="22"/>
        </w:rPr>
      </w:pPr>
      <w:r>
        <w:rPr>
          <w:rFonts w:ascii="Garamond" w:hAnsi="Garamond"/>
          <w:sz w:val="22"/>
        </w:rPr>
        <w:t>Salary Committee, 2001-4</w:t>
      </w:r>
      <w:r w:rsidR="00E43969">
        <w:rPr>
          <w:rFonts w:ascii="Garamond" w:hAnsi="Garamond"/>
          <w:sz w:val="22"/>
        </w:rPr>
        <w:t>, 2010-13</w:t>
      </w:r>
    </w:p>
    <w:p w14:paraId="09C8F965" w14:textId="77777777" w:rsidR="006D7717" w:rsidRDefault="006D7717" w:rsidP="00B83FEA">
      <w:pPr>
        <w:tabs>
          <w:tab w:val="left" w:pos="576"/>
          <w:tab w:val="left" w:pos="1008"/>
        </w:tabs>
        <w:spacing w:line="200" w:lineRule="atLeast"/>
        <w:ind w:left="1440" w:hanging="432"/>
        <w:jc w:val="left"/>
        <w:rPr>
          <w:rFonts w:ascii="Garamond" w:hAnsi="Garamond"/>
          <w:sz w:val="22"/>
        </w:rPr>
      </w:pPr>
      <w:r>
        <w:rPr>
          <w:rFonts w:ascii="Garamond" w:hAnsi="Garamond"/>
          <w:sz w:val="22"/>
        </w:rPr>
        <w:t>Search Committee</w:t>
      </w:r>
      <w:r w:rsidR="005C1C1A" w:rsidRPr="005C1C1A">
        <w:rPr>
          <w:rFonts w:ascii="Garamond" w:hAnsi="Garamond"/>
          <w:sz w:val="22"/>
        </w:rPr>
        <w:t xml:space="preserve"> </w:t>
      </w:r>
      <w:r w:rsidR="005C1C1A">
        <w:rPr>
          <w:rFonts w:ascii="Garamond" w:hAnsi="Garamond"/>
          <w:sz w:val="22"/>
        </w:rPr>
        <w:t>Chair</w:t>
      </w:r>
      <w:r w:rsidR="00C34254">
        <w:rPr>
          <w:rFonts w:ascii="Garamond" w:hAnsi="Garamond"/>
          <w:sz w:val="22"/>
        </w:rPr>
        <w:t>:</w:t>
      </w:r>
      <w:r>
        <w:rPr>
          <w:rFonts w:ascii="Garamond" w:hAnsi="Garamond"/>
          <w:sz w:val="22"/>
        </w:rPr>
        <w:t xml:space="preserve"> 1992-3 (Religion in America); 1994-5 (Medieval Christian spirituality); 2001-2 (Early Judaism); 2003-4 (Ethnography of Religion in Asia)</w:t>
      </w:r>
      <w:r w:rsidR="00C34254">
        <w:rPr>
          <w:rFonts w:ascii="Garamond" w:hAnsi="Garamond"/>
          <w:sz w:val="22"/>
        </w:rPr>
        <w:t>; 2006-7</w:t>
      </w:r>
      <w:r w:rsidR="00956371">
        <w:rPr>
          <w:rFonts w:ascii="Garamond" w:hAnsi="Garamond"/>
          <w:sz w:val="22"/>
        </w:rPr>
        <w:t>, 2007-8</w:t>
      </w:r>
      <w:r w:rsidR="00C34254">
        <w:rPr>
          <w:rFonts w:ascii="Garamond" w:hAnsi="Garamond"/>
          <w:sz w:val="22"/>
        </w:rPr>
        <w:t xml:space="preserve"> (Religion in Latin America)</w:t>
      </w:r>
    </w:p>
    <w:p w14:paraId="7E145042" w14:textId="516B1F76" w:rsidR="006D7717" w:rsidRDefault="006D7717" w:rsidP="00C34254">
      <w:pPr>
        <w:tabs>
          <w:tab w:val="left" w:pos="576"/>
          <w:tab w:val="left" w:pos="1008"/>
        </w:tabs>
        <w:spacing w:line="200" w:lineRule="atLeast"/>
        <w:ind w:left="1440" w:hanging="432"/>
        <w:jc w:val="left"/>
        <w:rPr>
          <w:rFonts w:ascii="Garamond" w:hAnsi="Garamond"/>
          <w:sz w:val="22"/>
        </w:rPr>
      </w:pPr>
      <w:r>
        <w:rPr>
          <w:rFonts w:ascii="Garamond" w:hAnsi="Garamond"/>
          <w:sz w:val="22"/>
        </w:rPr>
        <w:t>Search Committee</w:t>
      </w:r>
      <w:r w:rsidR="005C1C1A" w:rsidRPr="005C1C1A">
        <w:rPr>
          <w:rFonts w:ascii="Garamond" w:hAnsi="Garamond"/>
          <w:sz w:val="22"/>
        </w:rPr>
        <w:t xml:space="preserve"> </w:t>
      </w:r>
      <w:r w:rsidR="005C1C1A">
        <w:rPr>
          <w:rFonts w:ascii="Garamond" w:hAnsi="Garamond"/>
          <w:sz w:val="22"/>
        </w:rPr>
        <w:t>Member</w:t>
      </w:r>
      <w:r w:rsidR="00C34254">
        <w:rPr>
          <w:rFonts w:ascii="Garamond" w:hAnsi="Garamond"/>
          <w:sz w:val="22"/>
        </w:rPr>
        <w:t>:</w:t>
      </w:r>
      <w:r>
        <w:rPr>
          <w:rFonts w:ascii="Garamond" w:hAnsi="Garamond"/>
          <w:sz w:val="22"/>
        </w:rPr>
        <w:t xml:space="preserve"> 2001-2 (Modern Islam)</w:t>
      </w:r>
      <w:r w:rsidR="00650B2B">
        <w:rPr>
          <w:rFonts w:ascii="Garamond" w:hAnsi="Garamond"/>
          <w:sz w:val="22"/>
        </w:rPr>
        <w:t>; 2005-6 (Islamic studies)</w:t>
      </w:r>
      <w:r w:rsidR="00DF5184">
        <w:rPr>
          <w:rFonts w:ascii="Garamond" w:hAnsi="Garamond"/>
          <w:sz w:val="22"/>
        </w:rPr>
        <w:t>; 2015-6 (Hinduism)</w:t>
      </w:r>
      <w:r w:rsidR="00964E24">
        <w:rPr>
          <w:rFonts w:ascii="Garamond" w:hAnsi="Garamond"/>
          <w:sz w:val="22"/>
        </w:rPr>
        <w:t>; 2018-9 (Islam)</w:t>
      </w:r>
    </w:p>
    <w:p w14:paraId="6C57F97F" w14:textId="77777777" w:rsidR="006D7717" w:rsidRDefault="006D7717">
      <w:pPr>
        <w:tabs>
          <w:tab w:val="left" w:pos="576"/>
          <w:tab w:val="left" w:pos="1008"/>
        </w:tabs>
        <w:spacing w:line="200" w:lineRule="atLeast"/>
        <w:jc w:val="left"/>
        <w:rPr>
          <w:rFonts w:ascii="Garamond" w:hAnsi="Garamond"/>
          <w:sz w:val="22"/>
        </w:rPr>
      </w:pPr>
    </w:p>
    <w:p w14:paraId="060B715B" w14:textId="77777777" w:rsidR="002A72A3" w:rsidRDefault="002A72A3">
      <w:pPr>
        <w:tabs>
          <w:tab w:val="left" w:pos="576"/>
          <w:tab w:val="left" w:pos="1008"/>
        </w:tabs>
        <w:spacing w:line="200" w:lineRule="atLeast"/>
        <w:ind w:left="576"/>
        <w:jc w:val="left"/>
        <w:rPr>
          <w:rFonts w:ascii="Garamond" w:hAnsi="Garamond"/>
          <w:sz w:val="22"/>
          <w:u w:val="single"/>
        </w:rPr>
      </w:pPr>
      <w:r>
        <w:rPr>
          <w:rFonts w:ascii="Garamond" w:hAnsi="Garamond"/>
          <w:sz w:val="22"/>
          <w:u w:val="single"/>
        </w:rPr>
        <w:t>Duke University</w:t>
      </w:r>
    </w:p>
    <w:p w14:paraId="0008590C" w14:textId="77777777" w:rsidR="002A72A3" w:rsidRPr="002A72A3" w:rsidRDefault="002A72A3" w:rsidP="002A72A3">
      <w:pPr>
        <w:tabs>
          <w:tab w:val="left" w:pos="576"/>
          <w:tab w:val="left" w:pos="1008"/>
        </w:tabs>
        <w:spacing w:line="200" w:lineRule="atLeast"/>
        <w:ind w:left="1440" w:hanging="432"/>
        <w:jc w:val="left"/>
        <w:rPr>
          <w:rFonts w:ascii="Garamond" w:hAnsi="Garamond"/>
          <w:sz w:val="22"/>
        </w:rPr>
      </w:pPr>
      <w:r w:rsidRPr="002A72A3">
        <w:rPr>
          <w:rFonts w:ascii="Garamond" w:hAnsi="Garamond"/>
          <w:sz w:val="22"/>
        </w:rPr>
        <w:t>Depar</w:t>
      </w:r>
      <w:r w:rsidR="00956371">
        <w:rPr>
          <w:rFonts w:ascii="Garamond" w:hAnsi="Garamond"/>
          <w:sz w:val="22"/>
        </w:rPr>
        <w:t>tment of Religion:</w:t>
      </w:r>
      <w:r>
        <w:rPr>
          <w:rFonts w:ascii="Garamond" w:hAnsi="Garamond"/>
          <w:sz w:val="22"/>
        </w:rPr>
        <w:t xml:space="preserve"> Promotion and Tenure Committee, 2005</w:t>
      </w:r>
      <w:r w:rsidR="00DE02A3">
        <w:rPr>
          <w:rFonts w:ascii="Garamond" w:hAnsi="Garamond"/>
          <w:sz w:val="22"/>
        </w:rPr>
        <w:t>, 2011</w:t>
      </w:r>
      <w:proofErr w:type="gramStart"/>
      <w:r>
        <w:rPr>
          <w:rFonts w:ascii="Garamond" w:hAnsi="Garamond"/>
          <w:sz w:val="22"/>
        </w:rPr>
        <w:t>;</w:t>
      </w:r>
      <w:proofErr w:type="gramEnd"/>
      <w:r>
        <w:rPr>
          <w:rFonts w:ascii="Garamond" w:hAnsi="Garamond"/>
          <w:sz w:val="22"/>
        </w:rPr>
        <w:t xml:space="preserve"> Search Committee, Islamic Studies, 2007-8.</w:t>
      </w:r>
    </w:p>
    <w:p w14:paraId="5B4CE28C" w14:textId="77777777" w:rsidR="002A72A3" w:rsidRDefault="002A72A3">
      <w:pPr>
        <w:tabs>
          <w:tab w:val="left" w:pos="576"/>
          <w:tab w:val="left" w:pos="1008"/>
        </w:tabs>
        <w:spacing w:line="200" w:lineRule="atLeast"/>
        <w:ind w:left="576"/>
        <w:jc w:val="left"/>
        <w:rPr>
          <w:rFonts w:ascii="Garamond" w:hAnsi="Garamond"/>
          <w:sz w:val="22"/>
          <w:u w:val="single"/>
        </w:rPr>
      </w:pPr>
    </w:p>
    <w:p w14:paraId="2F9BEFC0" w14:textId="77777777" w:rsidR="006D7717" w:rsidRDefault="006D7717">
      <w:pPr>
        <w:tabs>
          <w:tab w:val="left" w:pos="576"/>
          <w:tab w:val="left" w:pos="1008"/>
        </w:tabs>
        <w:spacing w:line="200" w:lineRule="atLeast"/>
        <w:ind w:left="576"/>
        <w:jc w:val="left"/>
        <w:rPr>
          <w:rFonts w:ascii="Garamond" w:hAnsi="Garamond"/>
          <w:sz w:val="22"/>
          <w:u w:val="single"/>
        </w:rPr>
      </w:pPr>
      <w:r>
        <w:rPr>
          <w:rFonts w:ascii="Garamond" w:hAnsi="Garamond"/>
          <w:sz w:val="22"/>
          <w:u w:val="single"/>
        </w:rPr>
        <w:t>Pomona College</w:t>
      </w:r>
    </w:p>
    <w:p w14:paraId="0C496687" w14:textId="77777777" w:rsidR="006D7717" w:rsidRDefault="006D7717">
      <w:pPr>
        <w:tabs>
          <w:tab w:val="left" w:pos="576"/>
          <w:tab w:val="left" w:pos="1008"/>
        </w:tabs>
        <w:spacing w:line="200" w:lineRule="atLeast"/>
        <w:ind w:left="1008"/>
        <w:jc w:val="left"/>
        <w:rPr>
          <w:rFonts w:ascii="Garamond" w:hAnsi="Garamond"/>
          <w:sz w:val="22"/>
        </w:rPr>
      </w:pPr>
      <w:proofErr w:type="spellStart"/>
      <w:r>
        <w:rPr>
          <w:rFonts w:ascii="Garamond" w:hAnsi="Garamond"/>
          <w:sz w:val="22"/>
        </w:rPr>
        <w:t>Convenor</w:t>
      </w:r>
      <w:proofErr w:type="spellEnd"/>
      <w:r>
        <w:rPr>
          <w:rFonts w:ascii="Garamond" w:hAnsi="Garamond"/>
          <w:sz w:val="22"/>
        </w:rPr>
        <w:t>, Claremont Joint Religious Studies Program Planning Committee, 1991-2</w:t>
      </w:r>
      <w:r>
        <w:rPr>
          <w:rFonts w:ascii="Garamond" w:hAnsi="Garamond"/>
          <w:sz w:val="22"/>
        </w:rPr>
        <w:cr/>
        <w:t>Chair, Faculty Grievance Mediation Committee, 1991</w:t>
      </w:r>
      <w:r>
        <w:rPr>
          <w:rFonts w:ascii="Garamond" w:hAnsi="Garamond"/>
          <w:sz w:val="22"/>
        </w:rPr>
        <w:cr/>
        <w:t>Chair, Department of Religion, January 1991- June 1992</w:t>
      </w:r>
      <w:r>
        <w:rPr>
          <w:rFonts w:ascii="Garamond" w:hAnsi="Garamond"/>
          <w:sz w:val="22"/>
        </w:rPr>
        <w:cr/>
        <w:t>Chair, Pew Humanities Faculty Enrichment Seminar Program, 1988-91</w:t>
      </w:r>
    </w:p>
    <w:p w14:paraId="76EF1159"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Faculty Executive Committee, 1987-90</w:t>
      </w:r>
    </w:p>
    <w:p w14:paraId="4C796809"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Trustee-Faculty Buildings and Grounds Committee, 1987-90</w:t>
      </w:r>
    </w:p>
    <w:p w14:paraId="6898FFE7"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Computer Committee, 1984-85</w:t>
      </w:r>
    </w:p>
    <w:p w14:paraId="509E2A91"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Curriculum Committee, 1983-85, 1991-2</w:t>
      </w:r>
    </w:p>
    <w:p w14:paraId="5ED3DADC"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Independent Study Committee, 1983-85</w:t>
      </w:r>
    </w:p>
    <w:p w14:paraId="00801021"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International Relations Committee, 1984-89</w:t>
      </w:r>
    </w:p>
    <w:p w14:paraId="4BF76C2C"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International Education Committee, 1982-83</w:t>
      </w:r>
    </w:p>
    <w:p w14:paraId="6DFDB7F0" w14:textId="77777777" w:rsidR="006D7717" w:rsidRDefault="006D7717">
      <w:pPr>
        <w:pStyle w:val="PlainText"/>
        <w:tabs>
          <w:tab w:val="left" w:pos="576"/>
          <w:tab w:val="left" w:pos="1008"/>
        </w:tabs>
        <w:ind w:left="1008"/>
        <w:rPr>
          <w:rFonts w:ascii="Garamond" w:hAnsi="Garamond"/>
          <w:sz w:val="22"/>
        </w:rPr>
      </w:pPr>
      <w:r>
        <w:rPr>
          <w:rFonts w:ascii="Garamond" w:hAnsi="Garamond"/>
          <w:sz w:val="22"/>
        </w:rPr>
        <w:t>Faculty Fraternity Review Committee, 1983-84</w:t>
      </w:r>
    </w:p>
    <w:p w14:paraId="39866354" w14:textId="77777777" w:rsidR="006D7717" w:rsidRDefault="006D7717" w:rsidP="001F6F70">
      <w:pPr>
        <w:pStyle w:val="PlainText"/>
        <w:tabs>
          <w:tab w:val="left" w:pos="576"/>
          <w:tab w:val="left" w:pos="1008"/>
        </w:tabs>
        <w:ind w:left="1008"/>
        <w:rPr>
          <w:rFonts w:ascii="Garamond" w:hAnsi="Garamond"/>
          <w:sz w:val="22"/>
        </w:rPr>
      </w:pPr>
      <w:r>
        <w:rPr>
          <w:rFonts w:ascii="Garamond" w:hAnsi="Garamond"/>
          <w:sz w:val="22"/>
        </w:rPr>
        <w:t>Faculty Resident, Clark I Dormitory, 1982-85</w:t>
      </w:r>
    </w:p>
    <w:sectPr w:rsidR="006D7717" w:rsidSect="008F210A">
      <w:headerReference w:type="even" r:id="rId9"/>
      <w:headerReference w:type="default" r:id="rId10"/>
      <w:type w:val="continuous"/>
      <w:pgSz w:w="12240" w:h="15840"/>
      <w:pgMar w:top="1680" w:right="1080" w:bottom="153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371C" w14:textId="77777777" w:rsidR="00E04671" w:rsidRDefault="00E04671">
      <w:r>
        <w:separator/>
      </w:r>
    </w:p>
  </w:endnote>
  <w:endnote w:type="continuationSeparator" w:id="0">
    <w:p w14:paraId="71EB58C2" w14:textId="77777777" w:rsidR="00E04671" w:rsidRDefault="00E0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10D2" w14:textId="77777777" w:rsidR="00E04671" w:rsidRDefault="00E04671">
      <w:r>
        <w:separator/>
      </w:r>
    </w:p>
  </w:footnote>
  <w:footnote w:type="continuationSeparator" w:id="0">
    <w:p w14:paraId="36E9569F" w14:textId="77777777" w:rsidR="00E04671" w:rsidRDefault="00E04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92C2" w14:textId="65F41387" w:rsidR="00152289" w:rsidRDefault="00152289">
    <w:pPr>
      <w:tabs>
        <w:tab w:val="right" w:pos="11232"/>
      </w:tabs>
      <w:spacing w:line="240" w:lineRule="atLeast"/>
      <w:jc w:val="center"/>
      <w:rPr>
        <w:rFonts w:ascii="Garamond" w:hAnsi="Garamond"/>
      </w:rPr>
    </w:pPr>
    <w:r>
      <w:rPr>
        <w:rFonts w:ascii="Garamond" w:hAnsi="Garamond"/>
      </w:rPr>
      <w:t xml:space="preserve">Carl W. Ernst, Page </w:t>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745335">
      <w:rPr>
        <w:rStyle w:val="PageNumber"/>
        <w:rFonts w:ascii="Garamond" w:hAnsi="Garamond"/>
        <w:noProof/>
      </w:rPr>
      <w:t>12</w:t>
    </w:r>
    <w:r>
      <w:rPr>
        <w:rStyle w:val="PageNumber"/>
        <w:rFonts w:ascii="Garamond" w:hAnsi="Garamond"/>
      </w:rPr>
      <w:fldChar w:fldCharType="end"/>
    </w:r>
    <w:r>
      <w:rPr>
        <w:rFonts w:ascii="Garamond" w:hAnsi="Garamond"/>
      </w:rPr>
      <w:cr/>
    </w:r>
    <w:r>
      <w:cr/>
    </w:r>
    <w:r>
      <w:cr/>
    </w:r>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0A3D" w14:textId="4EA632CD" w:rsidR="00152289" w:rsidRDefault="00152289">
    <w:pPr>
      <w:tabs>
        <w:tab w:val="right" w:pos="11232"/>
      </w:tabs>
      <w:spacing w:line="240" w:lineRule="atLeast"/>
      <w:jc w:val="center"/>
      <w:rPr>
        <w:rFonts w:ascii="Garamond" w:hAnsi="Garamond"/>
      </w:rPr>
    </w:pPr>
    <w:r>
      <w:rPr>
        <w:rFonts w:ascii="Garamond" w:hAnsi="Garamond"/>
      </w:rPr>
      <w:t xml:space="preserve">Carl W. Ernst, Page </w:t>
    </w:r>
    <w:r>
      <w:rPr>
        <w:rFonts w:ascii="Garamond" w:hAnsi="Garamond"/>
      </w:rPr>
      <w:fldChar w:fldCharType="begin"/>
    </w:r>
    <w:r>
      <w:rPr>
        <w:rFonts w:ascii="Garamond" w:hAnsi="Garamond"/>
      </w:rPr>
      <w:instrText xml:space="preserve">page </w:instrText>
    </w:r>
    <w:r>
      <w:rPr>
        <w:rFonts w:ascii="Garamond" w:hAnsi="Garamond"/>
      </w:rPr>
      <w:fldChar w:fldCharType="separate"/>
    </w:r>
    <w:r w:rsidR="00745335">
      <w:rPr>
        <w:rFonts w:ascii="Garamond" w:hAnsi="Garamond"/>
        <w:noProof/>
      </w:rPr>
      <w:t>13</w:t>
    </w:r>
    <w:r>
      <w:rPr>
        <w:rFonts w:ascii="Garamond" w:hAnsi="Garamond"/>
      </w:rPr>
      <w:fldChar w:fldCharType="end"/>
    </w:r>
    <w:r>
      <w:rPr>
        <w:rFonts w:ascii="Garamond" w:hAnsi="Garamond"/>
      </w:rPr>
      <w:t xml:space="preserve"> </w:t>
    </w:r>
  </w:p>
  <w:p w14:paraId="0C57F2B9" w14:textId="77777777" w:rsidR="00152289" w:rsidRDefault="00152289">
    <w:pPr>
      <w:spacing w:line="240" w:lineRule="atLeast"/>
      <w:jc w:val="center"/>
    </w:pPr>
  </w:p>
  <w:p w14:paraId="2507594F" w14:textId="77777777" w:rsidR="00152289" w:rsidRDefault="00152289">
    <w:pPr>
      <w:spacing w:line="240" w:lineRule="atLeast"/>
    </w:pPr>
  </w:p>
  <w:p w14:paraId="25F9E4B9" w14:textId="77777777" w:rsidR="00152289" w:rsidRDefault="00152289">
    <w:pPr>
      <w:spacing w:line="240" w:lineRule="atLeast"/>
    </w:pPr>
  </w:p>
  <w:p w14:paraId="7EC84972" w14:textId="77777777" w:rsidR="00152289" w:rsidRDefault="00152289">
    <w:pPr>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839"/>
    <w:multiLevelType w:val="hybridMultilevel"/>
    <w:tmpl w:val="60BEF2AA"/>
    <w:lvl w:ilvl="0" w:tplc="CFD0FA8A">
      <w:start w:val="1"/>
      <w:numFmt w:val="bullet"/>
      <w:lvlText w:val=""/>
      <w:lvlJc w:val="left"/>
      <w:pPr>
        <w:tabs>
          <w:tab w:val="num" w:pos="1512"/>
        </w:tabs>
        <w:ind w:left="1512" w:hanging="360"/>
      </w:pPr>
      <w:rPr>
        <w:rFonts w:ascii="Wingdings" w:hAnsi="Wingdings" w:hint="default"/>
      </w:rPr>
    </w:lvl>
    <w:lvl w:ilvl="1" w:tplc="0ACEEF0C" w:tentative="1">
      <w:start w:val="1"/>
      <w:numFmt w:val="bullet"/>
      <w:lvlText w:val="o"/>
      <w:lvlJc w:val="left"/>
      <w:pPr>
        <w:tabs>
          <w:tab w:val="num" w:pos="2232"/>
        </w:tabs>
        <w:ind w:left="2232" w:hanging="360"/>
      </w:pPr>
      <w:rPr>
        <w:rFonts w:ascii="Courier New" w:hAnsi="Courier New" w:hint="default"/>
      </w:rPr>
    </w:lvl>
    <w:lvl w:ilvl="2" w:tplc="2812C954" w:tentative="1">
      <w:start w:val="1"/>
      <w:numFmt w:val="bullet"/>
      <w:lvlText w:val=""/>
      <w:lvlJc w:val="left"/>
      <w:pPr>
        <w:tabs>
          <w:tab w:val="num" w:pos="2952"/>
        </w:tabs>
        <w:ind w:left="2952" w:hanging="360"/>
      </w:pPr>
      <w:rPr>
        <w:rFonts w:ascii="Wingdings" w:hAnsi="Wingdings" w:hint="default"/>
      </w:rPr>
    </w:lvl>
    <w:lvl w:ilvl="3" w:tplc="239EAF2A" w:tentative="1">
      <w:start w:val="1"/>
      <w:numFmt w:val="bullet"/>
      <w:lvlText w:val=""/>
      <w:lvlJc w:val="left"/>
      <w:pPr>
        <w:tabs>
          <w:tab w:val="num" w:pos="3672"/>
        </w:tabs>
        <w:ind w:left="3672" w:hanging="360"/>
      </w:pPr>
      <w:rPr>
        <w:rFonts w:ascii="Symbol" w:hAnsi="Symbol" w:hint="default"/>
      </w:rPr>
    </w:lvl>
    <w:lvl w:ilvl="4" w:tplc="4C107948" w:tentative="1">
      <w:start w:val="1"/>
      <w:numFmt w:val="bullet"/>
      <w:lvlText w:val="o"/>
      <w:lvlJc w:val="left"/>
      <w:pPr>
        <w:tabs>
          <w:tab w:val="num" w:pos="4392"/>
        </w:tabs>
        <w:ind w:left="4392" w:hanging="360"/>
      </w:pPr>
      <w:rPr>
        <w:rFonts w:ascii="Courier New" w:hAnsi="Courier New" w:hint="default"/>
      </w:rPr>
    </w:lvl>
    <w:lvl w:ilvl="5" w:tplc="4F12D08A" w:tentative="1">
      <w:start w:val="1"/>
      <w:numFmt w:val="bullet"/>
      <w:lvlText w:val=""/>
      <w:lvlJc w:val="left"/>
      <w:pPr>
        <w:tabs>
          <w:tab w:val="num" w:pos="5112"/>
        </w:tabs>
        <w:ind w:left="5112" w:hanging="360"/>
      </w:pPr>
      <w:rPr>
        <w:rFonts w:ascii="Wingdings" w:hAnsi="Wingdings" w:hint="default"/>
      </w:rPr>
    </w:lvl>
    <w:lvl w:ilvl="6" w:tplc="E7BCC452" w:tentative="1">
      <w:start w:val="1"/>
      <w:numFmt w:val="bullet"/>
      <w:lvlText w:val=""/>
      <w:lvlJc w:val="left"/>
      <w:pPr>
        <w:tabs>
          <w:tab w:val="num" w:pos="5832"/>
        </w:tabs>
        <w:ind w:left="5832" w:hanging="360"/>
      </w:pPr>
      <w:rPr>
        <w:rFonts w:ascii="Symbol" w:hAnsi="Symbol" w:hint="default"/>
      </w:rPr>
    </w:lvl>
    <w:lvl w:ilvl="7" w:tplc="362465DA" w:tentative="1">
      <w:start w:val="1"/>
      <w:numFmt w:val="bullet"/>
      <w:lvlText w:val="o"/>
      <w:lvlJc w:val="left"/>
      <w:pPr>
        <w:tabs>
          <w:tab w:val="num" w:pos="6552"/>
        </w:tabs>
        <w:ind w:left="6552" w:hanging="360"/>
      </w:pPr>
      <w:rPr>
        <w:rFonts w:ascii="Courier New" w:hAnsi="Courier New" w:hint="default"/>
      </w:rPr>
    </w:lvl>
    <w:lvl w:ilvl="8" w:tplc="F718E81C" w:tentative="1">
      <w:start w:val="1"/>
      <w:numFmt w:val="bullet"/>
      <w:lvlText w:val=""/>
      <w:lvlJc w:val="left"/>
      <w:pPr>
        <w:tabs>
          <w:tab w:val="num" w:pos="7272"/>
        </w:tabs>
        <w:ind w:left="7272" w:hanging="360"/>
      </w:pPr>
      <w:rPr>
        <w:rFonts w:ascii="Wingdings" w:hAnsi="Wingdings" w:hint="default"/>
      </w:rPr>
    </w:lvl>
  </w:abstractNum>
  <w:abstractNum w:abstractNumId="1" w15:restartNumberingAfterBreak="0">
    <w:nsid w:val="108F7991"/>
    <w:multiLevelType w:val="hybridMultilevel"/>
    <w:tmpl w:val="2EA830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5E484A"/>
    <w:multiLevelType w:val="hybridMultilevel"/>
    <w:tmpl w:val="1A4AD20A"/>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3" w15:restartNumberingAfterBreak="0">
    <w:nsid w:val="12F2717C"/>
    <w:multiLevelType w:val="hybridMultilevel"/>
    <w:tmpl w:val="04BC0478"/>
    <w:lvl w:ilvl="0" w:tplc="2A6241F6">
      <w:start w:val="1"/>
      <w:numFmt w:val="bullet"/>
      <w:lvlText w:val=""/>
      <w:lvlJc w:val="left"/>
      <w:pPr>
        <w:tabs>
          <w:tab w:val="num" w:pos="1512"/>
        </w:tabs>
        <w:ind w:left="1512" w:hanging="360"/>
      </w:pPr>
      <w:rPr>
        <w:rFonts w:ascii="Wingdings" w:hAnsi="Wingdings" w:hint="default"/>
      </w:rPr>
    </w:lvl>
    <w:lvl w:ilvl="1" w:tplc="DA184C18" w:tentative="1">
      <w:start w:val="1"/>
      <w:numFmt w:val="bullet"/>
      <w:lvlText w:val="o"/>
      <w:lvlJc w:val="left"/>
      <w:pPr>
        <w:tabs>
          <w:tab w:val="num" w:pos="2232"/>
        </w:tabs>
        <w:ind w:left="2232" w:hanging="360"/>
      </w:pPr>
      <w:rPr>
        <w:rFonts w:ascii="Courier New" w:hAnsi="Courier New" w:hint="default"/>
      </w:rPr>
    </w:lvl>
    <w:lvl w:ilvl="2" w:tplc="8318C3FC" w:tentative="1">
      <w:start w:val="1"/>
      <w:numFmt w:val="bullet"/>
      <w:lvlText w:val=""/>
      <w:lvlJc w:val="left"/>
      <w:pPr>
        <w:tabs>
          <w:tab w:val="num" w:pos="2952"/>
        </w:tabs>
        <w:ind w:left="2952" w:hanging="360"/>
      </w:pPr>
      <w:rPr>
        <w:rFonts w:ascii="Wingdings" w:hAnsi="Wingdings" w:hint="default"/>
      </w:rPr>
    </w:lvl>
    <w:lvl w:ilvl="3" w:tplc="101A0962" w:tentative="1">
      <w:start w:val="1"/>
      <w:numFmt w:val="bullet"/>
      <w:lvlText w:val=""/>
      <w:lvlJc w:val="left"/>
      <w:pPr>
        <w:tabs>
          <w:tab w:val="num" w:pos="3672"/>
        </w:tabs>
        <w:ind w:left="3672" w:hanging="360"/>
      </w:pPr>
      <w:rPr>
        <w:rFonts w:ascii="Symbol" w:hAnsi="Symbol" w:hint="default"/>
      </w:rPr>
    </w:lvl>
    <w:lvl w:ilvl="4" w:tplc="36CCBDA2" w:tentative="1">
      <w:start w:val="1"/>
      <w:numFmt w:val="bullet"/>
      <w:lvlText w:val="o"/>
      <w:lvlJc w:val="left"/>
      <w:pPr>
        <w:tabs>
          <w:tab w:val="num" w:pos="4392"/>
        </w:tabs>
        <w:ind w:left="4392" w:hanging="360"/>
      </w:pPr>
      <w:rPr>
        <w:rFonts w:ascii="Courier New" w:hAnsi="Courier New" w:hint="default"/>
      </w:rPr>
    </w:lvl>
    <w:lvl w:ilvl="5" w:tplc="8A1A6B5E" w:tentative="1">
      <w:start w:val="1"/>
      <w:numFmt w:val="bullet"/>
      <w:lvlText w:val=""/>
      <w:lvlJc w:val="left"/>
      <w:pPr>
        <w:tabs>
          <w:tab w:val="num" w:pos="5112"/>
        </w:tabs>
        <w:ind w:left="5112" w:hanging="360"/>
      </w:pPr>
      <w:rPr>
        <w:rFonts w:ascii="Wingdings" w:hAnsi="Wingdings" w:hint="default"/>
      </w:rPr>
    </w:lvl>
    <w:lvl w:ilvl="6" w:tplc="8ED4F3B4" w:tentative="1">
      <w:start w:val="1"/>
      <w:numFmt w:val="bullet"/>
      <w:lvlText w:val=""/>
      <w:lvlJc w:val="left"/>
      <w:pPr>
        <w:tabs>
          <w:tab w:val="num" w:pos="5832"/>
        </w:tabs>
        <w:ind w:left="5832" w:hanging="360"/>
      </w:pPr>
      <w:rPr>
        <w:rFonts w:ascii="Symbol" w:hAnsi="Symbol" w:hint="default"/>
      </w:rPr>
    </w:lvl>
    <w:lvl w:ilvl="7" w:tplc="0516886C" w:tentative="1">
      <w:start w:val="1"/>
      <w:numFmt w:val="bullet"/>
      <w:lvlText w:val="o"/>
      <w:lvlJc w:val="left"/>
      <w:pPr>
        <w:tabs>
          <w:tab w:val="num" w:pos="6552"/>
        </w:tabs>
        <w:ind w:left="6552" w:hanging="360"/>
      </w:pPr>
      <w:rPr>
        <w:rFonts w:ascii="Courier New" w:hAnsi="Courier New" w:hint="default"/>
      </w:rPr>
    </w:lvl>
    <w:lvl w:ilvl="8" w:tplc="30D4B658" w:tentative="1">
      <w:start w:val="1"/>
      <w:numFmt w:val="bullet"/>
      <w:lvlText w:val=""/>
      <w:lvlJc w:val="left"/>
      <w:pPr>
        <w:tabs>
          <w:tab w:val="num" w:pos="7272"/>
        </w:tabs>
        <w:ind w:left="7272" w:hanging="360"/>
      </w:pPr>
      <w:rPr>
        <w:rFonts w:ascii="Wingdings" w:hAnsi="Wingdings" w:hint="default"/>
      </w:rPr>
    </w:lvl>
  </w:abstractNum>
  <w:abstractNum w:abstractNumId="4" w15:restartNumberingAfterBreak="0">
    <w:nsid w:val="186F1589"/>
    <w:multiLevelType w:val="singleLevel"/>
    <w:tmpl w:val="CD223EC0"/>
    <w:lvl w:ilvl="0">
      <w:start w:val="1"/>
      <w:numFmt w:val="lowerLetter"/>
      <w:lvlText w:val="%1."/>
      <w:lvlJc w:val="left"/>
      <w:pPr>
        <w:tabs>
          <w:tab w:val="num" w:pos="1620"/>
        </w:tabs>
        <w:ind w:left="1620" w:hanging="360"/>
      </w:pPr>
      <w:rPr>
        <w:rFonts w:hint="default"/>
      </w:rPr>
    </w:lvl>
  </w:abstractNum>
  <w:abstractNum w:abstractNumId="5" w15:restartNumberingAfterBreak="0">
    <w:nsid w:val="1DCC63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0312CBB"/>
    <w:multiLevelType w:val="hybridMultilevel"/>
    <w:tmpl w:val="8F8EA7CE"/>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7" w15:restartNumberingAfterBreak="0">
    <w:nsid w:val="238F6CB6"/>
    <w:multiLevelType w:val="hybridMultilevel"/>
    <w:tmpl w:val="139A455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272867AD"/>
    <w:multiLevelType w:val="hybridMultilevel"/>
    <w:tmpl w:val="20D4BCC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6C601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7C07098"/>
    <w:multiLevelType w:val="multilevel"/>
    <w:tmpl w:val="4FE21366"/>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8234CD5"/>
    <w:multiLevelType w:val="singleLevel"/>
    <w:tmpl w:val="A3C08D80"/>
    <w:lvl w:ilvl="0">
      <w:start w:val="1"/>
      <w:numFmt w:val="lowerRoman"/>
      <w:lvlText w:val="%1."/>
      <w:lvlJc w:val="left"/>
      <w:pPr>
        <w:tabs>
          <w:tab w:val="num" w:pos="2160"/>
        </w:tabs>
        <w:ind w:left="2160" w:hanging="720"/>
      </w:pPr>
      <w:rPr>
        <w:rFonts w:hint="default"/>
      </w:rPr>
    </w:lvl>
  </w:abstractNum>
  <w:abstractNum w:abstractNumId="12" w15:restartNumberingAfterBreak="0">
    <w:nsid w:val="3930245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BD527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3C20572A"/>
    <w:multiLevelType w:val="hybridMultilevel"/>
    <w:tmpl w:val="40463318"/>
    <w:lvl w:ilvl="0" w:tplc="0409000F">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5" w15:restartNumberingAfterBreak="0">
    <w:nsid w:val="3D3714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28D650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4220107"/>
    <w:multiLevelType w:val="hybridMultilevel"/>
    <w:tmpl w:val="4FE2136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83318E4"/>
    <w:multiLevelType w:val="hybridMultilevel"/>
    <w:tmpl w:val="20D4BCC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4AF55938"/>
    <w:multiLevelType w:val="singleLevel"/>
    <w:tmpl w:val="F258D388"/>
    <w:lvl w:ilvl="0">
      <w:start w:val="1"/>
      <w:numFmt w:val="lowerLetter"/>
      <w:lvlText w:val="%1."/>
      <w:lvlJc w:val="left"/>
      <w:pPr>
        <w:tabs>
          <w:tab w:val="num" w:pos="1800"/>
        </w:tabs>
        <w:ind w:left="1800" w:hanging="360"/>
      </w:pPr>
      <w:rPr>
        <w:rFonts w:hint="default"/>
      </w:rPr>
    </w:lvl>
  </w:abstractNum>
  <w:abstractNum w:abstractNumId="20" w15:restartNumberingAfterBreak="0">
    <w:nsid w:val="4C036548"/>
    <w:multiLevelType w:val="hybridMultilevel"/>
    <w:tmpl w:val="7298B15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4C7B5523"/>
    <w:multiLevelType w:val="hybridMultilevel"/>
    <w:tmpl w:val="22D2321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2" w15:restartNumberingAfterBreak="0">
    <w:nsid w:val="4C953C15"/>
    <w:multiLevelType w:val="hybridMultilevel"/>
    <w:tmpl w:val="7F9E62B8"/>
    <w:lvl w:ilvl="0" w:tplc="0409000F">
      <w:start w:val="1"/>
      <w:numFmt w:val="decimal"/>
      <w:lvlText w:val="%1."/>
      <w:lvlJc w:val="left"/>
      <w:pPr>
        <w:tabs>
          <w:tab w:val="num" w:pos="1728"/>
        </w:tabs>
        <w:ind w:left="1728" w:hanging="360"/>
      </w:p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3" w15:restartNumberingAfterBreak="0">
    <w:nsid w:val="4DB01D05"/>
    <w:multiLevelType w:val="hybridMultilevel"/>
    <w:tmpl w:val="8C04F78C"/>
    <w:lvl w:ilvl="0" w:tplc="C83889D0">
      <w:start w:val="1"/>
      <w:numFmt w:val="decimal"/>
      <w:lvlText w:val="%1."/>
      <w:lvlJc w:val="left"/>
      <w:pPr>
        <w:tabs>
          <w:tab w:val="num" w:pos="1443"/>
        </w:tabs>
        <w:ind w:left="1443" w:hanging="435"/>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4" w15:restartNumberingAfterBreak="0">
    <w:nsid w:val="4E3752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2F3E81"/>
    <w:multiLevelType w:val="hybridMultilevel"/>
    <w:tmpl w:val="2FD801B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C934166"/>
    <w:multiLevelType w:val="singleLevel"/>
    <w:tmpl w:val="F7703858"/>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1B3AE0"/>
    <w:multiLevelType w:val="hybridMultilevel"/>
    <w:tmpl w:val="B9D2576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8" w15:restartNumberingAfterBreak="0">
    <w:nsid w:val="63917EDD"/>
    <w:multiLevelType w:val="singleLevel"/>
    <w:tmpl w:val="4BC40C34"/>
    <w:lvl w:ilvl="0">
      <w:start w:val="1"/>
      <w:numFmt w:val="lowerLetter"/>
      <w:lvlText w:val="%1. "/>
      <w:legacy w:legacy="1" w:legacySpace="0" w:legacyIndent="360"/>
      <w:lvlJc w:val="left"/>
      <w:pPr>
        <w:ind w:left="1620" w:hanging="360"/>
      </w:pPr>
      <w:rPr>
        <w:rFonts w:ascii="Courier" w:hAnsi="Courier" w:hint="default"/>
        <w:b w:val="0"/>
        <w:i w:val="0"/>
        <w:sz w:val="24"/>
        <w:u w:val="none"/>
      </w:rPr>
    </w:lvl>
  </w:abstractNum>
  <w:abstractNum w:abstractNumId="29" w15:restartNumberingAfterBreak="0">
    <w:nsid w:val="65652463"/>
    <w:multiLevelType w:val="singleLevel"/>
    <w:tmpl w:val="47F0584C"/>
    <w:lvl w:ilvl="0">
      <w:start w:val="1"/>
      <w:numFmt w:val="decimal"/>
      <w:lvlText w:val="%1."/>
      <w:lvlJc w:val="left"/>
      <w:pPr>
        <w:tabs>
          <w:tab w:val="num" w:pos="2340"/>
        </w:tabs>
        <w:ind w:left="2340" w:hanging="360"/>
      </w:pPr>
      <w:rPr>
        <w:rFonts w:hint="default"/>
      </w:rPr>
    </w:lvl>
  </w:abstractNum>
  <w:abstractNum w:abstractNumId="30" w15:restartNumberingAfterBreak="0">
    <w:nsid w:val="6F4F0753"/>
    <w:multiLevelType w:val="hybridMultilevel"/>
    <w:tmpl w:val="60BEF2AA"/>
    <w:lvl w:ilvl="0" w:tplc="D66800F2">
      <w:start w:val="1"/>
      <w:numFmt w:val="bullet"/>
      <w:lvlText w:val=""/>
      <w:lvlJc w:val="left"/>
      <w:pPr>
        <w:tabs>
          <w:tab w:val="num" w:pos="1512"/>
        </w:tabs>
        <w:ind w:left="1512" w:hanging="360"/>
      </w:pPr>
      <w:rPr>
        <w:rFonts w:ascii="Symbol" w:hAnsi="Symbol" w:hint="default"/>
      </w:rPr>
    </w:lvl>
    <w:lvl w:ilvl="1" w:tplc="BD0C19AA" w:tentative="1">
      <w:start w:val="1"/>
      <w:numFmt w:val="bullet"/>
      <w:lvlText w:val="o"/>
      <w:lvlJc w:val="left"/>
      <w:pPr>
        <w:tabs>
          <w:tab w:val="num" w:pos="2232"/>
        </w:tabs>
        <w:ind w:left="2232" w:hanging="360"/>
      </w:pPr>
      <w:rPr>
        <w:rFonts w:ascii="Courier New" w:hAnsi="Courier New" w:hint="default"/>
      </w:rPr>
    </w:lvl>
    <w:lvl w:ilvl="2" w:tplc="18C80D7C" w:tentative="1">
      <w:start w:val="1"/>
      <w:numFmt w:val="bullet"/>
      <w:lvlText w:val=""/>
      <w:lvlJc w:val="left"/>
      <w:pPr>
        <w:tabs>
          <w:tab w:val="num" w:pos="2952"/>
        </w:tabs>
        <w:ind w:left="2952" w:hanging="360"/>
      </w:pPr>
      <w:rPr>
        <w:rFonts w:ascii="Wingdings" w:hAnsi="Wingdings" w:hint="default"/>
      </w:rPr>
    </w:lvl>
    <w:lvl w:ilvl="3" w:tplc="BBC29F60" w:tentative="1">
      <w:start w:val="1"/>
      <w:numFmt w:val="bullet"/>
      <w:lvlText w:val=""/>
      <w:lvlJc w:val="left"/>
      <w:pPr>
        <w:tabs>
          <w:tab w:val="num" w:pos="3672"/>
        </w:tabs>
        <w:ind w:left="3672" w:hanging="360"/>
      </w:pPr>
      <w:rPr>
        <w:rFonts w:ascii="Symbol" w:hAnsi="Symbol" w:hint="default"/>
      </w:rPr>
    </w:lvl>
    <w:lvl w:ilvl="4" w:tplc="AA168014" w:tentative="1">
      <w:start w:val="1"/>
      <w:numFmt w:val="bullet"/>
      <w:lvlText w:val="o"/>
      <w:lvlJc w:val="left"/>
      <w:pPr>
        <w:tabs>
          <w:tab w:val="num" w:pos="4392"/>
        </w:tabs>
        <w:ind w:left="4392" w:hanging="360"/>
      </w:pPr>
      <w:rPr>
        <w:rFonts w:ascii="Courier New" w:hAnsi="Courier New" w:hint="default"/>
      </w:rPr>
    </w:lvl>
    <w:lvl w:ilvl="5" w:tplc="F96E7E7E" w:tentative="1">
      <w:start w:val="1"/>
      <w:numFmt w:val="bullet"/>
      <w:lvlText w:val=""/>
      <w:lvlJc w:val="left"/>
      <w:pPr>
        <w:tabs>
          <w:tab w:val="num" w:pos="5112"/>
        </w:tabs>
        <w:ind w:left="5112" w:hanging="360"/>
      </w:pPr>
      <w:rPr>
        <w:rFonts w:ascii="Wingdings" w:hAnsi="Wingdings" w:hint="default"/>
      </w:rPr>
    </w:lvl>
    <w:lvl w:ilvl="6" w:tplc="0FBACC08" w:tentative="1">
      <w:start w:val="1"/>
      <w:numFmt w:val="bullet"/>
      <w:lvlText w:val=""/>
      <w:lvlJc w:val="left"/>
      <w:pPr>
        <w:tabs>
          <w:tab w:val="num" w:pos="5832"/>
        </w:tabs>
        <w:ind w:left="5832" w:hanging="360"/>
      </w:pPr>
      <w:rPr>
        <w:rFonts w:ascii="Symbol" w:hAnsi="Symbol" w:hint="default"/>
      </w:rPr>
    </w:lvl>
    <w:lvl w:ilvl="7" w:tplc="D35C1546" w:tentative="1">
      <w:start w:val="1"/>
      <w:numFmt w:val="bullet"/>
      <w:lvlText w:val="o"/>
      <w:lvlJc w:val="left"/>
      <w:pPr>
        <w:tabs>
          <w:tab w:val="num" w:pos="6552"/>
        </w:tabs>
        <w:ind w:left="6552" w:hanging="360"/>
      </w:pPr>
      <w:rPr>
        <w:rFonts w:ascii="Courier New" w:hAnsi="Courier New" w:hint="default"/>
      </w:rPr>
    </w:lvl>
    <w:lvl w:ilvl="8" w:tplc="707CD352" w:tentative="1">
      <w:start w:val="1"/>
      <w:numFmt w:val="bullet"/>
      <w:lvlText w:val=""/>
      <w:lvlJc w:val="left"/>
      <w:pPr>
        <w:tabs>
          <w:tab w:val="num" w:pos="7272"/>
        </w:tabs>
        <w:ind w:left="7272" w:hanging="360"/>
      </w:pPr>
      <w:rPr>
        <w:rFonts w:ascii="Wingdings" w:hAnsi="Wingdings" w:hint="default"/>
      </w:rPr>
    </w:lvl>
  </w:abstractNum>
  <w:abstractNum w:abstractNumId="31" w15:restartNumberingAfterBreak="0">
    <w:nsid w:val="71D95CAF"/>
    <w:multiLevelType w:val="hybridMultilevel"/>
    <w:tmpl w:val="6FB619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4B2192"/>
    <w:multiLevelType w:val="hybridMultilevel"/>
    <w:tmpl w:val="41F00B8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7C161B9D"/>
    <w:multiLevelType w:val="hybridMultilevel"/>
    <w:tmpl w:val="17F8CF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DE45BAA"/>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5" w15:restartNumberingAfterBreak="0">
    <w:nsid w:val="7F181447"/>
    <w:multiLevelType w:val="hybridMultilevel"/>
    <w:tmpl w:val="27A0ADE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4"/>
  </w:num>
  <w:num w:numId="3">
    <w:abstractNumId w:val="29"/>
  </w:num>
  <w:num w:numId="4">
    <w:abstractNumId w:val="13"/>
  </w:num>
  <w:num w:numId="5">
    <w:abstractNumId w:val="5"/>
  </w:num>
  <w:num w:numId="6">
    <w:abstractNumId w:val="9"/>
  </w:num>
  <w:num w:numId="7">
    <w:abstractNumId w:val="15"/>
  </w:num>
  <w:num w:numId="8">
    <w:abstractNumId w:val="26"/>
  </w:num>
  <w:num w:numId="9">
    <w:abstractNumId w:val="12"/>
  </w:num>
  <w:num w:numId="10">
    <w:abstractNumId w:val="34"/>
  </w:num>
  <w:num w:numId="11">
    <w:abstractNumId w:val="19"/>
  </w:num>
  <w:num w:numId="12">
    <w:abstractNumId w:val="24"/>
  </w:num>
  <w:num w:numId="13">
    <w:abstractNumId w:val="16"/>
  </w:num>
  <w:num w:numId="14">
    <w:abstractNumId w:val="30"/>
  </w:num>
  <w:num w:numId="15">
    <w:abstractNumId w:val="0"/>
  </w:num>
  <w:num w:numId="16">
    <w:abstractNumId w:val="3"/>
  </w:num>
  <w:num w:numId="17">
    <w:abstractNumId w:val="11"/>
  </w:num>
  <w:num w:numId="18">
    <w:abstractNumId w:val="14"/>
  </w:num>
  <w:num w:numId="19">
    <w:abstractNumId w:val="22"/>
  </w:num>
  <w:num w:numId="20">
    <w:abstractNumId w:val="23"/>
  </w:num>
  <w:num w:numId="21">
    <w:abstractNumId w:val="18"/>
  </w:num>
  <w:num w:numId="22">
    <w:abstractNumId w:val="8"/>
  </w:num>
  <w:num w:numId="23">
    <w:abstractNumId w:val="35"/>
  </w:num>
  <w:num w:numId="24">
    <w:abstractNumId w:val="27"/>
  </w:num>
  <w:num w:numId="25">
    <w:abstractNumId w:val="21"/>
  </w:num>
  <w:num w:numId="26">
    <w:abstractNumId w:val="17"/>
  </w:num>
  <w:num w:numId="27">
    <w:abstractNumId w:val="10"/>
  </w:num>
  <w:num w:numId="28">
    <w:abstractNumId w:val="20"/>
  </w:num>
  <w:num w:numId="29">
    <w:abstractNumId w:val="2"/>
  </w:num>
  <w:num w:numId="30">
    <w:abstractNumId w:val="1"/>
  </w:num>
  <w:num w:numId="31">
    <w:abstractNumId w:val="31"/>
  </w:num>
  <w:num w:numId="32">
    <w:abstractNumId w:val="32"/>
  </w:num>
  <w:num w:numId="33">
    <w:abstractNumId w:val="7"/>
  </w:num>
  <w:num w:numId="34">
    <w:abstractNumId w:val="33"/>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699A625E-C239-4B28-B2D2-C2BE5DD5574D}"/>
    <w:docVar w:name="dgnword-eventsink" w:val="536901080"/>
    <w:docVar w:name="SelEnd" w:val=" "/>
    <w:docVar w:name="SelStart" w:val=" "/>
  </w:docVars>
  <w:rsids>
    <w:rsidRoot w:val="00B25772"/>
    <w:rsid w:val="0000172F"/>
    <w:rsid w:val="000039E4"/>
    <w:rsid w:val="00004403"/>
    <w:rsid w:val="00010B40"/>
    <w:rsid w:val="00011719"/>
    <w:rsid w:val="00015304"/>
    <w:rsid w:val="0001716E"/>
    <w:rsid w:val="000177C5"/>
    <w:rsid w:val="00022E16"/>
    <w:rsid w:val="000310C4"/>
    <w:rsid w:val="0003140A"/>
    <w:rsid w:val="0004067D"/>
    <w:rsid w:val="0004190C"/>
    <w:rsid w:val="00050344"/>
    <w:rsid w:val="000526AA"/>
    <w:rsid w:val="00052891"/>
    <w:rsid w:val="00054BF7"/>
    <w:rsid w:val="00056A76"/>
    <w:rsid w:val="00070B71"/>
    <w:rsid w:val="0007241B"/>
    <w:rsid w:val="00084EAE"/>
    <w:rsid w:val="00085059"/>
    <w:rsid w:val="000918CB"/>
    <w:rsid w:val="000944AE"/>
    <w:rsid w:val="00094D55"/>
    <w:rsid w:val="000A2AA9"/>
    <w:rsid w:val="000B1758"/>
    <w:rsid w:val="000B6112"/>
    <w:rsid w:val="000C2B5C"/>
    <w:rsid w:val="000C3EE7"/>
    <w:rsid w:val="000C43DB"/>
    <w:rsid w:val="000D29FB"/>
    <w:rsid w:val="000E1174"/>
    <w:rsid w:val="000E2F68"/>
    <w:rsid w:val="000E3E1E"/>
    <w:rsid w:val="000F229C"/>
    <w:rsid w:val="000F2412"/>
    <w:rsid w:val="000F57A6"/>
    <w:rsid w:val="00104C39"/>
    <w:rsid w:val="00105D3A"/>
    <w:rsid w:val="00107DE7"/>
    <w:rsid w:val="00126329"/>
    <w:rsid w:val="00133D69"/>
    <w:rsid w:val="001340F8"/>
    <w:rsid w:val="0014059E"/>
    <w:rsid w:val="00141FD1"/>
    <w:rsid w:val="00146706"/>
    <w:rsid w:val="00152289"/>
    <w:rsid w:val="00166617"/>
    <w:rsid w:val="0017351A"/>
    <w:rsid w:val="00174A75"/>
    <w:rsid w:val="0018500E"/>
    <w:rsid w:val="00191A08"/>
    <w:rsid w:val="00191ED8"/>
    <w:rsid w:val="00195867"/>
    <w:rsid w:val="001A039E"/>
    <w:rsid w:val="001B1469"/>
    <w:rsid w:val="001B1FD8"/>
    <w:rsid w:val="001B5412"/>
    <w:rsid w:val="001B7536"/>
    <w:rsid w:val="001B7603"/>
    <w:rsid w:val="001C1E1C"/>
    <w:rsid w:val="001C2551"/>
    <w:rsid w:val="001C2E20"/>
    <w:rsid w:val="001C31EC"/>
    <w:rsid w:val="001C34B8"/>
    <w:rsid w:val="001C4373"/>
    <w:rsid w:val="001C7BE7"/>
    <w:rsid w:val="001D1ECC"/>
    <w:rsid w:val="001D34BE"/>
    <w:rsid w:val="001D497C"/>
    <w:rsid w:val="001E6F7C"/>
    <w:rsid w:val="001F632A"/>
    <w:rsid w:val="001F68C8"/>
    <w:rsid w:val="001F6F70"/>
    <w:rsid w:val="00201633"/>
    <w:rsid w:val="00212E63"/>
    <w:rsid w:val="00213DE3"/>
    <w:rsid w:val="002147BE"/>
    <w:rsid w:val="00223274"/>
    <w:rsid w:val="00224A61"/>
    <w:rsid w:val="002270AC"/>
    <w:rsid w:val="00236B03"/>
    <w:rsid w:val="00240EE9"/>
    <w:rsid w:val="00251142"/>
    <w:rsid w:val="00256C81"/>
    <w:rsid w:val="002617E1"/>
    <w:rsid w:val="0026329A"/>
    <w:rsid w:val="002647B9"/>
    <w:rsid w:val="0026663E"/>
    <w:rsid w:val="00271445"/>
    <w:rsid w:val="00273876"/>
    <w:rsid w:val="00280E6B"/>
    <w:rsid w:val="00282974"/>
    <w:rsid w:val="00287C5A"/>
    <w:rsid w:val="00290835"/>
    <w:rsid w:val="00291C6B"/>
    <w:rsid w:val="0029202B"/>
    <w:rsid w:val="002A016D"/>
    <w:rsid w:val="002A415F"/>
    <w:rsid w:val="002A44EB"/>
    <w:rsid w:val="002A72A3"/>
    <w:rsid w:val="002B4931"/>
    <w:rsid w:val="002B7948"/>
    <w:rsid w:val="002C10C6"/>
    <w:rsid w:val="002C3750"/>
    <w:rsid w:val="002C57AE"/>
    <w:rsid w:val="002D0952"/>
    <w:rsid w:val="002D0CE6"/>
    <w:rsid w:val="002E694A"/>
    <w:rsid w:val="002F10DE"/>
    <w:rsid w:val="002F3C4E"/>
    <w:rsid w:val="002F45DB"/>
    <w:rsid w:val="0030066A"/>
    <w:rsid w:val="0030173C"/>
    <w:rsid w:val="003127B7"/>
    <w:rsid w:val="00316DDE"/>
    <w:rsid w:val="003228FB"/>
    <w:rsid w:val="0033188A"/>
    <w:rsid w:val="00336012"/>
    <w:rsid w:val="0033707B"/>
    <w:rsid w:val="00337BE2"/>
    <w:rsid w:val="003415E1"/>
    <w:rsid w:val="00343147"/>
    <w:rsid w:val="003611F9"/>
    <w:rsid w:val="0036146F"/>
    <w:rsid w:val="00363411"/>
    <w:rsid w:val="003636E2"/>
    <w:rsid w:val="003649ED"/>
    <w:rsid w:val="00366D82"/>
    <w:rsid w:val="0037242B"/>
    <w:rsid w:val="00372E28"/>
    <w:rsid w:val="0037447B"/>
    <w:rsid w:val="00375707"/>
    <w:rsid w:val="00380783"/>
    <w:rsid w:val="00381364"/>
    <w:rsid w:val="00386E37"/>
    <w:rsid w:val="00387428"/>
    <w:rsid w:val="00387D9C"/>
    <w:rsid w:val="003911EC"/>
    <w:rsid w:val="00392530"/>
    <w:rsid w:val="003935E8"/>
    <w:rsid w:val="003952EA"/>
    <w:rsid w:val="00395DB0"/>
    <w:rsid w:val="00396F78"/>
    <w:rsid w:val="003A054D"/>
    <w:rsid w:val="003A44CE"/>
    <w:rsid w:val="003B052A"/>
    <w:rsid w:val="003C055B"/>
    <w:rsid w:val="003C2B07"/>
    <w:rsid w:val="003E06FF"/>
    <w:rsid w:val="003F0132"/>
    <w:rsid w:val="00402F8E"/>
    <w:rsid w:val="00406B27"/>
    <w:rsid w:val="00413703"/>
    <w:rsid w:val="00421865"/>
    <w:rsid w:val="00423FA0"/>
    <w:rsid w:val="00424461"/>
    <w:rsid w:val="00434009"/>
    <w:rsid w:val="00437052"/>
    <w:rsid w:val="004419B2"/>
    <w:rsid w:val="00442E6D"/>
    <w:rsid w:val="00456BCA"/>
    <w:rsid w:val="00463632"/>
    <w:rsid w:val="004641AD"/>
    <w:rsid w:val="0047173A"/>
    <w:rsid w:val="00474B7C"/>
    <w:rsid w:val="00475737"/>
    <w:rsid w:val="004A0B09"/>
    <w:rsid w:val="004A0D09"/>
    <w:rsid w:val="004A1D01"/>
    <w:rsid w:val="004A4CFA"/>
    <w:rsid w:val="004A7A05"/>
    <w:rsid w:val="004B2EA7"/>
    <w:rsid w:val="004B783B"/>
    <w:rsid w:val="004C68D7"/>
    <w:rsid w:val="004D10A2"/>
    <w:rsid w:val="004D2740"/>
    <w:rsid w:val="004E0315"/>
    <w:rsid w:val="004E0B1C"/>
    <w:rsid w:val="004E2390"/>
    <w:rsid w:val="004E3BB5"/>
    <w:rsid w:val="004F10A0"/>
    <w:rsid w:val="004F5C5A"/>
    <w:rsid w:val="004F61A9"/>
    <w:rsid w:val="00501DBA"/>
    <w:rsid w:val="005071EA"/>
    <w:rsid w:val="0050786A"/>
    <w:rsid w:val="0051524E"/>
    <w:rsid w:val="00516B33"/>
    <w:rsid w:val="00524412"/>
    <w:rsid w:val="00540E54"/>
    <w:rsid w:val="00547DA2"/>
    <w:rsid w:val="00550264"/>
    <w:rsid w:val="005507C3"/>
    <w:rsid w:val="00550EFA"/>
    <w:rsid w:val="00552646"/>
    <w:rsid w:val="005713F0"/>
    <w:rsid w:val="0057350B"/>
    <w:rsid w:val="005761BA"/>
    <w:rsid w:val="005817BA"/>
    <w:rsid w:val="00581AA6"/>
    <w:rsid w:val="0058266E"/>
    <w:rsid w:val="005831E6"/>
    <w:rsid w:val="00584C03"/>
    <w:rsid w:val="00586D13"/>
    <w:rsid w:val="00587294"/>
    <w:rsid w:val="005950E5"/>
    <w:rsid w:val="005A1F4C"/>
    <w:rsid w:val="005A5130"/>
    <w:rsid w:val="005C1B92"/>
    <w:rsid w:val="005C1C1A"/>
    <w:rsid w:val="005C1E4C"/>
    <w:rsid w:val="005C5616"/>
    <w:rsid w:val="005D1BB8"/>
    <w:rsid w:val="005D1F99"/>
    <w:rsid w:val="005E0021"/>
    <w:rsid w:val="005E53C3"/>
    <w:rsid w:val="005E5508"/>
    <w:rsid w:val="005E6529"/>
    <w:rsid w:val="005E7C09"/>
    <w:rsid w:val="005F074F"/>
    <w:rsid w:val="005F5CAA"/>
    <w:rsid w:val="005F67D2"/>
    <w:rsid w:val="006024BD"/>
    <w:rsid w:val="00602EC6"/>
    <w:rsid w:val="006065DD"/>
    <w:rsid w:val="006106B3"/>
    <w:rsid w:val="00610CEF"/>
    <w:rsid w:val="00615A8D"/>
    <w:rsid w:val="00616935"/>
    <w:rsid w:val="00622DA8"/>
    <w:rsid w:val="00630E52"/>
    <w:rsid w:val="006330DA"/>
    <w:rsid w:val="00635A3A"/>
    <w:rsid w:val="00641534"/>
    <w:rsid w:val="00643ED5"/>
    <w:rsid w:val="00650B2B"/>
    <w:rsid w:val="00650D19"/>
    <w:rsid w:val="00651FB0"/>
    <w:rsid w:val="00656469"/>
    <w:rsid w:val="006641FE"/>
    <w:rsid w:val="00670994"/>
    <w:rsid w:val="006730FD"/>
    <w:rsid w:val="006737AF"/>
    <w:rsid w:val="00676D47"/>
    <w:rsid w:val="0067719C"/>
    <w:rsid w:val="00683DA9"/>
    <w:rsid w:val="00685081"/>
    <w:rsid w:val="00691587"/>
    <w:rsid w:val="006928AB"/>
    <w:rsid w:val="0069294C"/>
    <w:rsid w:val="006A283B"/>
    <w:rsid w:val="006A2F75"/>
    <w:rsid w:val="006A4D4E"/>
    <w:rsid w:val="006A599D"/>
    <w:rsid w:val="006C07BC"/>
    <w:rsid w:val="006C5C01"/>
    <w:rsid w:val="006D7163"/>
    <w:rsid w:val="006D7717"/>
    <w:rsid w:val="006E3526"/>
    <w:rsid w:val="006E519D"/>
    <w:rsid w:val="006F4271"/>
    <w:rsid w:val="006F4386"/>
    <w:rsid w:val="00703CB5"/>
    <w:rsid w:val="00706DD3"/>
    <w:rsid w:val="00714768"/>
    <w:rsid w:val="00717BE8"/>
    <w:rsid w:val="00721C07"/>
    <w:rsid w:val="007231A6"/>
    <w:rsid w:val="00725AC3"/>
    <w:rsid w:val="00726512"/>
    <w:rsid w:val="00735509"/>
    <w:rsid w:val="00735BC1"/>
    <w:rsid w:val="00740417"/>
    <w:rsid w:val="00745335"/>
    <w:rsid w:val="00747488"/>
    <w:rsid w:val="00750993"/>
    <w:rsid w:val="007563CC"/>
    <w:rsid w:val="00760C4C"/>
    <w:rsid w:val="007670E4"/>
    <w:rsid w:val="00774199"/>
    <w:rsid w:val="007847E8"/>
    <w:rsid w:val="007901A5"/>
    <w:rsid w:val="00793FC0"/>
    <w:rsid w:val="007A12B9"/>
    <w:rsid w:val="007A7D28"/>
    <w:rsid w:val="007B36D1"/>
    <w:rsid w:val="007B7F8B"/>
    <w:rsid w:val="007C0829"/>
    <w:rsid w:val="007C23DB"/>
    <w:rsid w:val="007C4A00"/>
    <w:rsid w:val="007D2454"/>
    <w:rsid w:val="007E787E"/>
    <w:rsid w:val="007F24E0"/>
    <w:rsid w:val="007F2973"/>
    <w:rsid w:val="008056B0"/>
    <w:rsid w:val="00820572"/>
    <w:rsid w:val="00823F48"/>
    <w:rsid w:val="0083213A"/>
    <w:rsid w:val="00833AAE"/>
    <w:rsid w:val="00843224"/>
    <w:rsid w:val="0085629F"/>
    <w:rsid w:val="008842A1"/>
    <w:rsid w:val="0088713A"/>
    <w:rsid w:val="00893053"/>
    <w:rsid w:val="00896F46"/>
    <w:rsid w:val="00897043"/>
    <w:rsid w:val="008A428F"/>
    <w:rsid w:val="008A4729"/>
    <w:rsid w:val="008B5A48"/>
    <w:rsid w:val="008C6F66"/>
    <w:rsid w:val="008E528F"/>
    <w:rsid w:val="008F210A"/>
    <w:rsid w:val="008F452B"/>
    <w:rsid w:val="009030FF"/>
    <w:rsid w:val="009031CB"/>
    <w:rsid w:val="0090798A"/>
    <w:rsid w:val="00911B3A"/>
    <w:rsid w:val="00914865"/>
    <w:rsid w:val="009157E2"/>
    <w:rsid w:val="0091712E"/>
    <w:rsid w:val="00920FDF"/>
    <w:rsid w:val="00921D33"/>
    <w:rsid w:val="00926016"/>
    <w:rsid w:val="00927E0C"/>
    <w:rsid w:val="00930AD6"/>
    <w:rsid w:val="00931441"/>
    <w:rsid w:val="009420F7"/>
    <w:rsid w:val="009441D2"/>
    <w:rsid w:val="00951361"/>
    <w:rsid w:val="00956371"/>
    <w:rsid w:val="00956505"/>
    <w:rsid w:val="00963E0E"/>
    <w:rsid w:val="00964E24"/>
    <w:rsid w:val="009669CC"/>
    <w:rsid w:val="0097104B"/>
    <w:rsid w:val="00973321"/>
    <w:rsid w:val="00980AAA"/>
    <w:rsid w:val="00981647"/>
    <w:rsid w:val="00995DB7"/>
    <w:rsid w:val="00996BA8"/>
    <w:rsid w:val="009979FA"/>
    <w:rsid w:val="00997D59"/>
    <w:rsid w:val="009A2087"/>
    <w:rsid w:val="009A46CF"/>
    <w:rsid w:val="009A6422"/>
    <w:rsid w:val="009B154A"/>
    <w:rsid w:val="009B26B2"/>
    <w:rsid w:val="009B326C"/>
    <w:rsid w:val="009B4610"/>
    <w:rsid w:val="009B4643"/>
    <w:rsid w:val="009C0A7A"/>
    <w:rsid w:val="009C6A0E"/>
    <w:rsid w:val="009C6F6B"/>
    <w:rsid w:val="009D3852"/>
    <w:rsid w:val="009D4F55"/>
    <w:rsid w:val="009E0B5A"/>
    <w:rsid w:val="009E4ADA"/>
    <w:rsid w:val="009F7851"/>
    <w:rsid w:val="00A01F04"/>
    <w:rsid w:val="00A03780"/>
    <w:rsid w:val="00A061D9"/>
    <w:rsid w:val="00A062CE"/>
    <w:rsid w:val="00A065DE"/>
    <w:rsid w:val="00A06873"/>
    <w:rsid w:val="00A224EB"/>
    <w:rsid w:val="00A23C81"/>
    <w:rsid w:val="00A34880"/>
    <w:rsid w:val="00A43BAE"/>
    <w:rsid w:val="00A43EFF"/>
    <w:rsid w:val="00A449B6"/>
    <w:rsid w:val="00A44E79"/>
    <w:rsid w:val="00A453EC"/>
    <w:rsid w:val="00A45D31"/>
    <w:rsid w:val="00A4765A"/>
    <w:rsid w:val="00A532E5"/>
    <w:rsid w:val="00A55460"/>
    <w:rsid w:val="00A56106"/>
    <w:rsid w:val="00A6014E"/>
    <w:rsid w:val="00A65539"/>
    <w:rsid w:val="00A672C0"/>
    <w:rsid w:val="00A67390"/>
    <w:rsid w:val="00A72457"/>
    <w:rsid w:val="00A80FDC"/>
    <w:rsid w:val="00A8694C"/>
    <w:rsid w:val="00A95780"/>
    <w:rsid w:val="00AA2F6B"/>
    <w:rsid w:val="00AB0171"/>
    <w:rsid w:val="00AB0C2E"/>
    <w:rsid w:val="00AB7313"/>
    <w:rsid w:val="00AD047E"/>
    <w:rsid w:val="00AE078E"/>
    <w:rsid w:val="00AE281B"/>
    <w:rsid w:val="00AF45A4"/>
    <w:rsid w:val="00B04A4B"/>
    <w:rsid w:val="00B1011B"/>
    <w:rsid w:val="00B1385F"/>
    <w:rsid w:val="00B16D06"/>
    <w:rsid w:val="00B201DB"/>
    <w:rsid w:val="00B249D4"/>
    <w:rsid w:val="00B25772"/>
    <w:rsid w:val="00B33E2D"/>
    <w:rsid w:val="00B35192"/>
    <w:rsid w:val="00B36BBD"/>
    <w:rsid w:val="00B4470B"/>
    <w:rsid w:val="00B467BB"/>
    <w:rsid w:val="00B55075"/>
    <w:rsid w:val="00B61B99"/>
    <w:rsid w:val="00B63558"/>
    <w:rsid w:val="00B65340"/>
    <w:rsid w:val="00B83FEA"/>
    <w:rsid w:val="00B942A9"/>
    <w:rsid w:val="00B9433B"/>
    <w:rsid w:val="00B97202"/>
    <w:rsid w:val="00B97499"/>
    <w:rsid w:val="00BA4290"/>
    <w:rsid w:val="00BA51FF"/>
    <w:rsid w:val="00BB6059"/>
    <w:rsid w:val="00BB686C"/>
    <w:rsid w:val="00BB6C3D"/>
    <w:rsid w:val="00BC22E9"/>
    <w:rsid w:val="00BD4A5D"/>
    <w:rsid w:val="00BD6511"/>
    <w:rsid w:val="00BD6CEA"/>
    <w:rsid w:val="00BE3CF8"/>
    <w:rsid w:val="00BE3DF8"/>
    <w:rsid w:val="00BE412D"/>
    <w:rsid w:val="00BF5DF7"/>
    <w:rsid w:val="00C01A39"/>
    <w:rsid w:val="00C10F9F"/>
    <w:rsid w:val="00C13EC3"/>
    <w:rsid w:val="00C15E95"/>
    <w:rsid w:val="00C26064"/>
    <w:rsid w:val="00C34254"/>
    <w:rsid w:val="00C41A3B"/>
    <w:rsid w:val="00C5459C"/>
    <w:rsid w:val="00C56FE3"/>
    <w:rsid w:val="00C61BB1"/>
    <w:rsid w:val="00C64461"/>
    <w:rsid w:val="00C66295"/>
    <w:rsid w:val="00C720EF"/>
    <w:rsid w:val="00C72735"/>
    <w:rsid w:val="00C83194"/>
    <w:rsid w:val="00C835A9"/>
    <w:rsid w:val="00C866A3"/>
    <w:rsid w:val="00C90047"/>
    <w:rsid w:val="00C90CE2"/>
    <w:rsid w:val="00CA2A8A"/>
    <w:rsid w:val="00CA2EF8"/>
    <w:rsid w:val="00CB0514"/>
    <w:rsid w:val="00CB2D67"/>
    <w:rsid w:val="00CB780F"/>
    <w:rsid w:val="00CC0489"/>
    <w:rsid w:val="00CC0922"/>
    <w:rsid w:val="00CC34AA"/>
    <w:rsid w:val="00CD39C3"/>
    <w:rsid w:val="00CE6D18"/>
    <w:rsid w:val="00CF2757"/>
    <w:rsid w:val="00CF69B7"/>
    <w:rsid w:val="00D00421"/>
    <w:rsid w:val="00D010D4"/>
    <w:rsid w:val="00D01361"/>
    <w:rsid w:val="00D153A3"/>
    <w:rsid w:val="00D16F5F"/>
    <w:rsid w:val="00D218BB"/>
    <w:rsid w:val="00D259AF"/>
    <w:rsid w:val="00D25E84"/>
    <w:rsid w:val="00D32D5F"/>
    <w:rsid w:val="00D32F42"/>
    <w:rsid w:val="00D33878"/>
    <w:rsid w:val="00D37BC1"/>
    <w:rsid w:val="00D4071E"/>
    <w:rsid w:val="00D53E73"/>
    <w:rsid w:val="00D611B0"/>
    <w:rsid w:val="00D6289E"/>
    <w:rsid w:val="00D62F14"/>
    <w:rsid w:val="00D63688"/>
    <w:rsid w:val="00D655BC"/>
    <w:rsid w:val="00D658EB"/>
    <w:rsid w:val="00D706A4"/>
    <w:rsid w:val="00D7359B"/>
    <w:rsid w:val="00D8081B"/>
    <w:rsid w:val="00D85C40"/>
    <w:rsid w:val="00D8601B"/>
    <w:rsid w:val="00D9105B"/>
    <w:rsid w:val="00D932ED"/>
    <w:rsid w:val="00D94942"/>
    <w:rsid w:val="00D95E51"/>
    <w:rsid w:val="00DA16CE"/>
    <w:rsid w:val="00DA4DB7"/>
    <w:rsid w:val="00DA5617"/>
    <w:rsid w:val="00DA7456"/>
    <w:rsid w:val="00DB7D03"/>
    <w:rsid w:val="00DC0DAD"/>
    <w:rsid w:val="00DC177B"/>
    <w:rsid w:val="00DC24E1"/>
    <w:rsid w:val="00DC7541"/>
    <w:rsid w:val="00DD62FC"/>
    <w:rsid w:val="00DE02A3"/>
    <w:rsid w:val="00DE130E"/>
    <w:rsid w:val="00DE5C56"/>
    <w:rsid w:val="00DE5E63"/>
    <w:rsid w:val="00DE759D"/>
    <w:rsid w:val="00DE7FC4"/>
    <w:rsid w:val="00DF01DB"/>
    <w:rsid w:val="00DF0731"/>
    <w:rsid w:val="00DF208C"/>
    <w:rsid w:val="00DF2947"/>
    <w:rsid w:val="00DF5184"/>
    <w:rsid w:val="00DF5656"/>
    <w:rsid w:val="00DF679C"/>
    <w:rsid w:val="00E01BC7"/>
    <w:rsid w:val="00E0300E"/>
    <w:rsid w:val="00E04671"/>
    <w:rsid w:val="00E115ED"/>
    <w:rsid w:val="00E16655"/>
    <w:rsid w:val="00E2160D"/>
    <w:rsid w:val="00E26350"/>
    <w:rsid w:val="00E31B5D"/>
    <w:rsid w:val="00E35BA7"/>
    <w:rsid w:val="00E43969"/>
    <w:rsid w:val="00E44412"/>
    <w:rsid w:val="00E519AF"/>
    <w:rsid w:val="00E54CD3"/>
    <w:rsid w:val="00E54D70"/>
    <w:rsid w:val="00E56AC3"/>
    <w:rsid w:val="00E62003"/>
    <w:rsid w:val="00E65056"/>
    <w:rsid w:val="00E705BE"/>
    <w:rsid w:val="00E75723"/>
    <w:rsid w:val="00E75FE9"/>
    <w:rsid w:val="00E816BB"/>
    <w:rsid w:val="00E86353"/>
    <w:rsid w:val="00E94EDB"/>
    <w:rsid w:val="00E9528F"/>
    <w:rsid w:val="00EA07DB"/>
    <w:rsid w:val="00EA21B0"/>
    <w:rsid w:val="00EA3F6C"/>
    <w:rsid w:val="00EA6D7C"/>
    <w:rsid w:val="00EB18FA"/>
    <w:rsid w:val="00EB21F1"/>
    <w:rsid w:val="00EB28DF"/>
    <w:rsid w:val="00EB2EA1"/>
    <w:rsid w:val="00EB3AA5"/>
    <w:rsid w:val="00EB74B7"/>
    <w:rsid w:val="00EC2B21"/>
    <w:rsid w:val="00EC6014"/>
    <w:rsid w:val="00ED47A2"/>
    <w:rsid w:val="00EE2F2B"/>
    <w:rsid w:val="00EE4CBA"/>
    <w:rsid w:val="00EF318F"/>
    <w:rsid w:val="00F00A13"/>
    <w:rsid w:val="00F018F9"/>
    <w:rsid w:val="00F021AF"/>
    <w:rsid w:val="00F22762"/>
    <w:rsid w:val="00F23A02"/>
    <w:rsid w:val="00F30F23"/>
    <w:rsid w:val="00F3208E"/>
    <w:rsid w:val="00F3435E"/>
    <w:rsid w:val="00F413DA"/>
    <w:rsid w:val="00F41CDB"/>
    <w:rsid w:val="00F427FB"/>
    <w:rsid w:val="00F64DBE"/>
    <w:rsid w:val="00F65649"/>
    <w:rsid w:val="00F660A9"/>
    <w:rsid w:val="00F67429"/>
    <w:rsid w:val="00F67B4E"/>
    <w:rsid w:val="00F70A76"/>
    <w:rsid w:val="00F74DAC"/>
    <w:rsid w:val="00F76FE8"/>
    <w:rsid w:val="00F83119"/>
    <w:rsid w:val="00F8774E"/>
    <w:rsid w:val="00F91DE6"/>
    <w:rsid w:val="00F937C0"/>
    <w:rsid w:val="00FA34BE"/>
    <w:rsid w:val="00FA73B3"/>
    <w:rsid w:val="00FB4C14"/>
    <w:rsid w:val="00FD0B2D"/>
    <w:rsid w:val="00FD40B1"/>
    <w:rsid w:val="00FE1A54"/>
    <w:rsid w:val="00FE28C9"/>
    <w:rsid w:val="00FE3D8A"/>
    <w:rsid w:val="00FE4F76"/>
    <w:rsid w:val="00FE7977"/>
    <w:rsid w:val="00FF0728"/>
    <w:rsid w:val="00FF0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05E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C8"/>
    <w:pPr>
      <w:jc w:val="both"/>
    </w:pPr>
    <w:rPr>
      <w:rFonts w:ascii="Arial" w:hAnsi="Arial"/>
    </w:rPr>
  </w:style>
  <w:style w:type="paragraph" w:styleId="Heading1">
    <w:name w:val="heading 1"/>
    <w:basedOn w:val="HeadingBase"/>
    <w:next w:val="BodyText"/>
    <w:qFormat/>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pPr>
      <w:spacing w:after="220"/>
      <w:jc w:val="left"/>
      <w:outlineLvl w:val="1"/>
    </w:pPr>
    <w:rPr>
      <w:rFonts w:ascii="Arial Black" w:hAnsi="Arial Black"/>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jc w:val="left"/>
      <w:outlineLvl w:val="3"/>
    </w:pPr>
    <w:rPr>
      <w:rFonts w:ascii="Arial Black" w:hAnsi="Arial Black"/>
      <w:sz w:val="20"/>
    </w:rPr>
  </w:style>
  <w:style w:type="paragraph" w:styleId="Heading5">
    <w:name w:val="heading 5"/>
    <w:basedOn w:val="HeadingBase"/>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qFormat/>
    <w:pPr>
      <w:outlineLvl w:val="6"/>
    </w:pPr>
  </w:style>
  <w:style w:type="paragraph" w:styleId="Heading8">
    <w:name w:val="heading 8"/>
    <w:basedOn w:val="Normal"/>
    <w:qFormat/>
    <w:pPr>
      <w:outlineLvl w:val="7"/>
    </w:pPr>
  </w:style>
  <w:style w:type="paragraph" w:styleId="Heading9">
    <w:name w:val="heading 9"/>
    <w:basedOn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20" w:lineRule="exact"/>
      <w:jc w:val="left"/>
    </w:pPr>
    <w:rPr>
      <w:sz w:val="18"/>
    </w:rPr>
  </w:style>
  <w:style w:type="character" w:styleId="PageNumber">
    <w:name w:val="page number"/>
    <w:rPr>
      <w:rFonts w:ascii="Arial" w:hAnsi="Arial"/>
      <w:sz w:val="18"/>
    </w:r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pPr>
      <w:spacing w:line="220" w:lineRule="atLeast"/>
      <w:ind w:left="-2160"/>
    </w:pPr>
  </w:style>
  <w:style w:type="character" w:styleId="FootnoteReference">
    <w:name w:val="footnote reference"/>
    <w:semiHidden/>
    <w:rPr>
      <w:vertAlign w:val="superscript"/>
    </w:rPr>
  </w:style>
  <w:style w:type="paragraph" w:styleId="FootnoteText">
    <w:name w:val="footnote text"/>
    <w:basedOn w:val="Normal"/>
    <w:semiHidden/>
  </w:style>
  <w:style w:type="paragraph" w:styleId="NormalIndent">
    <w:name w:val="Normal Indent"/>
    <w:basedOn w:val="Normal"/>
    <w:pPr>
      <w:ind w:left="720"/>
    </w:pPr>
  </w:style>
  <w:style w:type="paragraph" w:customStyle="1" w:styleId="HeadingBase">
    <w:name w:val="Heading Base"/>
    <w:basedOn w:val="BodyText"/>
    <w:next w:val="BodyText"/>
    <w:pPr>
      <w:keepNext/>
      <w:keepLines/>
      <w:spacing w:after="0"/>
    </w:pPr>
    <w:rPr>
      <w:spacing w:val="-4"/>
      <w:sz w:val="18"/>
    </w:rPr>
  </w:style>
  <w:style w:type="paragraph" w:styleId="BodyText">
    <w:name w:val="Body Text"/>
    <w:basedOn w:val="Normal"/>
    <w:pPr>
      <w:spacing w:after="220" w:line="220" w:lineRule="atLeast"/>
    </w:pPr>
    <w:rPr>
      <w:spacing w:val="-5"/>
    </w:rPr>
  </w:style>
  <w:style w:type="paragraph" w:styleId="List">
    <w:name w:val="List"/>
    <w:basedOn w:val="BodyText"/>
    <w:pPr>
      <w:ind w:left="360" w:hanging="360"/>
    </w:pPr>
  </w:style>
  <w:style w:type="paragraph" w:customStyle="1" w:styleId="HeaderBase">
    <w:name w:val="Header Base"/>
    <w:basedOn w:val="Normal"/>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keepNext/>
      <w:framePr w:w="1920" w:wrap="around" w:vAnchor="text" w:hAnchor="page" w:x="1801" w:y="1"/>
      <w:spacing w:before="220" w:line="220" w:lineRule="atLeast"/>
      <w:jc w:val="left"/>
    </w:pPr>
    <w:rPr>
      <w:rFonts w:ascii="Arial Black" w:hAnsi="Arial Black"/>
      <w:spacing w:val="-10"/>
    </w:rPr>
  </w:style>
  <w:style w:type="paragraph" w:customStyle="1" w:styleId="CompanyName">
    <w:name w:val="Company Name"/>
    <w:basedOn w:val="Normal"/>
    <w:next w:val="JobTitle"/>
    <w:pPr>
      <w:tabs>
        <w:tab w:val="left" w:pos="2160"/>
        <w:tab w:val="right" w:pos="6480"/>
      </w:tabs>
      <w:spacing w:before="220" w:after="40" w:line="220" w:lineRule="atLeast"/>
      <w:jc w:val="left"/>
    </w:pPr>
  </w:style>
  <w:style w:type="paragraph" w:customStyle="1" w:styleId="Achievement">
    <w:name w:val="Achievement"/>
    <w:basedOn w:val="BodyText"/>
    <w:pPr>
      <w:spacing w:after="60"/>
      <w:ind w:left="240" w:hanging="240"/>
    </w:pPr>
  </w:style>
  <w:style w:type="paragraph" w:customStyle="1" w:styleId="Name">
    <w:name w:val="Name"/>
    <w:basedOn w:val="Normal"/>
    <w:next w:val="SectionTitle"/>
    <w:pPr>
      <w:pBdr>
        <w:bottom w:val="single" w:sz="6" w:space="4" w:color="auto"/>
      </w:pBdr>
      <w:spacing w:after="440" w:line="240" w:lineRule="atLeast"/>
      <w:ind w:left="-2160"/>
      <w:jc w:val="left"/>
    </w:pPr>
    <w:rPr>
      <w:rFonts w:ascii="Arial Black" w:hAnsi="Arial Black"/>
      <w:spacing w:val="-35"/>
      <w:sz w:val="54"/>
    </w:rPr>
  </w:style>
  <w:style w:type="paragraph" w:customStyle="1" w:styleId="Objective">
    <w:name w:val="Objective"/>
    <w:basedOn w:val="Normal"/>
    <w:next w:val="BodyText"/>
    <w:pPr>
      <w:spacing w:before="220" w:after="220" w:line="220" w:lineRule="atLeast"/>
    </w:p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2160"/>
        <w:tab w:val="right" w:pos="6480"/>
      </w:tabs>
      <w:spacing w:before="220" w:after="60" w:line="220" w:lineRule="atLeast"/>
      <w:jc w:val="left"/>
    </w:pPr>
  </w:style>
  <w:style w:type="paragraph" w:styleId="ListBullet">
    <w:name w:val="List Bullet"/>
    <w:basedOn w:val="Normal"/>
    <w:pPr>
      <w:spacing w:after="60" w:line="220" w:lineRule="atLeast"/>
      <w:ind w:left="240" w:hanging="240"/>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2028" w:wrap="notBeside" w:vAnchor="page" w:hAnchor="page" w:x="6121" w:y="1141"/>
      <w:spacing w:line="160" w:lineRule="atLeast"/>
    </w:pPr>
    <w:rPr>
      <w:sz w:val="14"/>
    </w:rPr>
  </w:style>
  <w:style w:type="paragraph" w:styleId="MacroText">
    <w:name w:val="macro"/>
    <w:basedOn w:val="Normal"/>
    <w:semiHidden/>
    <w:rPr>
      <w:rFonts w:ascii="Courier New" w:hAnsi="Courier New"/>
    </w:rPr>
  </w:style>
  <w:style w:type="paragraph" w:styleId="ListNumber">
    <w:name w:val="List Number"/>
    <w:basedOn w:val="List"/>
  </w:style>
  <w:style w:type="paragraph" w:customStyle="1" w:styleId="SectionSubtitle">
    <w:name w:val="Section Subtitle"/>
    <w:basedOn w:val="SectionTitle"/>
    <w:next w:val="Normal"/>
    <w:pPr>
      <w:framePr w:wrap="around"/>
    </w:pPr>
    <w:rPr>
      <w:b/>
      <w:spacing w:val="0"/>
    </w:rPr>
  </w:style>
  <w:style w:type="paragraph" w:customStyle="1" w:styleId="Address2">
    <w:name w:val="Address 2"/>
    <w:basedOn w:val="Normal"/>
    <w:pPr>
      <w:framePr w:w="2160" w:wrap="notBeside" w:vAnchor="page" w:hAnchor="page" w:x="8281" w:y="1141"/>
      <w:spacing w:line="160" w:lineRule="atLeast"/>
    </w:pPr>
    <w:rPr>
      <w:sz w:val="14"/>
    </w:rPr>
  </w:style>
  <w:style w:type="paragraph" w:customStyle="1" w:styleId="Picture">
    <w:name w:val="Picture"/>
    <w:basedOn w:val="Normal"/>
  </w:style>
  <w:style w:type="character" w:styleId="Emphasis">
    <w:name w:val="Emphasis"/>
    <w:qFormat/>
    <w:rPr>
      <w:rFonts w:ascii="Arial Black" w:hAnsi="Arial Black"/>
      <w:spacing w:val="-8"/>
      <w:sz w:val="18"/>
    </w:rPr>
  </w:style>
  <w:style w:type="paragraph" w:styleId="BodyTextIndent">
    <w:name w:val="Body Text Indent"/>
    <w:basedOn w:val="BodyText"/>
    <w:pPr>
      <w:ind w:left="720"/>
    </w:pPr>
  </w:style>
  <w:style w:type="paragraph" w:styleId="List2">
    <w:name w:val="List 2"/>
    <w:basedOn w:val="List"/>
    <w:pPr>
      <w:ind w:left="720"/>
    </w:pPr>
  </w:style>
  <w:style w:type="paragraph" w:styleId="List3">
    <w:name w:val="List 3"/>
    <w:basedOn w:val="List"/>
    <w:pPr>
      <w:ind w:left="1080"/>
    </w:pPr>
  </w:style>
  <w:style w:type="paragraph" w:styleId="List4">
    <w:name w:val="List 4"/>
    <w:basedOn w:val="List"/>
    <w:pPr>
      <w:ind w:left="1440"/>
    </w:pPr>
  </w:style>
  <w:style w:type="paragraph" w:styleId="List5">
    <w:name w:val="List 5"/>
    <w:basedOn w:val="List"/>
    <w:pPr>
      <w:ind w:left="1800"/>
    </w:pPr>
  </w:style>
  <w:style w:type="paragraph" w:styleId="ListBullet2">
    <w:name w:val="List Bullet 2"/>
    <w:basedOn w:val="ListBullet"/>
    <w:pPr>
      <w:ind w:left="600"/>
    </w:pPr>
  </w:style>
  <w:style w:type="paragraph" w:styleId="ListBullet3">
    <w:name w:val="List Bullet 3"/>
    <w:basedOn w:val="ListBullet"/>
    <w:pPr>
      <w:ind w:left="960"/>
    </w:pPr>
  </w:style>
  <w:style w:type="paragraph" w:styleId="ListBullet4">
    <w:name w:val="List Bullet 4"/>
    <w:basedOn w:val="ListBullet"/>
    <w:pPr>
      <w:ind w:left="1320"/>
    </w:pPr>
  </w:style>
  <w:style w:type="paragraph" w:styleId="ListBullet5">
    <w:name w:val="List Bullet 5"/>
    <w:basedOn w:val="ListBullet"/>
    <w:pPr>
      <w:ind w:left="1680"/>
    </w:pPr>
  </w:style>
  <w:style w:type="paragraph" w:styleId="ListNumber2">
    <w:name w:val="List Number 2"/>
    <w:basedOn w:val="ListNumber"/>
    <w:pPr>
      <w:ind w:left="720"/>
    </w:pPr>
  </w:style>
  <w:style w:type="paragraph" w:styleId="ListNumber3">
    <w:name w:val="List Number 3"/>
    <w:basedOn w:val="ListNumber"/>
    <w:pPr>
      <w:ind w:left="1080"/>
    </w:pPr>
  </w:style>
  <w:style w:type="paragraph" w:styleId="ListNumber4">
    <w:name w:val="List Number 4"/>
    <w:basedOn w:val="ListNumber"/>
    <w:pPr>
      <w:ind w:left="1440"/>
    </w:pPr>
  </w:style>
  <w:style w:type="paragraph" w:styleId="ListNumber5">
    <w:name w:val="List Number 5"/>
    <w:basedOn w:val="ListNumber"/>
    <w:pPr>
      <w:ind w:left="1800"/>
    </w:pPr>
  </w:style>
  <w:style w:type="paragraph" w:styleId="ListContinue">
    <w:name w:val="List Continue"/>
    <w:basedOn w:val="List"/>
    <w:pPr>
      <w:spacing w:after="60"/>
      <w:ind w:firstLine="0"/>
    </w:pPr>
  </w:style>
  <w:style w:type="paragraph" w:styleId="ListContinue2">
    <w:name w:val="List Continue 2"/>
    <w:basedOn w:val="ListContinue"/>
    <w:pPr>
      <w:ind w:left="720"/>
    </w:pPr>
  </w:style>
  <w:style w:type="paragraph" w:styleId="ListContinue3">
    <w:name w:val="List Continue 3"/>
    <w:basedOn w:val="ListContinue"/>
    <w:pPr>
      <w:ind w:left="1080"/>
    </w:pPr>
  </w:style>
  <w:style w:type="paragraph" w:styleId="ListContinue4">
    <w:name w:val="List Continue 4"/>
    <w:basedOn w:val="ListContinue"/>
    <w:pPr>
      <w:ind w:left="1440"/>
    </w:pPr>
  </w:style>
  <w:style w:type="paragraph" w:styleId="ListContinue5">
    <w:name w:val="List Continue 5"/>
    <w:basedOn w:val="ListContinue"/>
    <w:pPr>
      <w:ind w:left="1800"/>
    </w:pPr>
  </w:style>
  <w:style w:type="paragraph" w:customStyle="1" w:styleId="JobTitle">
    <w:name w:val="Job Title"/>
    <w:next w:val="Achievement"/>
    <w:pPr>
      <w:spacing w:after="60" w:line="220" w:lineRule="atLeast"/>
    </w:pPr>
    <w:rPr>
      <w:rFonts w:ascii="Arial Black" w:hAnsi="Arial Black"/>
      <w:spacing w:val="-10"/>
    </w:rPr>
  </w:style>
  <w:style w:type="character" w:customStyle="1" w:styleId="Job">
    <w:name w:val="Job"/>
    <w:basedOn w:val="DefaultParagraphFont"/>
  </w:style>
  <w:style w:type="paragraph" w:customStyle="1" w:styleId="FootnoteBase">
    <w:name w:val="Footnote Base"/>
    <w:basedOn w:val="Normal"/>
    <w:pPr>
      <w:spacing w:line="220" w:lineRule="exact"/>
      <w:jc w:val="left"/>
    </w:pPr>
    <w:rPr>
      <w:sz w:val="18"/>
    </w:rPr>
  </w:style>
  <w:style w:type="character" w:customStyle="1" w:styleId="Supercript">
    <w:name w:val="Supercript"/>
    <w:rPr>
      <w:vertAlign w:val="superscript"/>
    </w:rPr>
  </w:style>
  <w:style w:type="paragraph" w:customStyle="1" w:styleId="PersonalData">
    <w:name w:val="Personal Data"/>
    <w:basedOn w:val="BodyText"/>
    <w:pPr>
      <w:spacing w:after="120" w:line="240" w:lineRule="exact"/>
      <w:ind w:left="-1080" w:right="1080"/>
    </w:pPr>
    <w:rPr>
      <w:i/>
      <w:spacing w:val="0"/>
      <w:sz w:val="22"/>
    </w:rPr>
  </w:style>
  <w:style w:type="paragraph" w:customStyle="1" w:styleId="ListFirst">
    <w:name w:val="List First"/>
    <w:basedOn w:val="List"/>
    <w:next w:val="List"/>
    <w:pPr>
      <w:keepLines/>
      <w:tabs>
        <w:tab w:val="left" w:pos="-360"/>
      </w:tabs>
      <w:spacing w:before="120" w:after="60" w:line="240" w:lineRule="exact"/>
      <w:ind w:left="-360" w:right="1080"/>
    </w:pPr>
    <w:rPr>
      <w:spacing w:val="0"/>
      <w:sz w:val="22"/>
    </w:rPr>
  </w:style>
  <w:style w:type="paragraph" w:customStyle="1" w:styleId="ListLast">
    <w:name w:val="List Last"/>
    <w:basedOn w:val="List"/>
    <w:next w:val="BodyText"/>
    <w:pPr>
      <w:keepLines/>
      <w:tabs>
        <w:tab w:val="left" w:pos="-360"/>
      </w:tabs>
      <w:spacing w:before="60" w:after="120" w:line="240" w:lineRule="exact"/>
      <w:ind w:left="-360" w:right="1080"/>
    </w:pPr>
    <w:rPr>
      <w:spacing w:val="0"/>
      <w:sz w:val="22"/>
    </w:rPr>
  </w:style>
  <w:style w:type="paragraph" w:customStyle="1" w:styleId="ListBulletFirst">
    <w:name w:val="List Bullet First"/>
    <w:basedOn w:val="ListBullet"/>
    <w:pPr>
      <w:spacing w:before="120"/>
      <w:ind w:left="245" w:hanging="245"/>
    </w:pPr>
  </w:style>
  <w:style w:type="paragraph" w:customStyle="1" w:styleId="ListBulletLast">
    <w:name w:val="List Bullet Last"/>
    <w:basedOn w:val="ListBullet"/>
    <w:next w:val="BodyText"/>
    <w:pPr>
      <w:spacing w:after="120"/>
      <w:ind w:left="245" w:hanging="245"/>
    </w:pPr>
  </w:style>
  <w:style w:type="paragraph" w:styleId="BodyTextIndent2">
    <w:name w:val="Body Text Indent 2"/>
    <w:basedOn w:val="Normal"/>
    <w:pPr>
      <w:tabs>
        <w:tab w:val="left" w:pos="576"/>
        <w:tab w:val="left" w:pos="1008"/>
      </w:tabs>
      <w:spacing w:line="200" w:lineRule="atLeast"/>
      <w:ind w:left="1440" w:hanging="432"/>
    </w:pPr>
    <w:rPr>
      <w:rFonts w:ascii="Garamond" w:hAnsi="Garamond"/>
    </w:rPr>
  </w:style>
  <w:style w:type="paragraph" w:styleId="Title">
    <w:name w:val="Title"/>
    <w:basedOn w:val="Normal"/>
    <w:qFormat/>
    <w:pPr>
      <w:spacing w:line="200" w:lineRule="atLeast"/>
      <w:jc w:val="center"/>
    </w:pPr>
    <w:rPr>
      <w:rFonts w:ascii="Garamond" w:hAnsi="Garamond"/>
      <w:sz w:val="28"/>
    </w:rPr>
  </w:style>
  <w:style w:type="paragraph" w:styleId="BodyTextIndent3">
    <w:name w:val="Body Text Indent 3"/>
    <w:basedOn w:val="Normal"/>
    <w:pPr>
      <w:tabs>
        <w:tab w:val="left" w:pos="1170"/>
      </w:tabs>
      <w:spacing w:line="200" w:lineRule="atLeast"/>
      <w:ind w:left="1170" w:hanging="576"/>
    </w:pPr>
    <w:rPr>
      <w:rFonts w:ascii="Garamond" w:hAnsi="Garamond"/>
    </w:rPr>
  </w:style>
  <w:style w:type="paragraph" w:styleId="BodyText2">
    <w:name w:val="Body Text 2"/>
    <w:basedOn w:val="Normal"/>
    <w:pPr>
      <w:tabs>
        <w:tab w:val="left" w:pos="576"/>
        <w:tab w:val="left" w:pos="1152"/>
      </w:tabs>
      <w:spacing w:line="200" w:lineRule="atLeast"/>
      <w:ind w:right="1152"/>
    </w:pPr>
    <w:rPr>
      <w:rFonts w:ascii="Garamond" w:hAnsi="Garamond"/>
    </w:rPr>
  </w:style>
  <w:style w:type="character" w:styleId="Hyperlink">
    <w:name w:val="Hyperlink"/>
    <w:rPr>
      <w:color w:val="0000FF"/>
      <w:u w:val="single"/>
    </w:rPr>
  </w:style>
  <w:style w:type="paragraph" w:styleId="PlainText">
    <w:name w:val="Plain Text"/>
    <w:basedOn w:val="Normal"/>
    <w:pPr>
      <w:jc w:val="left"/>
    </w:pPr>
    <w:rPr>
      <w:rFonts w:ascii="Courier New" w:hAnsi="Courier New"/>
    </w:rPr>
  </w:style>
  <w:style w:type="character" w:styleId="FollowedHyperlink">
    <w:name w:val="FollowedHyperlink"/>
    <w:rPr>
      <w:color w:val="800080"/>
      <w:u w:val="single"/>
    </w:rPr>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B467BB"/>
    <w:pPr>
      <w:spacing w:after="0" w:line="240" w:lineRule="auto"/>
      <w:jc w:val="both"/>
    </w:pPr>
    <w:rPr>
      <w:b/>
      <w:bCs/>
      <w:sz w:val="20"/>
    </w:rPr>
  </w:style>
  <w:style w:type="character" w:customStyle="1" w:styleId="CommentTextChar">
    <w:name w:val="Comment Text Char"/>
    <w:basedOn w:val="DefaultParagraphFont"/>
    <w:link w:val="CommentText"/>
    <w:semiHidden/>
    <w:rsid w:val="00B467BB"/>
    <w:rPr>
      <w:rFonts w:ascii="Arial" w:hAnsi="Arial"/>
      <w:sz w:val="18"/>
    </w:rPr>
  </w:style>
  <w:style w:type="character" w:customStyle="1" w:styleId="CommentSubjectChar">
    <w:name w:val="Comment Subject Char"/>
    <w:basedOn w:val="CommentTextChar"/>
    <w:link w:val="CommentSubject"/>
    <w:rsid w:val="00B467BB"/>
    <w:rPr>
      <w:rFonts w:ascii="Arial" w:hAnsi="Arial"/>
      <w:b/>
      <w:bCs/>
      <w:sz w:val="18"/>
    </w:rPr>
  </w:style>
  <w:style w:type="paragraph" w:styleId="ListParagraph">
    <w:name w:val="List Paragraph"/>
    <w:basedOn w:val="Normal"/>
    <w:uiPriority w:val="34"/>
    <w:qFormat/>
    <w:rsid w:val="0033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2392">
      <w:bodyDiv w:val="1"/>
      <w:marLeft w:val="0"/>
      <w:marRight w:val="0"/>
      <w:marTop w:val="0"/>
      <w:marBottom w:val="0"/>
      <w:divBdr>
        <w:top w:val="none" w:sz="0" w:space="0" w:color="auto"/>
        <w:left w:val="none" w:sz="0" w:space="0" w:color="auto"/>
        <w:bottom w:val="none" w:sz="0" w:space="0" w:color="auto"/>
        <w:right w:val="none" w:sz="0" w:space="0" w:color="auto"/>
      </w:divBdr>
    </w:div>
    <w:div w:id="344937876">
      <w:bodyDiv w:val="1"/>
      <w:marLeft w:val="0"/>
      <w:marRight w:val="0"/>
      <w:marTop w:val="0"/>
      <w:marBottom w:val="0"/>
      <w:divBdr>
        <w:top w:val="none" w:sz="0" w:space="0" w:color="auto"/>
        <w:left w:val="none" w:sz="0" w:space="0" w:color="auto"/>
        <w:bottom w:val="none" w:sz="0" w:space="0" w:color="auto"/>
        <w:right w:val="none" w:sz="0" w:space="0" w:color="auto"/>
      </w:divBdr>
    </w:div>
    <w:div w:id="1280453533">
      <w:bodyDiv w:val="1"/>
      <w:marLeft w:val="0"/>
      <w:marRight w:val="0"/>
      <w:marTop w:val="0"/>
      <w:marBottom w:val="0"/>
      <w:divBdr>
        <w:top w:val="none" w:sz="0" w:space="0" w:color="auto"/>
        <w:left w:val="none" w:sz="0" w:space="0" w:color="auto"/>
        <w:bottom w:val="none" w:sz="0" w:space="0" w:color="auto"/>
        <w:right w:val="none" w:sz="0" w:space="0" w:color="auto"/>
      </w:divBdr>
    </w:div>
    <w:div w:id="1544322139">
      <w:bodyDiv w:val="1"/>
      <w:marLeft w:val="0"/>
      <w:marRight w:val="0"/>
      <w:marTop w:val="0"/>
      <w:marBottom w:val="0"/>
      <w:divBdr>
        <w:top w:val="none" w:sz="0" w:space="0" w:color="auto"/>
        <w:left w:val="none" w:sz="0" w:space="0" w:color="auto"/>
        <w:bottom w:val="none" w:sz="0" w:space="0" w:color="auto"/>
        <w:right w:val="none" w:sz="0" w:space="0" w:color="auto"/>
      </w:divBdr>
      <w:divsChild>
        <w:div w:id="1343824283">
          <w:marLeft w:val="0"/>
          <w:marRight w:val="0"/>
          <w:marTop w:val="0"/>
          <w:marBottom w:val="0"/>
          <w:divBdr>
            <w:top w:val="none" w:sz="0" w:space="0" w:color="auto"/>
            <w:left w:val="none" w:sz="0" w:space="0" w:color="auto"/>
            <w:bottom w:val="none" w:sz="0" w:space="0" w:color="auto"/>
            <w:right w:val="none" w:sz="0" w:space="0" w:color="auto"/>
          </w:divBdr>
          <w:divsChild>
            <w:div w:id="399986585">
              <w:marLeft w:val="0"/>
              <w:marRight w:val="0"/>
              <w:marTop w:val="0"/>
              <w:marBottom w:val="0"/>
              <w:divBdr>
                <w:top w:val="none" w:sz="0" w:space="0" w:color="auto"/>
                <w:left w:val="none" w:sz="0" w:space="0" w:color="auto"/>
                <w:bottom w:val="none" w:sz="0" w:space="0" w:color="auto"/>
                <w:right w:val="none" w:sz="0" w:space="0" w:color="auto"/>
              </w:divBdr>
              <w:divsChild>
                <w:div w:id="5049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28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lobal.unc.edu/mideast" TargetMode="External"/><Relationship Id="rId3" Type="http://schemas.openxmlformats.org/officeDocument/2006/relationships/settings" Target="settings.xml"/><Relationship Id="rId7" Type="http://schemas.openxmlformats.org/officeDocument/2006/relationships/hyperlink" Target="http://www.unc.edu/~cern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19</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Carl W. Ernst curriculum vitae</vt:lpstr>
    </vt:vector>
  </TitlesOfParts>
  <Company>Dept of Religious Studies, UNC-CH</Company>
  <LinksUpToDate>false</LinksUpToDate>
  <CharactersWithSpaces>62213</CharactersWithSpaces>
  <SharedDoc>false</SharedDoc>
  <HLinks>
    <vt:vector size="18" baseType="variant">
      <vt:variant>
        <vt:i4>1572869</vt:i4>
      </vt:variant>
      <vt:variant>
        <vt:i4>6</vt:i4>
      </vt:variant>
      <vt:variant>
        <vt:i4>0</vt:i4>
      </vt:variant>
      <vt:variant>
        <vt:i4>5</vt:i4>
      </vt:variant>
      <vt:variant>
        <vt:lpwstr>http://global.unc.edu/mideast</vt:lpwstr>
      </vt:variant>
      <vt:variant>
        <vt:lpwstr/>
      </vt:variant>
      <vt:variant>
        <vt:i4>5767251</vt:i4>
      </vt:variant>
      <vt:variant>
        <vt:i4>3</vt:i4>
      </vt:variant>
      <vt:variant>
        <vt:i4>0</vt:i4>
      </vt:variant>
      <vt:variant>
        <vt:i4>5</vt:i4>
      </vt:variant>
      <vt:variant>
        <vt:lpwstr>http://www.unc.edu/~cernst/class.htm</vt:lpwstr>
      </vt:variant>
      <vt:variant>
        <vt:lpwstr/>
      </vt:variant>
      <vt:variant>
        <vt:i4>2883641</vt:i4>
      </vt:variant>
      <vt:variant>
        <vt:i4>0</vt:i4>
      </vt:variant>
      <vt:variant>
        <vt:i4>0</vt:i4>
      </vt:variant>
      <vt:variant>
        <vt:i4>5</vt:i4>
      </vt:variant>
      <vt:variant>
        <vt:lpwstr>http://www.unc.edu/~cernst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W. Ernst curriculum vitae</dc:title>
  <dc:subject/>
  <dc:creator>Carl W. Ernst</dc:creator>
  <cp:keywords/>
  <cp:lastModifiedBy>Ernst, Carl W</cp:lastModifiedBy>
  <cp:revision>24</cp:revision>
  <cp:lastPrinted>2005-06-18T22:17:00Z</cp:lastPrinted>
  <dcterms:created xsi:type="dcterms:W3CDTF">2017-08-20T05:28:00Z</dcterms:created>
  <dcterms:modified xsi:type="dcterms:W3CDTF">2019-04-30T21:00:00Z</dcterms:modified>
</cp:coreProperties>
</file>